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82B5A9" w14:textId="51BD59B3" w:rsidR="00D05D84" w:rsidRDefault="00D05D84" w:rsidP="00D05D84">
      <w:pPr>
        <w:spacing w:after="0" w:line="439" w:lineRule="auto"/>
        <w:contextualSpacing/>
        <w:jc w:val="center"/>
        <w:rPr>
          <w:rFonts w:ascii="Arial" w:eastAsia="Calibri" w:hAnsi="Arial" w:cs="Arial"/>
          <w:b/>
          <w:bCs/>
          <w:sz w:val="24"/>
          <w:szCs w:val="24"/>
          <w:u w:val="single"/>
          <w:lang w:val="es-CR" w:eastAsia="es-ES"/>
        </w:rPr>
      </w:pPr>
      <w:bookmarkStart w:id="0" w:name="_Hlk203032457"/>
      <w:bookmarkEnd w:id="0"/>
      <w:r w:rsidRPr="00237F31">
        <w:rPr>
          <w:rFonts w:ascii="Arial" w:eastAsia="Calibri" w:hAnsi="Arial" w:cs="Arial"/>
          <w:b/>
          <w:bCs/>
          <w:sz w:val="24"/>
          <w:szCs w:val="24"/>
          <w:u w:val="single"/>
          <w:lang w:val="es-CR" w:eastAsia="es-ES"/>
        </w:rPr>
        <w:t>ACTA DE SESIÓN ORDINARIA</w:t>
      </w:r>
    </w:p>
    <w:p w14:paraId="271A3ED6" w14:textId="60977976" w:rsidR="00E8575B" w:rsidRPr="00E8575B" w:rsidRDefault="00E8575B" w:rsidP="00E8575B">
      <w:pPr>
        <w:spacing w:after="0" w:line="439" w:lineRule="auto"/>
        <w:contextualSpacing/>
        <w:jc w:val="both"/>
        <w:rPr>
          <w:rFonts w:ascii="Arial" w:eastAsia="Calibri" w:hAnsi="Arial" w:cs="Arial"/>
          <w:sz w:val="24"/>
          <w:szCs w:val="24"/>
          <w:lang w:val="es-CR" w:eastAsia="es-ES"/>
        </w:rPr>
      </w:pPr>
      <w:r w:rsidRPr="00E8575B">
        <w:rPr>
          <w:rFonts w:ascii="Arial" w:eastAsia="Calibri" w:hAnsi="Arial" w:cs="Arial"/>
          <w:sz w:val="24"/>
          <w:szCs w:val="24"/>
          <w:lang w:val="es-CR" w:eastAsia="es-ES"/>
        </w:rPr>
        <w:t>Sesión ordinaria celebrada por la Comisión Permanente de Obra Pública el</w:t>
      </w:r>
      <w:r w:rsidR="004A4FAB">
        <w:rPr>
          <w:rFonts w:ascii="Arial" w:eastAsia="Calibri" w:hAnsi="Arial" w:cs="Arial"/>
          <w:sz w:val="24"/>
          <w:szCs w:val="24"/>
          <w:lang w:val="es-CR" w:eastAsia="es-ES"/>
        </w:rPr>
        <w:t xml:space="preserve"> diez</w:t>
      </w:r>
      <w:r w:rsidR="00815E07">
        <w:rPr>
          <w:rFonts w:ascii="Arial" w:eastAsia="Calibri" w:hAnsi="Arial" w:cs="Arial"/>
          <w:sz w:val="24"/>
          <w:szCs w:val="24"/>
          <w:lang w:val="es-CR" w:eastAsia="es-ES"/>
        </w:rPr>
        <w:t xml:space="preserve"> de </w:t>
      </w:r>
      <w:r w:rsidR="004A4FAB">
        <w:rPr>
          <w:rFonts w:ascii="Arial" w:eastAsia="Calibri" w:hAnsi="Arial" w:cs="Arial"/>
          <w:sz w:val="24"/>
          <w:szCs w:val="24"/>
          <w:lang w:val="es-CR" w:eastAsia="es-ES"/>
        </w:rPr>
        <w:t>diciembre</w:t>
      </w:r>
      <w:r w:rsidR="000A1108">
        <w:rPr>
          <w:rFonts w:ascii="Arial" w:eastAsia="Calibri" w:hAnsi="Arial" w:cs="Arial"/>
          <w:sz w:val="24"/>
          <w:szCs w:val="24"/>
          <w:lang w:val="es-CR" w:eastAsia="es-ES"/>
        </w:rPr>
        <w:t xml:space="preserve"> del dos mil veinticinco,</w:t>
      </w:r>
      <w:r w:rsidRPr="00E8575B">
        <w:rPr>
          <w:rFonts w:ascii="Arial" w:eastAsia="Calibri" w:hAnsi="Arial" w:cs="Arial"/>
          <w:sz w:val="24"/>
          <w:szCs w:val="24"/>
          <w:lang w:val="es-CR" w:eastAsia="es-ES"/>
        </w:rPr>
        <w:t xml:space="preserve"> al ser las dieciséis horas, con la asistencia de los regidores Marvin Alvarado Méndez, quien preside, </w:t>
      </w:r>
      <w:r w:rsidR="00C6445C" w:rsidRPr="00E8575B">
        <w:rPr>
          <w:rFonts w:ascii="Arial" w:eastAsia="Calibri" w:hAnsi="Arial" w:cs="Arial"/>
          <w:sz w:val="24"/>
          <w:szCs w:val="24"/>
          <w:lang w:val="es-CR" w:eastAsia="es-ES"/>
        </w:rPr>
        <w:t>Andrés Zúñiga Orozco</w:t>
      </w:r>
      <w:r w:rsidR="004A4FAB">
        <w:rPr>
          <w:rFonts w:ascii="Arial" w:eastAsia="Calibri" w:hAnsi="Arial" w:cs="Arial"/>
          <w:sz w:val="24"/>
          <w:szCs w:val="24"/>
          <w:lang w:val="es-CR" w:eastAsia="es-ES"/>
        </w:rPr>
        <w:t xml:space="preserve">, </w:t>
      </w:r>
      <w:r w:rsidR="004A4FAB" w:rsidRPr="004A4FAB">
        <w:rPr>
          <w:rFonts w:ascii="Arial" w:eastAsia="Calibri" w:hAnsi="Arial" w:cs="Arial"/>
          <w:sz w:val="24"/>
          <w:szCs w:val="24"/>
          <w:lang w:val="es-CR" w:eastAsia="es-ES"/>
        </w:rPr>
        <w:t>Mónica Machado Barquero y Marcela Quesada Cerdas</w:t>
      </w:r>
      <w:r w:rsidR="00475241">
        <w:rPr>
          <w:rFonts w:ascii="Arial" w:eastAsia="Calibri" w:hAnsi="Arial" w:cs="Arial"/>
          <w:sz w:val="24"/>
          <w:szCs w:val="24"/>
          <w:lang w:val="es-CR" w:eastAsia="es-ES"/>
        </w:rPr>
        <w:t xml:space="preserve">. </w:t>
      </w:r>
      <w:r w:rsidR="00815E07">
        <w:rPr>
          <w:rFonts w:ascii="Arial" w:eastAsia="Calibri" w:hAnsi="Arial" w:cs="Arial"/>
          <w:sz w:val="24"/>
          <w:szCs w:val="24"/>
          <w:lang w:val="es-CR" w:eastAsia="es-ES"/>
        </w:rPr>
        <w:t xml:space="preserve">Se encuentra ausente </w:t>
      </w:r>
      <w:r w:rsidR="004A4FAB">
        <w:rPr>
          <w:rFonts w:ascii="Arial" w:eastAsia="Calibri" w:hAnsi="Arial" w:cs="Arial"/>
          <w:sz w:val="24"/>
          <w:szCs w:val="24"/>
          <w:lang w:val="es-CR" w:eastAsia="es-ES"/>
        </w:rPr>
        <w:t>el regidor Armando Canno Díaz</w:t>
      </w:r>
      <w:r w:rsidR="00815E07">
        <w:rPr>
          <w:rFonts w:ascii="Arial" w:eastAsia="Calibri" w:hAnsi="Arial" w:cs="Arial"/>
          <w:sz w:val="24"/>
          <w:szCs w:val="24"/>
          <w:lang w:val="es-CR" w:eastAsia="es-ES"/>
        </w:rPr>
        <w:t xml:space="preserve">. </w:t>
      </w:r>
      <w:r w:rsidRPr="00E8575B">
        <w:rPr>
          <w:rFonts w:ascii="Arial" w:eastAsia="Calibri" w:hAnsi="Arial" w:cs="Arial"/>
          <w:sz w:val="24"/>
          <w:szCs w:val="24"/>
          <w:lang w:val="es-CR" w:eastAsia="es-ES"/>
        </w:rPr>
        <w:t xml:space="preserve">Atiende la comisión la funcionaria </w:t>
      </w:r>
      <w:r w:rsidR="004A4FAB">
        <w:rPr>
          <w:rFonts w:ascii="Arial" w:eastAsia="Calibri" w:hAnsi="Arial" w:cs="Arial"/>
          <w:sz w:val="24"/>
          <w:szCs w:val="24"/>
          <w:lang w:val="es-CR" w:eastAsia="es-ES"/>
        </w:rPr>
        <w:t>Monserrat Solano Céspedes</w:t>
      </w:r>
      <w:r w:rsidR="00BE3C62">
        <w:rPr>
          <w:rFonts w:ascii="Arial" w:eastAsia="Calibri" w:hAnsi="Arial" w:cs="Arial"/>
          <w:sz w:val="24"/>
          <w:szCs w:val="24"/>
          <w:lang w:val="es-CR" w:eastAsia="es-ES"/>
        </w:rPr>
        <w:t xml:space="preserve">. </w:t>
      </w:r>
      <w:r w:rsidR="00815E07">
        <w:rPr>
          <w:rFonts w:ascii="Arial" w:eastAsia="Calibri" w:hAnsi="Arial" w:cs="Arial"/>
          <w:sz w:val="24"/>
          <w:szCs w:val="24"/>
          <w:lang w:val="es-CR" w:eastAsia="es-ES"/>
        </w:rPr>
        <w:t>----------------------------</w:t>
      </w:r>
      <w:r w:rsidR="004A4FAB">
        <w:rPr>
          <w:rFonts w:ascii="Arial" w:eastAsia="Calibri" w:hAnsi="Arial" w:cs="Arial"/>
          <w:sz w:val="24"/>
          <w:szCs w:val="24"/>
          <w:lang w:val="es-CR" w:eastAsia="es-ES"/>
        </w:rPr>
        <w:t>------</w:t>
      </w:r>
      <w:r w:rsidR="00815E07">
        <w:rPr>
          <w:rFonts w:ascii="Arial" w:eastAsia="Calibri" w:hAnsi="Arial" w:cs="Arial"/>
          <w:sz w:val="24"/>
          <w:szCs w:val="24"/>
          <w:lang w:val="es-CR" w:eastAsia="es-ES"/>
        </w:rPr>
        <w:t>-------------------------------</w:t>
      </w:r>
    </w:p>
    <w:p w14:paraId="34E97182" w14:textId="165F1DC2" w:rsidR="00E8575B" w:rsidRPr="004A4FAB" w:rsidRDefault="00E8575B" w:rsidP="00E8575B">
      <w:pPr>
        <w:spacing w:after="0" w:line="439" w:lineRule="auto"/>
        <w:contextualSpacing/>
        <w:jc w:val="both"/>
        <w:rPr>
          <w:rFonts w:ascii="Arial" w:eastAsia="Calibri" w:hAnsi="Arial" w:cs="Arial"/>
          <w:b/>
          <w:bCs/>
          <w:sz w:val="24"/>
          <w:szCs w:val="24"/>
          <w:u w:val="single"/>
          <w:lang w:val="es-CR" w:eastAsia="es-ES"/>
        </w:rPr>
      </w:pPr>
      <w:r w:rsidRPr="004A4FAB">
        <w:rPr>
          <w:rFonts w:ascii="Arial" w:eastAsia="Calibri" w:hAnsi="Arial" w:cs="Arial"/>
          <w:b/>
          <w:bCs/>
          <w:sz w:val="24"/>
          <w:szCs w:val="24"/>
          <w:u w:val="single"/>
          <w:lang w:val="es-CR" w:eastAsia="es-ES"/>
        </w:rPr>
        <w:t>ARTICULO 1. –APROBACIÓN DEL ACTA N°</w:t>
      </w:r>
      <w:r w:rsidR="004A4FAB" w:rsidRPr="004A4FAB">
        <w:rPr>
          <w:rFonts w:ascii="Arial" w:eastAsia="Calibri" w:hAnsi="Arial" w:cs="Arial"/>
          <w:b/>
          <w:bCs/>
          <w:sz w:val="24"/>
          <w:szCs w:val="24"/>
          <w:u w:val="single"/>
          <w:lang w:val="es-CR" w:eastAsia="es-ES"/>
        </w:rPr>
        <w:t>20</w:t>
      </w:r>
      <w:r w:rsidRPr="004A4FAB">
        <w:rPr>
          <w:rFonts w:ascii="Arial" w:eastAsia="Calibri" w:hAnsi="Arial" w:cs="Arial"/>
          <w:b/>
          <w:bCs/>
          <w:sz w:val="24"/>
          <w:szCs w:val="24"/>
          <w:u w:val="single"/>
          <w:lang w:val="es-CR" w:eastAsia="es-ES"/>
        </w:rPr>
        <w:t>-202</w:t>
      </w:r>
      <w:r w:rsidR="00BE3C62" w:rsidRPr="004A4FAB">
        <w:rPr>
          <w:rFonts w:ascii="Arial" w:eastAsia="Calibri" w:hAnsi="Arial" w:cs="Arial"/>
          <w:b/>
          <w:bCs/>
          <w:sz w:val="24"/>
          <w:szCs w:val="24"/>
          <w:u w:val="single"/>
          <w:lang w:val="es-CR" w:eastAsia="es-ES"/>
        </w:rPr>
        <w:t>5</w:t>
      </w:r>
      <w:r w:rsidRPr="004A4FAB">
        <w:rPr>
          <w:rFonts w:ascii="Arial" w:eastAsia="Calibri" w:hAnsi="Arial" w:cs="Arial"/>
          <w:b/>
          <w:bCs/>
          <w:sz w:val="24"/>
          <w:szCs w:val="24"/>
          <w:u w:val="single"/>
          <w:lang w:val="es-CR" w:eastAsia="es-ES"/>
        </w:rPr>
        <w:t>. -----------</w:t>
      </w:r>
      <w:r w:rsidR="004A4FAB" w:rsidRPr="004A4FAB">
        <w:rPr>
          <w:rFonts w:ascii="Arial" w:eastAsia="Calibri" w:hAnsi="Arial" w:cs="Arial"/>
          <w:b/>
          <w:bCs/>
          <w:sz w:val="24"/>
          <w:szCs w:val="24"/>
          <w:u w:val="single"/>
          <w:lang w:val="es-CR" w:eastAsia="es-ES"/>
        </w:rPr>
        <w:t>-------------------</w:t>
      </w:r>
    </w:p>
    <w:p w14:paraId="35FB7F23" w14:textId="77BA5B6C" w:rsidR="00675F85" w:rsidRPr="003C7DE1" w:rsidRDefault="00BE3C62" w:rsidP="00A15D87">
      <w:pPr>
        <w:spacing w:after="0" w:line="439" w:lineRule="auto"/>
        <w:contextualSpacing/>
        <w:jc w:val="both"/>
        <w:rPr>
          <w:rFonts w:ascii="Arial" w:eastAsia="Calibri" w:hAnsi="Arial" w:cs="Arial"/>
          <w:b/>
          <w:bCs/>
          <w:sz w:val="24"/>
          <w:szCs w:val="24"/>
          <w:lang w:val="es-CR" w:eastAsia="es-ES"/>
        </w:rPr>
      </w:pPr>
      <w:r>
        <w:rPr>
          <w:rFonts w:ascii="Arial" w:eastAsia="Calibri" w:hAnsi="Arial" w:cs="Arial"/>
          <w:sz w:val="24"/>
          <w:szCs w:val="24"/>
          <w:lang w:val="es-CR" w:eastAsia="es-ES"/>
        </w:rPr>
        <w:t xml:space="preserve"> – El presidente Alvarado Méndez somete a discusión el acta 0</w:t>
      </w:r>
      <w:r w:rsidR="004A4FAB">
        <w:rPr>
          <w:rFonts w:ascii="Arial" w:eastAsia="Calibri" w:hAnsi="Arial" w:cs="Arial"/>
          <w:sz w:val="24"/>
          <w:szCs w:val="24"/>
          <w:lang w:val="es-CR" w:eastAsia="es-ES"/>
        </w:rPr>
        <w:t>20</w:t>
      </w:r>
      <w:r>
        <w:rPr>
          <w:rFonts w:ascii="Arial" w:eastAsia="Calibri" w:hAnsi="Arial" w:cs="Arial"/>
          <w:sz w:val="24"/>
          <w:szCs w:val="24"/>
          <w:lang w:val="es-CR" w:eastAsia="es-ES"/>
        </w:rPr>
        <w:t xml:space="preserve">-2025. Suficientemente discutida. </w:t>
      </w:r>
      <w:r w:rsidR="0077194E">
        <w:rPr>
          <w:rFonts w:ascii="Arial" w:eastAsia="Calibri" w:hAnsi="Arial" w:cs="Arial"/>
          <w:sz w:val="24"/>
          <w:szCs w:val="24"/>
          <w:lang w:val="es-CR" w:eastAsia="es-ES"/>
        </w:rPr>
        <w:t>Somete a votación el acta 0</w:t>
      </w:r>
      <w:r w:rsidR="004A4FAB">
        <w:rPr>
          <w:rFonts w:ascii="Arial" w:eastAsia="Calibri" w:hAnsi="Arial" w:cs="Arial"/>
          <w:sz w:val="24"/>
          <w:szCs w:val="24"/>
          <w:lang w:val="es-CR" w:eastAsia="es-ES"/>
        </w:rPr>
        <w:t>20</w:t>
      </w:r>
      <w:r w:rsidR="0077194E">
        <w:rPr>
          <w:rFonts w:ascii="Arial" w:eastAsia="Calibri" w:hAnsi="Arial" w:cs="Arial"/>
          <w:sz w:val="24"/>
          <w:szCs w:val="24"/>
          <w:lang w:val="es-CR" w:eastAsia="es-ES"/>
        </w:rPr>
        <w:t>-2025</w:t>
      </w:r>
      <w:r w:rsidR="004A4FAB">
        <w:rPr>
          <w:rFonts w:ascii="Arial" w:eastAsia="Calibri" w:hAnsi="Arial" w:cs="Arial"/>
          <w:sz w:val="24"/>
          <w:szCs w:val="24"/>
          <w:lang w:val="es-CR" w:eastAsia="es-ES"/>
        </w:rPr>
        <w:t xml:space="preserve">, se acuerda de manera unánime con cuatro votos </w:t>
      </w:r>
      <w:r w:rsidR="0077194E" w:rsidRPr="003C7DE1">
        <w:rPr>
          <w:rFonts w:ascii="Arial" w:eastAsia="Calibri" w:hAnsi="Arial" w:cs="Arial"/>
          <w:b/>
          <w:bCs/>
          <w:sz w:val="24"/>
          <w:szCs w:val="24"/>
          <w:lang w:val="es-CR" w:eastAsia="es-ES"/>
        </w:rPr>
        <w:t xml:space="preserve">afirmativos de los regidores </w:t>
      </w:r>
      <w:r w:rsidR="004A4FAB" w:rsidRPr="004A4FAB">
        <w:rPr>
          <w:rFonts w:ascii="Arial" w:eastAsia="Calibri" w:hAnsi="Arial" w:cs="Arial"/>
          <w:b/>
          <w:bCs/>
          <w:sz w:val="24"/>
          <w:szCs w:val="24"/>
          <w:lang w:val="es-CR" w:eastAsia="es-ES"/>
        </w:rPr>
        <w:t xml:space="preserve">Alvarado Méndez, Zúñiga Orozco, Machado Barquero y Quesada </w:t>
      </w:r>
      <w:proofErr w:type="gramStart"/>
      <w:r w:rsidR="004A4FAB" w:rsidRPr="004A4FAB">
        <w:rPr>
          <w:rFonts w:ascii="Arial" w:eastAsia="Calibri" w:hAnsi="Arial" w:cs="Arial"/>
          <w:b/>
          <w:bCs/>
          <w:sz w:val="24"/>
          <w:szCs w:val="24"/>
          <w:lang w:val="es-CR" w:eastAsia="es-ES"/>
        </w:rPr>
        <w:t>Cerdas</w:t>
      </w:r>
      <w:r w:rsidR="004A4FAB">
        <w:rPr>
          <w:rFonts w:ascii="Arial" w:eastAsia="Calibri" w:hAnsi="Arial" w:cs="Arial"/>
          <w:b/>
          <w:bCs/>
          <w:sz w:val="24"/>
          <w:szCs w:val="24"/>
          <w:lang w:val="es-CR" w:eastAsia="es-ES"/>
        </w:rPr>
        <w:t xml:space="preserve">, </w:t>
      </w:r>
      <w:r w:rsidR="004A4FAB">
        <w:rPr>
          <w:rFonts w:ascii="Arial" w:eastAsia="Calibri" w:hAnsi="Arial" w:cs="Arial"/>
          <w:sz w:val="24"/>
          <w:szCs w:val="24"/>
          <w:lang w:val="es-CR" w:eastAsia="es-ES"/>
        </w:rPr>
        <w:t xml:space="preserve"> </w:t>
      </w:r>
      <w:r w:rsidR="00A22C5E" w:rsidRPr="003C7DE1">
        <w:rPr>
          <w:rFonts w:ascii="Arial" w:eastAsia="Calibri" w:hAnsi="Arial" w:cs="Arial"/>
          <w:b/>
          <w:bCs/>
          <w:sz w:val="24"/>
          <w:szCs w:val="24"/>
          <w:lang w:val="es-CR" w:eastAsia="es-ES"/>
        </w:rPr>
        <w:t>aprobar</w:t>
      </w:r>
      <w:proofErr w:type="gramEnd"/>
      <w:r w:rsidR="00A22C5E" w:rsidRPr="003C7DE1">
        <w:rPr>
          <w:rFonts w:ascii="Arial" w:eastAsia="Calibri" w:hAnsi="Arial" w:cs="Arial"/>
          <w:b/>
          <w:bCs/>
          <w:sz w:val="24"/>
          <w:szCs w:val="24"/>
          <w:lang w:val="es-CR" w:eastAsia="es-ES"/>
        </w:rPr>
        <w:t xml:space="preserve"> el acta N°</w:t>
      </w:r>
      <w:r w:rsidR="003C7DE1" w:rsidRPr="003C7DE1">
        <w:rPr>
          <w:rFonts w:ascii="Arial" w:eastAsia="Calibri" w:hAnsi="Arial" w:cs="Arial"/>
          <w:b/>
          <w:bCs/>
          <w:sz w:val="24"/>
          <w:szCs w:val="24"/>
          <w:lang w:val="es-CR" w:eastAsia="es-ES"/>
        </w:rPr>
        <w:t>0</w:t>
      </w:r>
      <w:r w:rsidR="004A4FAB">
        <w:rPr>
          <w:rFonts w:ascii="Arial" w:eastAsia="Calibri" w:hAnsi="Arial" w:cs="Arial"/>
          <w:b/>
          <w:bCs/>
          <w:sz w:val="24"/>
          <w:szCs w:val="24"/>
          <w:lang w:val="es-CR" w:eastAsia="es-ES"/>
        </w:rPr>
        <w:t>20</w:t>
      </w:r>
      <w:r w:rsidR="003C7DE1" w:rsidRPr="003C7DE1">
        <w:rPr>
          <w:rFonts w:ascii="Arial" w:eastAsia="Calibri" w:hAnsi="Arial" w:cs="Arial"/>
          <w:b/>
          <w:bCs/>
          <w:sz w:val="24"/>
          <w:szCs w:val="24"/>
          <w:lang w:val="es-CR" w:eastAsia="es-ES"/>
        </w:rPr>
        <w:t xml:space="preserve">-2025. </w:t>
      </w:r>
      <w:r w:rsidR="003C7DE1">
        <w:rPr>
          <w:rFonts w:ascii="Arial" w:eastAsia="Calibri" w:hAnsi="Arial" w:cs="Arial"/>
          <w:b/>
          <w:bCs/>
          <w:sz w:val="24"/>
          <w:szCs w:val="24"/>
          <w:lang w:val="es-CR" w:eastAsia="es-ES"/>
        </w:rPr>
        <w:t>-----------------------------------------------------------------------------</w:t>
      </w:r>
    </w:p>
    <w:p w14:paraId="0895A545" w14:textId="61AE851C" w:rsidR="0045457F" w:rsidRDefault="004A4FAB" w:rsidP="0045457F">
      <w:pPr>
        <w:spacing w:after="0" w:line="439" w:lineRule="auto"/>
        <w:contextualSpacing/>
        <w:jc w:val="both"/>
        <w:rPr>
          <w:rFonts w:ascii="Arial" w:eastAsia="Calibri" w:hAnsi="Arial" w:cs="Arial"/>
          <w:b/>
          <w:sz w:val="24"/>
          <w:szCs w:val="24"/>
          <w:u w:val="single"/>
          <w:lang w:val="es-CR" w:eastAsia="es-ES"/>
        </w:rPr>
      </w:pPr>
      <w:r w:rsidRPr="004A4FAB">
        <w:rPr>
          <w:rFonts w:ascii="Arial" w:eastAsia="Calibri" w:hAnsi="Arial" w:cs="Arial"/>
          <w:b/>
          <w:sz w:val="24"/>
          <w:szCs w:val="24"/>
          <w:u w:val="single"/>
          <w:lang w:val="es-CR" w:eastAsia="es-ES"/>
        </w:rPr>
        <w:t>A</w:t>
      </w:r>
      <w:r w:rsidR="00756B6E" w:rsidRPr="004A4FAB">
        <w:rPr>
          <w:rFonts w:ascii="Arial" w:eastAsia="Calibri" w:hAnsi="Arial" w:cs="Arial"/>
          <w:b/>
          <w:sz w:val="24"/>
          <w:szCs w:val="24"/>
          <w:u w:val="single"/>
          <w:lang w:val="es-CR" w:eastAsia="es-ES"/>
        </w:rPr>
        <w:t xml:space="preserve">RTÍCULO 2. – </w:t>
      </w:r>
      <w:r w:rsidRPr="004A4FAB">
        <w:rPr>
          <w:rFonts w:ascii="Arial" w:eastAsia="Calibri" w:hAnsi="Arial" w:cs="Arial"/>
          <w:b/>
          <w:sz w:val="24"/>
          <w:szCs w:val="24"/>
          <w:u w:val="single"/>
          <w:lang w:val="es-CR" w:eastAsia="es-ES"/>
        </w:rPr>
        <w:t>SOBRE ACUERDO 43-116-2025. REMISIÓN DE DOS PROPUESTAS DE ANTEPROYECTO DE CONDOMINIO HABITACIONAL HORIZONTAL EN EL CARMEN, PRESENTADA POR EL SEÑOR JOAQUÍN BRENES PIEDRA.</w:t>
      </w:r>
      <w:r>
        <w:rPr>
          <w:rFonts w:ascii="Arial" w:eastAsia="Calibri" w:hAnsi="Arial" w:cs="Arial"/>
          <w:b/>
          <w:sz w:val="24"/>
          <w:szCs w:val="24"/>
          <w:u w:val="single"/>
          <w:lang w:val="es-CR" w:eastAsia="es-ES"/>
        </w:rPr>
        <w:t xml:space="preserve"> ------------------------------------------------------------------------------</w:t>
      </w:r>
    </w:p>
    <w:p w14:paraId="1933A58A" w14:textId="718D8E9C" w:rsidR="00BE415E" w:rsidRDefault="00BE415E" w:rsidP="00A2485B">
      <w:pPr>
        <w:spacing w:after="0" w:line="439" w:lineRule="auto"/>
        <w:contextualSpacing/>
        <w:jc w:val="both"/>
        <w:rPr>
          <w:rFonts w:ascii="Arial" w:eastAsia="Calibri" w:hAnsi="Arial" w:cs="Arial"/>
          <w:i/>
          <w:iCs/>
          <w:sz w:val="24"/>
          <w:szCs w:val="24"/>
          <w:lang w:val="es-CR" w:eastAsia="es-ES"/>
        </w:rPr>
      </w:pPr>
      <w:r>
        <w:rPr>
          <w:rFonts w:ascii="Arial" w:eastAsia="Calibri" w:hAnsi="Arial" w:cs="Arial"/>
          <w:sz w:val="24"/>
          <w:szCs w:val="24"/>
          <w:lang w:val="es-CR" w:eastAsia="es-ES"/>
        </w:rPr>
        <w:t>Se conoce</w:t>
      </w:r>
      <w:r w:rsidR="00CE1958">
        <w:rPr>
          <w:rFonts w:ascii="Arial" w:eastAsia="Calibri" w:hAnsi="Arial" w:cs="Arial"/>
          <w:sz w:val="24"/>
          <w:szCs w:val="24"/>
          <w:lang w:val="es-CR" w:eastAsia="es-ES"/>
        </w:rPr>
        <w:t xml:space="preserve"> acuerdo 43-116-2025, sobre r</w:t>
      </w:r>
      <w:r w:rsidR="00CE1958" w:rsidRPr="00CE1958">
        <w:rPr>
          <w:rFonts w:ascii="Arial" w:eastAsia="Calibri" w:hAnsi="Arial" w:cs="Arial"/>
          <w:sz w:val="24"/>
          <w:szCs w:val="24"/>
          <w:lang w:val="es-CR" w:eastAsia="es-ES"/>
        </w:rPr>
        <w:t>emisión de dos propuestas de anteproyecto de Condominio Habitacional Horizontal en el Carmen, presentada por el señor Joaquín Brenes Piedra</w:t>
      </w:r>
      <w:r w:rsidR="00CE1958">
        <w:rPr>
          <w:rFonts w:ascii="Arial" w:eastAsia="Calibri" w:hAnsi="Arial" w:cs="Arial"/>
          <w:sz w:val="24"/>
          <w:szCs w:val="24"/>
          <w:lang w:val="es-CR" w:eastAsia="es-ES"/>
        </w:rPr>
        <w:t xml:space="preserve">; y que dice: </w:t>
      </w:r>
      <w:r w:rsidR="00CE1958">
        <w:rPr>
          <w:rFonts w:ascii="Arial" w:eastAsia="Calibri" w:hAnsi="Arial" w:cs="Arial"/>
          <w:i/>
          <w:iCs/>
          <w:sz w:val="24"/>
          <w:szCs w:val="24"/>
          <w:lang w:val="es-CR" w:eastAsia="es-ES"/>
        </w:rPr>
        <w:t xml:space="preserve">“… </w:t>
      </w:r>
      <w:r w:rsidR="00A2485B" w:rsidRPr="00A2485B">
        <w:rPr>
          <w:rFonts w:ascii="Arial" w:eastAsia="Calibri" w:hAnsi="Arial" w:cs="Arial"/>
          <w:i/>
          <w:iCs/>
          <w:sz w:val="24"/>
          <w:szCs w:val="24"/>
          <w:lang w:val="es-CR" w:eastAsia="es-ES"/>
        </w:rPr>
        <w:t xml:space="preserve">Me permito comunicarles lo acordado por el Concejo Municipal de Cartago en Sesión ordinaria celebrada el día 28 de octubre del 2025, Acta </w:t>
      </w:r>
      <w:proofErr w:type="spellStart"/>
      <w:r w:rsidR="00A2485B" w:rsidRPr="00A2485B">
        <w:rPr>
          <w:rFonts w:ascii="Arial" w:eastAsia="Calibri" w:hAnsi="Arial" w:cs="Arial"/>
          <w:i/>
          <w:iCs/>
          <w:sz w:val="24"/>
          <w:szCs w:val="24"/>
          <w:lang w:val="es-CR" w:eastAsia="es-ES"/>
        </w:rPr>
        <w:t>Nº</w:t>
      </w:r>
      <w:proofErr w:type="spellEnd"/>
      <w:r w:rsidR="00A2485B" w:rsidRPr="00A2485B">
        <w:rPr>
          <w:rFonts w:ascii="Arial" w:eastAsia="Calibri" w:hAnsi="Arial" w:cs="Arial"/>
          <w:i/>
          <w:iCs/>
          <w:sz w:val="24"/>
          <w:szCs w:val="24"/>
          <w:lang w:val="es-CR" w:eastAsia="es-ES"/>
        </w:rPr>
        <w:t xml:space="preserve"> 116-2025. Articulo 43------------------------ARTÍCULO 43. - REMISIÓN DE DOS PROPUESTAS DE ANTEPROYECTO DE CONDOMINIO HABITACIONAL HORIZONTAL EN EL CARMEN, PRESENTADA POR EL SEÑOR JOAQUÍN BRENES PIEDRA. --------------------Se conoce oficio de fecha 21 de octubre del 2025, suscrito por el señor Joaquín Brenes Piedra, y que dice:</w:t>
      </w:r>
    </w:p>
    <w:p w14:paraId="05B65903" w14:textId="2E4AA24A" w:rsidR="00CE1958" w:rsidRDefault="00CE1958" w:rsidP="00BE415E">
      <w:pPr>
        <w:spacing w:after="0" w:line="439" w:lineRule="auto"/>
        <w:contextualSpacing/>
        <w:jc w:val="both"/>
        <w:rPr>
          <w:rFonts w:ascii="Arial" w:eastAsia="Calibri" w:hAnsi="Arial" w:cs="Arial"/>
          <w:i/>
          <w:iCs/>
          <w:sz w:val="24"/>
          <w:szCs w:val="24"/>
          <w:lang w:val="es-CR" w:eastAsia="es-ES"/>
        </w:rPr>
      </w:pPr>
    </w:p>
    <w:p w14:paraId="58D8E254" w14:textId="77777777" w:rsidR="00A2485B" w:rsidRDefault="00A2485B" w:rsidP="00BE415E">
      <w:pPr>
        <w:spacing w:after="0" w:line="439" w:lineRule="auto"/>
        <w:contextualSpacing/>
        <w:jc w:val="both"/>
        <w:rPr>
          <w:rFonts w:ascii="Arial" w:eastAsia="Calibri" w:hAnsi="Arial" w:cs="Arial"/>
          <w:i/>
          <w:iCs/>
          <w:sz w:val="24"/>
          <w:szCs w:val="24"/>
          <w:lang w:val="es-CR" w:eastAsia="es-ES"/>
        </w:rPr>
      </w:pPr>
    </w:p>
    <w:p w14:paraId="00A5971B" w14:textId="77777777" w:rsidR="00A2485B" w:rsidRDefault="00A2485B" w:rsidP="00BE415E">
      <w:pPr>
        <w:spacing w:after="0" w:line="439" w:lineRule="auto"/>
        <w:contextualSpacing/>
        <w:jc w:val="both"/>
        <w:rPr>
          <w:rFonts w:ascii="Arial" w:eastAsia="Calibri" w:hAnsi="Arial" w:cs="Arial"/>
          <w:i/>
          <w:iCs/>
          <w:sz w:val="24"/>
          <w:szCs w:val="24"/>
          <w:lang w:val="es-CR" w:eastAsia="es-ES"/>
        </w:rPr>
      </w:pPr>
    </w:p>
    <w:p w14:paraId="4A70C4AA" w14:textId="5FF54B8A" w:rsidR="00A2485B" w:rsidRDefault="00A2485B" w:rsidP="00BE415E">
      <w:pPr>
        <w:spacing w:after="0" w:line="439" w:lineRule="auto"/>
        <w:contextualSpacing/>
        <w:jc w:val="both"/>
        <w:rPr>
          <w:rFonts w:ascii="Arial" w:eastAsia="Calibri" w:hAnsi="Arial" w:cs="Arial"/>
          <w:i/>
          <w:iCs/>
          <w:sz w:val="24"/>
          <w:szCs w:val="24"/>
          <w:lang w:val="es-CR" w:eastAsia="es-ES"/>
        </w:rPr>
      </w:pPr>
      <w:r w:rsidRPr="003C3336">
        <w:rPr>
          <w:rFonts w:ascii="Arial" w:eastAsia="Calibri" w:hAnsi="Arial" w:cs="Arial"/>
          <w:noProof/>
          <w:color w:val="000000" w:themeColor="text1"/>
          <w:lang w:eastAsia="es-ES"/>
        </w:rPr>
        <w:lastRenderedPageBreak/>
        <w:drawing>
          <wp:anchor distT="0" distB="0" distL="114300" distR="114300" simplePos="0" relativeHeight="251659264" behindDoc="0" locked="0" layoutInCell="1" allowOverlap="1" wp14:anchorId="62C09571" wp14:editId="3F8213F4">
            <wp:simplePos x="0" y="0"/>
            <wp:positionH relativeFrom="page">
              <wp:posOffset>1652270</wp:posOffset>
            </wp:positionH>
            <wp:positionV relativeFrom="paragraph">
              <wp:posOffset>15875</wp:posOffset>
            </wp:positionV>
            <wp:extent cx="3606165" cy="3463925"/>
            <wp:effectExtent l="0" t="0" r="0" b="3175"/>
            <wp:wrapNone/>
            <wp:docPr id="1322275725"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275725" name="Imagen 1" descr="Texto&#10;&#10;El contenido generado por IA puede ser incorrecto."/>
                    <pic:cNvPicPr/>
                  </pic:nvPicPr>
                  <pic:blipFill>
                    <a:blip r:embed="rId8">
                      <a:extLst>
                        <a:ext uri="{28A0092B-C50C-407E-A947-70E740481C1C}">
                          <a14:useLocalDpi xmlns:a14="http://schemas.microsoft.com/office/drawing/2010/main" val="0"/>
                        </a:ext>
                      </a:extLst>
                    </a:blip>
                    <a:stretch>
                      <a:fillRect/>
                    </a:stretch>
                  </pic:blipFill>
                  <pic:spPr>
                    <a:xfrm>
                      <a:off x="0" y="0"/>
                      <a:ext cx="3606165" cy="3463925"/>
                    </a:xfrm>
                    <a:prstGeom prst="rect">
                      <a:avLst/>
                    </a:prstGeom>
                  </pic:spPr>
                </pic:pic>
              </a:graphicData>
            </a:graphic>
            <wp14:sizeRelV relativeFrom="margin">
              <wp14:pctHeight>0</wp14:pctHeight>
            </wp14:sizeRelV>
          </wp:anchor>
        </w:drawing>
      </w:r>
    </w:p>
    <w:p w14:paraId="4745CEF5" w14:textId="0FF895D8" w:rsidR="00CE1958" w:rsidRDefault="00CE1958" w:rsidP="00BE415E">
      <w:pPr>
        <w:spacing w:after="0" w:line="439" w:lineRule="auto"/>
        <w:contextualSpacing/>
        <w:jc w:val="both"/>
        <w:rPr>
          <w:rFonts w:ascii="Arial" w:eastAsia="Calibri" w:hAnsi="Arial" w:cs="Arial"/>
          <w:i/>
          <w:iCs/>
          <w:sz w:val="24"/>
          <w:szCs w:val="24"/>
          <w:lang w:val="es-CR" w:eastAsia="es-ES"/>
        </w:rPr>
      </w:pPr>
    </w:p>
    <w:p w14:paraId="7F3DA2FD" w14:textId="6AB5EA95" w:rsidR="00CE1958" w:rsidRDefault="00CE1958" w:rsidP="00BE415E">
      <w:pPr>
        <w:spacing w:after="0" w:line="439" w:lineRule="auto"/>
        <w:contextualSpacing/>
        <w:jc w:val="both"/>
        <w:rPr>
          <w:rFonts w:ascii="Arial" w:eastAsia="Calibri" w:hAnsi="Arial" w:cs="Arial"/>
          <w:i/>
          <w:iCs/>
          <w:sz w:val="24"/>
          <w:szCs w:val="24"/>
          <w:lang w:val="es-CR" w:eastAsia="es-ES"/>
        </w:rPr>
      </w:pPr>
    </w:p>
    <w:p w14:paraId="1A049AF1" w14:textId="77777777" w:rsidR="00CE1958" w:rsidRDefault="00CE1958" w:rsidP="00BE415E">
      <w:pPr>
        <w:spacing w:after="0" w:line="439" w:lineRule="auto"/>
        <w:contextualSpacing/>
        <w:jc w:val="both"/>
        <w:rPr>
          <w:rFonts w:ascii="Arial" w:eastAsia="Calibri" w:hAnsi="Arial" w:cs="Arial"/>
          <w:i/>
          <w:iCs/>
          <w:sz w:val="24"/>
          <w:szCs w:val="24"/>
          <w:lang w:val="es-CR" w:eastAsia="es-ES"/>
        </w:rPr>
      </w:pPr>
    </w:p>
    <w:p w14:paraId="322C9BBD" w14:textId="4DD2A521" w:rsidR="00CE1958" w:rsidRDefault="00CE1958" w:rsidP="00BE415E">
      <w:pPr>
        <w:spacing w:after="0" w:line="439" w:lineRule="auto"/>
        <w:contextualSpacing/>
        <w:jc w:val="both"/>
        <w:rPr>
          <w:rFonts w:ascii="Arial" w:eastAsia="Calibri" w:hAnsi="Arial" w:cs="Arial"/>
          <w:i/>
          <w:iCs/>
          <w:sz w:val="24"/>
          <w:szCs w:val="24"/>
          <w:lang w:val="es-CR" w:eastAsia="es-ES"/>
        </w:rPr>
      </w:pPr>
    </w:p>
    <w:p w14:paraId="11D944CE" w14:textId="5585156F" w:rsidR="00CE1958" w:rsidRDefault="00CE1958" w:rsidP="00BE415E">
      <w:pPr>
        <w:spacing w:after="0" w:line="439" w:lineRule="auto"/>
        <w:contextualSpacing/>
        <w:jc w:val="both"/>
        <w:rPr>
          <w:rFonts w:ascii="Arial" w:eastAsia="Calibri" w:hAnsi="Arial" w:cs="Arial"/>
          <w:i/>
          <w:iCs/>
          <w:sz w:val="24"/>
          <w:szCs w:val="24"/>
          <w:lang w:val="es-CR" w:eastAsia="es-ES"/>
        </w:rPr>
      </w:pPr>
    </w:p>
    <w:p w14:paraId="0B11902F" w14:textId="77777777" w:rsidR="00CE1958" w:rsidRDefault="00CE1958" w:rsidP="00BE415E">
      <w:pPr>
        <w:spacing w:after="0" w:line="439" w:lineRule="auto"/>
        <w:contextualSpacing/>
        <w:jc w:val="both"/>
        <w:rPr>
          <w:rFonts w:ascii="Arial" w:eastAsia="Calibri" w:hAnsi="Arial" w:cs="Arial"/>
          <w:i/>
          <w:iCs/>
          <w:sz w:val="24"/>
          <w:szCs w:val="24"/>
          <w:lang w:val="es-CR" w:eastAsia="es-ES"/>
        </w:rPr>
      </w:pPr>
    </w:p>
    <w:p w14:paraId="14F4A19B" w14:textId="0A57D2FA" w:rsidR="00CE1958" w:rsidRDefault="00CE1958" w:rsidP="00BE415E">
      <w:pPr>
        <w:spacing w:after="0" w:line="439" w:lineRule="auto"/>
        <w:contextualSpacing/>
        <w:jc w:val="both"/>
        <w:rPr>
          <w:rFonts w:ascii="Arial" w:eastAsia="Calibri" w:hAnsi="Arial" w:cs="Arial"/>
          <w:i/>
          <w:iCs/>
          <w:sz w:val="24"/>
          <w:szCs w:val="24"/>
          <w:lang w:val="es-CR" w:eastAsia="es-ES"/>
        </w:rPr>
      </w:pPr>
    </w:p>
    <w:p w14:paraId="738F38BD" w14:textId="77777777" w:rsidR="00CE1958" w:rsidRDefault="00CE1958" w:rsidP="00BE415E">
      <w:pPr>
        <w:spacing w:after="0" w:line="439" w:lineRule="auto"/>
        <w:contextualSpacing/>
        <w:jc w:val="both"/>
        <w:rPr>
          <w:rFonts w:ascii="Arial" w:eastAsia="Calibri" w:hAnsi="Arial" w:cs="Arial"/>
          <w:i/>
          <w:iCs/>
          <w:sz w:val="24"/>
          <w:szCs w:val="24"/>
          <w:lang w:val="es-CR" w:eastAsia="es-ES"/>
        </w:rPr>
      </w:pPr>
    </w:p>
    <w:p w14:paraId="34210A66" w14:textId="4343BC48" w:rsidR="00CE1958" w:rsidRDefault="00CE1958" w:rsidP="00BE415E">
      <w:pPr>
        <w:spacing w:after="0" w:line="439" w:lineRule="auto"/>
        <w:contextualSpacing/>
        <w:jc w:val="both"/>
        <w:rPr>
          <w:rFonts w:ascii="Arial" w:eastAsia="Calibri" w:hAnsi="Arial" w:cs="Arial"/>
          <w:i/>
          <w:iCs/>
          <w:sz w:val="24"/>
          <w:szCs w:val="24"/>
          <w:lang w:val="es-CR" w:eastAsia="es-ES"/>
        </w:rPr>
      </w:pPr>
    </w:p>
    <w:p w14:paraId="539D43CA" w14:textId="77777777" w:rsidR="00A2485B" w:rsidRDefault="00A2485B" w:rsidP="00BE415E">
      <w:pPr>
        <w:spacing w:after="0" w:line="439" w:lineRule="auto"/>
        <w:contextualSpacing/>
        <w:jc w:val="both"/>
        <w:rPr>
          <w:rFonts w:ascii="Arial" w:eastAsia="Calibri" w:hAnsi="Arial" w:cs="Arial"/>
          <w:i/>
          <w:iCs/>
          <w:sz w:val="24"/>
          <w:szCs w:val="24"/>
          <w:lang w:val="es-CR" w:eastAsia="es-ES"/>
        </w:rPr>
      </w:pPr>
    </w:p>
    <w:p w14:paraId="23AC93CC" w14:textId="6ABB11B2" w:rsidR="00BE415E" w:rsidRPr="00795104" w:rsidRDefault="00CE1958" w:rsidP="00BE415E">
      <w:pPr>
        <w:spacing w:after="0" w:line="439" w:lineRule="auto"/>
        <w:contextualSpacing/>
        <w:jc w:val="both"/>
        <w:rPr>
          <w:rFonts w:ascii="Arial" w:eastAsia="Calibri" w:hAnsi="Arial" w:cs="Arial"/>
          <w:i/>
          <w:iCs/>
          <w:sz w:val="24"/>
          <w:szCs w:val="24"/>
          <w:lang w:val="es-CR" w:eastAsia="es-ES"/>
        </w:rPr>
      </w:pPr>
      <w:r w:rsidRPr="00CE1958">
        <w:rPr>
          <w:rFonts w:ascii="Arial" w:eastAsia="Calibri" w:hAnsi="Arial" w:cs="Arial"/>
          <w:i/>
          <w:iCs/>
          <w:sz w:val="24"/>
          <w:szCs w:val="24"/>
          <w:lang w:val="es-CR" w:eastAsia="es-ES"/>
        </w:rPr>
        <w:t>Visto el documento, el presidente Acevedo Gutiérrez propone remitir a la Comisión Permanente de Obra Pública. Somete a discusión la propuesta. Suficientemente discutida. Somete a votación la propuesta; se acuerda por unanimidad de nueve votos afirmativos de los regidores Picado Chacón, Camacho Vargas, Zúñiga Orozco, Quesada Moya, Arce Moya, Quesada Cerdas, Pichardo Aguilar, González Espinoza y Acevedo Gutiérrez, remitir a la Comisión Permanente de Obras Públicas. - Notifíquese este acuerdo con acuse de recibo y fecha a la Comisión Permanente de Obras Públicas, al señor Joaquín Brenes Piedra y al alcalde Mario Redondo Poveda. – Acuerdo definitivamente aprobado</w:t>
      </w:r>
      <w:r>
        <w:rPr>
          <w:rFonts w:ascii="Arial" w:eastAsia="Calibri" w:hAnsi="Arial" w:cs="Arial"/>
          <w:i/>
          <w:iCs/>
          <w:sz w:val="24"/>
          <w:szCs w:val="24"/>
          <w:lang w:val="es-CR" w:eastAsia="es-ES"/>
        </w:rPr>
        <w:t xml:space="preserve">…” </w:t>
      </w:r>
      <w:r w:rsidR="00BE415E">
        <w:rPr>
          <w:rFonts w:ascii="Arial" w:eastAsia="Calibri" w:hAnsi="Arial" w:cs="Arial"/>
          <w:i/>
          <w:iCs/>
          <w:sz w:val="24"/>
          <w:szCs w:val="24"/>
          <w:lang w:val="es-CR" w:eastAsia="es-ES"/>
        </w:rPr>
        <w:t xml:space="preserve">– </w:t>
      </w:r>
      <w:r w:rsidR="00BE415E" w:rsidRPr="0026796F">
        <w:rPr>
          <w:rFonts w:ascii="Arial" w:eastAsia="Calibri" w:hAnsi="Arial" w:cs="Arial"/>
          <w:sz w:val="24"/>
          <w:szCs w:val="24"/>
          <w:lang w:val="es-CR" w:eastAsia="es-ES"/>
        </w:rPr>
        <w:t>Visto el documento, el presidente</w:t>
      </w:r>
      <w:r w:rsidR="00BE415E">
        <w:rPr>
          <w:rFonts w:ascii="Arial" w:eastAsia="Calibri" w:hAnsi="Arial" w:cs="Arial"/>
          <w:i/>
          <w:iCs/>
          <w:sz w:val="24"/>
          <w:szCs w:val="24"/>
          <w:lang w:val="es-CR" w:eastAsia="es-ES"/>
        </w:rPr>
        <w:t xml:space="preserve"> </w:t>
      </w:r>
      <w:r w:rsidR="00BE415E">
        <w:rPr>
          <w:rFonts w:ascii="Arial" w:eastAsia="Calibri" w:hAnsi="Arial" w:cs="Arial"/>
          <w:sz w:val="24"/>
          <w:szCs w:val="24"/>
          <w:lang w:val="es-CR" w:eastAsia="es-ES"/>
        </w:rPr>
        <w:t>Alvarado Méndez indica:</w:t>
      </w:r>
      <w:r w:rsidR="00BE415E" w:rsidRPr="004A4FAB">
        <w:rPr>
          <w:rFonts w:ascii="Arial" w:eastAsia="Calibri" w:hAnsi="Arial" w:cs="Arial"/>
          <w:sz w:val="24"/>
          <w:szCs w:val="24"/>
          <w:lang w:val="es-CR" w:eastAsia="es-ES"/>
        </w:rPr>
        <w:t xml:space="preserve"> </w:t>
      </w:r>
      <w:r>
        <w:rPr>
          <w:rFonts w:ascii="Arial" w:eastAsia="Calibri" w:hAnsi="Arial" w:cs="Arial"/>
          <w:sz w:val="24"/>
          <w:szCs w:val="24"/>
          <w:lang w:val="es-CR" w:eastAsia="es-ES"/>
        </w:rPr>
        <w:t xml:space="preserve">la propuesta de esta presidencia es enviar las propuestas de este anteproyecto al equipo técnico municipal y asesor </w:t>
      </w:r>
      <w:r w:rsidR="00795104">
        <w:rPr>
          <w:rFonts w:ascii="Arial" w:eastAsia="Calibri" w:hAnsi="Arial" w:cs="Arial"/>
          <w:sz w:val="24"/>
          <w:szCs w:val="24"/>
          <w:lang w:val="es-CR" w:eastAsia="es-ES"/>
        </w:rPr>
        <w:t>de esta comisión, definida en el Plan Regulador Territorial para su estudio e informe.</w:t>
      </w:r>
      <w:r w:rsidR="00795104">
        <w:rPr>
          <w:rFonts w:ascii="Arial" w:eastAsia="Calibri" w:hAnsi="Arial" w:cs="Arial"/>
          <w:i/>
          <w:iCs/>
          <w:sz w:val="24"/>
          <w:szCs w:val="24"/>
          <w:lang w:val="es-CR" w:eastAsia="es-ES"/>
        </w:rPr>
        <w:t xml:space="preserve"> </w:t>
      </w:r>
      <w:r w:rsidR="00BE415E">
        <w:rPr>
          <w:rFonts w:ascii="Arial" w:eastAsia="Calibri" w:hAnsi="Arial" w:cs="Arial"/>
          <w:sz w:val="24"/>
          <w:szCs w:val="24"/>
          <w:lang w:val="es-CR" w:eastAsia="es-ES"/>
        </w:rPr>
        <w:t xml:space="preserve">Suficientemente discutida. Somete a votación la propuesta, se acuerda de manera unánime con cuatro votos </w:t>
      </w:r>
      <w:r w:rsidR="00BE415E" w:rsidRPr="003C7DE1">
        <w:rPr>
          <w:rFonts w:ascii="Arial" w:eastAsia="Calibri" w:hAnsi="Arial" w:cs="Arial"/>
          <w:b/>
          <w:bCs/>
          <w:sz w:val="24"/>
          <w:szCs w:val="24"/>
          <w:lang w:val="es-CR" w:eastAsia="es-ES"/>
        </w:rPr>
        <w:t xml:space="preserve">afirmativos de los regidores </w:t>
      </w:r>
      <w:r w:rsidR="00BE415E" w:rsidRPr="004A4FAB">
        <w:rPr>
          <w:rFonts w:ascii="Arial" w:eastAsia="Calibri" w:hAnsi="Arial" w:cs="Arial"/>
          <w:b/>
          <w:bCs/>
          <w:sz w:val="24"/>
          <w:szCs w:val="24"/>
          <w:lang w:val="es-CR" w:eastAsia="es-ES"/>
        </w:rPr>
        <w:t>Alvarado Méndez, Zúñiga Orozco, Machado Barquero y Quesada Cerdas</w:t>
      </w:r>
      <w:r w:rsidR="00BE415E">
        <w:rPr>
          <w:rFonts w:ascii="Arial" w:eastAsia="Calibri" w:hAnsi="Arial" w:cs="Arial"/>
          <w:b/>
          <w:bCs/>
          <w:sz w:val="24"/>
          <w:szCs w:val="24"/>
          <w:lang w:val="es-CR" w:eastAsia="es-ES"/>
        </w:rPr>
        <w:t xml:space="preserve">, </w:t>
      </w:r>
      <w:r w:rsidR="00BE415E" w:rsidRPr="003C7DE1">
        <w:rPr>
          <w:rFonts w:ascii="Arial" w:eastAsia="Calibri" w:hAnsi="Arial" w:cs="Arial"/>
          <w:b/>
          <w:bCs/>
          <w:sz w:val="24"/>
          <w:szCs w:val="24"/>
          <w:lang w:val="es-CR" w:eastAsia="es-ES"/>
        </w:rPr>
        <w:t>aproba</w:t>
      </w:r>
      <w:r w:rsidR="00795104">
        <w:rPr>
          <w:rFonts w:ascii="Arial" w:eastAsia="Calibri" w:hAnsi="Arial" w:cs="Arial"/>
          <w:b/>
          <w:bCs/>
          <w:sz w:val="24"/>
          <w:szCs w:val="24"/>
          <w:lang w:val="es-CR" w:eastAsia="es-ES"/>
        </w:rPr>
        <w:t xml:space="preserve">r </w:t>
      </w:r>
      <w:r w:rsidR="00795104" w:rsidRPr="00795104">
        <w:rPr>
          <w:rFonts w:ascii="Arial" w:eastAsia="Calibri" w:hAnsi="Arial" w:cs="Arial"/>
          <w:b/>
          <w:bCs/>
          <w:sz w:val="24"/>
          <w:szCs w:val="24"/>
          <w:lang w:val="es-CR" w:eastAsia="es-ES"/>
        </w:rPr>
        <w:t>enviar las propuestas de este anteproyecto al equipo técnico municipal y asesor de esta comisión, definida en el Plan Regulador Territorial para su estudio e informe</w:t>
      </w:r>
      <w:r w:rsidR="00BE415E" w:rsidRPr="00212CDF">
        <w:rPr>
          <w:rFonts w:ascii="Arial" w:eastAsia="Calibri" w:hAnsi="Arial" w:cs="Arial"/>
          <w:b/>
          <w:sz w:val="24"/>
          <w:szCs w:val="24"/>
          <w:lang w:val="es-CR" w:eastAsia="es-ES"/>
        </w:rPr>
        <w:t>.</w:t>
      </w:r>
      <w:r w:rsidR="00BE415E">
        <w:rPr>
          <w:rFonts w:ascii="Arial" w:eastAsia="Calibri" w:hAnsi="Arial" w:cs="Arial"/>
          <w:sz w:val="24"/>
          <w:szCs w:val="24"/>
          <w:lang w:val="es-CR" w:eastAsia="es-ES"/>
        </w:rPr>
        <w:t>-E</w:t>
      </w:r>
      <w:r w:rsidR="00BE415E" w:rsidRPr="0026796F">
        <w:rPr>
          <w:rFonts w:ascii="Arial" w:eastAsia="Calibri" w:hAnsi="Arial" w:cs="Arial"/>
          <w:sz w:val="24"/>
          <w:szCs w:val="24"/>
          <w:lang w:val="es-CR" w:eastAsia="es-ES"/>
        </w:rPr>
        <w:t>l presidente</w:t>
      </w:r>
      <w:r w:rsidR="00BE415E">
        <w:rPr>
          <w:rFonts w:ascii="Arial" w:eastAsia="Calibri" w:hAnsi="Arial" w:cs="Arial"/>
          <w:i/>
          <w:iCs/>
          <w:sz w:val="24"/>
          <w:szCs w:val="24"/>
          <w:lang w:val="es-CR" w:eastAsia="es-ES"/>
        </w:rPr>
        <w:t xml:space="preserve"> </w:t>
      </w:r>
      <w:r w:rsidR="00BE415E">
        <w:rPr>
          <w:rFonts w:ascii="Arial" w:eastAsia="Calibri" w:hAnsi="Arial" w:cs="Arial"/>
          <w:sz w:val="24"/>
          <w:szCs w:val="24"/>
          <w:lang w:val="es-CR" w:eastAsia="es-ES"/>
        </w:rPr>
        <w:t xml:space="preserve">Alvarado Méndez somete a votación la firmeza, se acuerda de manera unánime con cuatro votos </w:t>
      </w:r>
      <w:r w:rsidR="00BE415E" w:rsidRPr="003C7DE1">
        <w:rPr>
          <w:rFonts w:ascii="Arial" w:eastAsia="Calibri" w:hAnsi="Arial" w:cs="Arial"/>
          <w:b/>
          <w:bCs/>
          <w:sz w:val="24"/>
          <w:szCs w:val="24"/>
          <w:lang w:val="es-CR" w:eastAsia="es-ES"/>
        </w:rPr>
        <w:t xml:space="preserve">afirmativos de los regidores </w:t>
      </w:r>
      <w:r w:rsidR="00BE415E" w:rsidRPr="004A4FAB">
        <w:rPr>
          <w:rFonts w:ascii="Arial" w:eastAsia="Calibri" w:hAnsi="Arial" w:cs="Arial"/>
          <w:b/>
          <w:bCs/>
          <w:sz w:val="24"/>
          <w:szCs w:val="24"/>
          <w:lang w:val="es-CR" w:eastAsia="es-ES"/>
        </w:rPr>
        <w:t>Alvarado Méndez, Zúñiga Orozco, Machado Barquero y Quesada Cerdas</w:t>
      </w:r>
      <w:r w:rsidR="00BE415E">
        <w:rPr>
          <w:rFonts w:ascii="Arial" w:eastAsia="Calibri" w:hAnsi="Arial" w:cs="Arial"/>
          <w:b/>
          <w:bCs/>
          <w:sz w:val="24"/>
          <w:szCs w:val="24"/>
          <w:lang w:val="es-CR" w:eastAsia="es-ES"/>
        </w:rPr>
        <w:t xml:space="preserve">, </w:t>
      </w:r>
      <w:r w:rsidR="00BE415E" w:rsidRPr="003C7DE1">
        <w:rPr>
          <w:rFonts w:ascii="Arial" w:eastAsia="Calibri" w:hAnsi="Arial" w:cs="Arial"/>
          <w:b/>
          <w:bCs/>
          <w:sz w:val="24"/>
          <w:szCs w:val="24"/>
          <w:lang w:val="es-CR" w:eastAsia="es-ES"/>
        </w:rPr>
        <w:t>aprobar</w:t>
      </w:r>
      <w:r w:rsidR="00BE415E" w:rsidRPr="00212CDF">
        <w:rPr>
          <w:rFonts w:ascii="Arial" w:eastAsia="Calibri" w:hAnsi="Arial" w:cs="Arial"/>
          <w:b/>
          <w:sz w:val="24"/>
          <w:szCs w:val="24"/>
          <w:lang w:val="es-CR" w:eastAsia="es-ES"/>
        </w:rPr>
        <w:t xml:space="preserve"> </w:t>
      </w:r>
      <w:r w:rsidR="00BE415E">
        <w:rPr>
          <w:rFonts w:ascii="Arial" w:eastAsia="Calibri" w:hAnsi="Arial" w:cs="Arial"/>
          <w:b/>
          <w:sz w:val="24"/>
          <w:szCs w:val="24"/>
          <w:lang w:val="es-CR" w:eastAsia="es-ES"/>
        </w:rPr>
        <w:t>la firmeza. Acuerdo definitivamente aprobado y en firme. --------------------------</w:t>
      </w:r>
      <w:r w:rsidR="00795104">
        <w:rPr>
          <w:rFonts w:ascii="Arial" w:eastAsia="Calibri" w:hAnsi="Arial" w:cs="Arial"/>
          <w:b/>
          <w:sz w:val="24"/>
          <w:szCs w:val="24"/>
          <w:lang w:val="es-CR" w:eastAsia="es-ES"/>
        </w:rPr>
        <w:t>----------------------------------------------------------------</w:t>
      </w:r>
    </w:p>
    <w:p w14:paraId="197732BF" w14:textId="3EE42C8E" w:rsidR="004A4FAB" w:rsidRDefault="004A4FAB" w:rsidP="0045457F">
      <w:pPr>
        <w:spacing w:after="0" w:line="439" w:lineRule="auto"/>
        <w:contextualSpacing/>
        <w:jc w:val="both"/>
        <w:rPr>
          <w:rFonts w:ascii="Arial" w:eastAsia="Calibri" w:hAnsi="Arial" w:cs="Arial"/>
          <w:b/>
          <w:sz w:val="24"/>
          <w:szCs w:val="24"/>
          <w:u w:val="single"/>
          <w:lang w:val="es-CR" w:eastAsia="es-ES"/>
        </w:rPr>
      </w:pPr>
      <w:bookmarkStart w:id="1" w:name="_Hlk216339564"/>
      <w:r w:rsidRPr="004A4FAB">
        <w:rPr>
          <w:rFonts w:ascii="Arial" w:eastAsia="Calibri" w:hAnsi="Arial" w:cs="Arial"/>
          <w:b/>
          <w:sz w:val="24"/>
          <w:szCs w:val="24"/>
          <w:u w:val="single"/>
          <w:lang w:val="es-CR" w:eastAsia="es-ES"/>
        </w:rPr>
        <w:t xml:space="preserve">ARTÍCULO </w:t>
      </w:r>
      <w:r>
        <w:rPr>
          <w:rFonts w:ascii="Arial" w:eastAsia="Calibri" w:hAnsi="Arial" w:cs="Arial"/>
          <w:b/>
          <w:sz w:val="24"/>
          <w:szCs w:val="24"/>
          <w:u w:val="single"/>
          <w:lang w:val="es-CR" w:eastAsia="es-ES"/>
        </w:rPr>
        <w:t>3</w:t>
      </w:r>
      <w:r w:rsidRPr="004A4FAB">
        <w:rPr>
          <w:rFonts w:ascii="Arial" w:eastAsia="Calibri" w:hAnsi="Arial" w:cs="Arial"/>
          <w:b/>
          <w:sz w:val="24"/>
          <w:szCs w:val="24"/>
          <w:u w:val="single"/>
          <w:lang w:val="es-CR" w:eastAsia="es-ES"/>
        </w:rPr>
        <w:t xml:space="preserve">. </w:t>
      </w:r>
      <w:r>
        <w:rPr>
          <w:rFonts w:ascii="Arial" w:eastAsia="Calibri" w:hAnsi="Arial" w:cs="Arial"/>
          <w:b/>
          <w:sz w:val="24"/>
          <w:szCs w:val="24"/>
          <w:u w:val="single"/>
          <w:lang w:val="es-CR" w:eastAsia="es-ES"/>
        </w:rPr>
        <w:t xml:space="preserve">- </w:t>
      </w:r>
      <w:bookmarkEnd w:id="1"/>
      <w:r w:rsidRPr="004A4FAB">
        <w:rPr>
          <w:rFonts w:ascii="Arial" w:eastAsia="Calibri" w:hAnsi="Arial" w:cs="Arial"/>
          <w:b/>
          <w:sz w:val="24"/>
          <w:szCs w:val="24"/>
          <w:u w:val="single"/>
          <w:lang w:val="es-CR" w:eastAsia="es-ES"/>
        </w:rPr>
        <w:t xml:space="preserve">SOBRE ACUERDO 28-121-2025. OFICIO AM-INF-484-2025, SOBRE INFORME SOBRE SITUACIÓN DE FRANJA DE TERRENO UBICADA EN GUADALUPE, PRESENTADO POR LOS SEÑORES ELÍAS CALVO SEGURA Y WALTER CÁCERES </w:t>
      </w:r>
      <w:proofErr w:type="spellStart"/>
      <w:r w:rsidRPr="004A4FAB">
        <w:rPr>
          <w:rFonts w:ascii="Arial" w:eastAsia="Calibri" w:hAnsi="Arial" w:cs="Arial"/>
          <w:b/>
          <w:sz w:val="24"/>
          <w:szCs w:val="24"/>
          <w:u w:val="single"/>
          <w:lang w:val="es-CR" w:eastAsia="es-ES"/>
        </w:rPr>
        <w:t>CÁCERES</w:t>
      </w:r>
      <w:proofErr w:type="spellEnd"/>
      <w:r w:rsidRPr="004A4FAB">
        <w:rPr>
          <w:rFonts w:ascii="Arial" w:eastAsia="Calibri" w:hAnsi="Arial" w:cs="Arial"/>
          <w:b/>
          <w:sz w:val="24"/>
          <w:szCs w:val="24"/>
          <w:u w:val="single"/>
          <w:lang w:val="es-CR" w:eastAsia="es-ES"/>
        </w:rPr>
        <w:t>.</w:t>
      </w:r>
      <w:r w:rsidR="001D367C">
        <w:rPr>
          <w:rFonts w:ascii="Arial" w:eastAsia="Calibri" w:hAnsi="Arial" w:cs="Arial"/>
          <w:b/>
          <w:sz w:val="24"/>
          <w:szCs w:val="24"/>
          <w:u w:val="single"/>
          <w:lang w:val="es-CR" w:eastAsia="es-ES"/>
        </w:rPr>
        <w:t xml:space="preserve"> -------------------------------</w:t>
      </w:r>
    </w:p>
    <w:p w14:paraId="12D00B2C" w14:textId="68B99218" w:rsidR="00BE415E" w:rsidRDefault="00BE415E" w:rsidP="00A2485B">
      <w:pPr>
        <w:spacing w:after="0" w:line="439" w:lineRule="auto"/>
        <w:contextualSpacing/>
        <w:jc w:val="both"/>
        <w:rPr>
          <w:rFonts w:ascii="Arial" w:eastAsia="Calibri" w:hAnsi="Arial" w:cs="Arial"/>
          <w:i/>
          <w:iCs/>
          <w:sz w:val="24"/>
          <w:szCs w:val="24"/>
          <w:lang w:val="es-CR" w:eastAsia="es-ES"/>
        </w:rPr>
      </w:pPr>
      <w:r>
        <w:rPr>
          <w:rFonts w:ascii="Arial" w:eastAsia="Calibri" w:hAnsi="Arial" w:cs="Arial"/>
          <w:sz w:val="24"/>
          <w:szCs w:val="24"/>
          <w:lang w:val="es-CR" w:eastAsia="es-ES"/>
        </w:rPr>
        <w:t>Se conoce</w:t>
      </w:r>
      <w:r w:rsidR="001D367C" w:rsidRPr="001D367C">
        <w:t xml:space="preserve"> </w:t>
      </w:r>
      <w:r w:rsidR="001D367C" w:rsidRPr="001D367C">
        <w:rPr>
          <w:rFonts w:ascii="Arial" w:eastAsia="Calibri" w:hAnsi="Arial" w:cs="Arial"/>
          <w:sz w:val="24"/>
          <w:szCs w:val="24"/>
          <w:lang w:val="es-CR" w:eastAsia="es-ES"/>
        </w:rPr>
        <w:t xml:space="preserve">acuerdo 28-121-2025. Oficio AM-INF-484-2025, sobre informe sobre situación de franja de terreno ubicada en Guadalupe, presentado por los señores Elías Calvo Segura y Walter Cáceres </w:t>
      </w:r>
      <w:proofErr w:type="spellStart"/>
      <w:r w:rsidR="001D367C" w:rsidRPr="001D367C">
        <w:rPr>
          <w:rFonts w:ascii="Arial" w:eastAsia="Calibri" w:hAnsi="Arial" w:cs="Arial"/>
          <w:sz w:val="24"/>
          <w:szCs w:val="24"/>
          <w:lang w:val="es-CR" w:eastAsia="es-ES"/>
        </w:rPr>
        <w:t>Cáceres</w:t>
      </w:r>
      <w:proofErr w:type="spellEnd"/>
      <w:r w:rsidR="001D367C">
        <w:rPr>
          <w:rFonts w:ascii="Arial" w:eastAsia="Calibri" w:hAnsi="Arial" w:cs="Arial"/>
          <w:sz w:val="24"/>
          <w:szCs w:val="24"/>
          <w:lang w:val="es-CR" w:eastAsia="es-ES"/>
        </w:rPr>
        <w:t xml:space="preserve">; y que dice: </w:t>
      </w:r>
      <w:r w:rsidR="001D367C">
        <w:rPr>
          <w:rFonts w:ascii="Arial" w:eastAsia="Calibri" w:hAnsi="Arial" w:cs="Arial"/>
          <w:i/>
          <w:iCs/>
          <w:sz w:val="24"/>
          <w:szCs w:val="24"/>
          <w:lang w:val="es-CR" w:eastAsia="es-ES"/>
        </w:rPr>
        <w:t>“…</w:t>
      </w:r>
      <w:r w:rsidR="00A2485B" w:rsidRPr="00A2485B">
        <w:rPr>
          <w:rFonts w:ascii="Arial" w:eastAsia="Calibri" w:hAnsi="Arial" w:cs="Arial"/>
          <w:i/>
          <w:iCs/>
          <w:sz w:val="24"/>
          <w:szCs w:val="24"/>
          <w:lang w:val="es-CR" w:eastAsia="es-ES"/>
        </w:rPr>
        <w:t xml:space="preserve">Me permito comunicarles lo acordado por el Concejo Municipal de Cartago en Sesión ordinaria celebrada el día 18 de noviembre del 2025, Acta </w:t>
      </w:r>
      <w:proofErr w:type="spellStart"/>
      <w:r w:rsidR="00A2485B" w:rsidRPr="00A2485B">
        <w:rPr>
          <w:rFonts w:ascii="Arial" w:eastAsia="Calibri" w:hAnsi="Arial" w:cs="Arial"/>
          <w:i/>
          <w:iCs/>
          <w:sz w:val="24"/>
          <w:szCs w:val="24"/>
          <w:lang w:val="es-CR" w:eastAsia="es-ES"/>
        </w:rPr>
        <w:t>Nº</w:t>
      </w:r>
      <w:proofErr w:type="spellEnd"/>
      <w:r w:rsidR="00A2485B" w:rsidRPr="00A2485B">
        <w:rPr>
          <w:rFonts w:ascii="Arial" w:eastAsia="Calibri" w:hAnsi="Arial" w:cs="Arial"/>
          <w:i/>
          <w:iCs/>
          <w:sz w:val="24"/>
          <w:szCs w:val="24"/>
          <w:lang w:val="es-CR" w:eastAsia="es-ES"/>
        </w:rPr>
        <w:t xml:space="preserve"> 121-2025 Art 28. -----------------------------------------------------------------------------------------------ARTÍCULO 28. – OFICIO AM-INF-484-2025, SOBRE INFORME SOBRE SITUACIÓN DE FRANJA DE TERRENO UBICADA EN GUADALUPE, PRESENTADO POR LOS SEÑORES ELÍAS CALVO SEGURA Y WALTER CÁCERES </w:t>
      </w:r>
      <w:proofErr w:type="spellStart"/>
      <w:r w:rsidR="00A2485B" w:rsidRPr="00A2485B">
        <w:rPr>
          <w:rFonts w:ascii="Arial" w:eastAsia="Calibri" w:hAnsi="Arial" w:cs="Arial"/>
          <w:i/>
          <w:iCs/>
          <w:sz w:val="24"/>
          <w:szCs w:val="24"/>
          <w:lang w:val="es-CR" w:eastAsia="es-ES"/>
        </w:rPr>
        <w:t>CÁCERES</w:t>
      </w:r>
      <w:proofErr w:type="spellEnd"/>
      <w:r w:rsidR="00A2485B" w:rsidRPr="00A2485B">
        <w:rPr>
          <w:rFonts w:ascii="Arial" w:eastAsia="Calibri" w:hAnsi="Arial" w:cs="Arial"/>
          <w:i/>
          <w:iCs/>
          <w:sz w:val="24"/>
          <w:szCs w:val="24"/>
          <w:lang w:val="es-CR" w:eastAsia="es-ES"/>
        </w:rPr>
        <w:t xml:space="preserve">. -------------------------------------------------------------------------Se conoce oficio AM-INF-484-2025 de fecha 13 de noviembre del 2025, suscrito por el Lic. Mario Redondo Poveda, </w:t>
      </w:r>
      <w:proofErr w:type="gramStart"/>
      <w:r w:rsidR="00A2485B" w:rsidRPr="00A2485B">
        <w:rPr>
          <w:rFonts w:ascii="Arial" w:eastAsia="Calibri" w:hAnsi="Arial" w:cs="Arial"/>
          <w:i/>
          <w:iCs/>
          <w:sz w:val="24"/>
          <w:szCs w:val="24"/>
          <w:lang w:val="es-CR" w:eastAsia="es-ES"/>
        </w:rPr>
        <w:t>Alcalde</w:t>
      </w:r>
      <w:proofErr w:type="gramEnd"/>
      <w:r w:rsidR="00A2485B" w:rsidRPr="00A2485B">
        <w:rPr>
          <w:rFonts w:ascii="Arial" w:eastAsia="Calibri" w:hAnsi="Arial" w:cs="Arial"/>
          <w:i/>
          <w:iCs/>
          <w:sz w:val="24"/>
          <w:szCs w:val="24"/>
          <w:lang w:val="es-CR" w:eastAsia="es-ES"/>
        </w:rPr>
        <w:t xml:space="preserve">, por medio del cual remite oficio DU-OF-1267-2025 suscrito por el Arq. Juan Carlos Guzmán Víquez, </w:t>
      </w:r>
      <w:proofErr w:type="gramStart"/>
      <w:r w:rsidR="00A2485B" w:rsidRPr="00A2485B">
        <w:rPr>
          <w:rFonts w:ascii="Arial" w:eastAsia="Calibri" w:hAnsi="Arial" w:cs="Arial"/>
          <w:i/>
          <w:iCs/>
          <w:sz w:val="24"/>
          <w:szCs w:val="24"/>
          <w:lang w:val="es-CR" w:eastAsia="es-ES"/>
        </w:rPr>
        <w:t>Director</w:t>
      </w:r>
      <w:proofErr w:type="gramEnd"/>
      <w:r w:rsidR="00A2485B" w:rsidRPr="00A2485B">
        <w:rPr>
          <w:rFonts w:ascii="Arial" w:eastAsia="Calibri" w:hAnsi="Arial" w:cs="Arial"/>
          <w:i/>
          <w:iCs/>
          <w:sz w:val="24"/>
          <w:szCs w:val="24"/>
          <w:lang w:val="es-CR" w:eastAsia="es-ES"/>
        </w:rPr>
        <w:t xml:space="preserve"> Urbanismo Municipal, como respuesta al oficio SGC-MEM-805-2025; y que dice: “…Asunto: SGC-MEM-805-2025. Estimada señora: En atención a lo acordado por el Concejo Municipal en el artículo LII del Acta N°33-16 de Sesión del 27 de setiembre del 2016, por el que se traslada el oficio suscrito por Elías Calvo Segura y Walter Cáceres, sobre intención de construcción de capilla en honor a San Francisco de Sales; se informa: De la lectura de la documentación contenida en el OFICIO SGC-MEM-805-2025 a sus notas de fechas 31 de octubre de 2024 y 10 de octubre de 2025, exponen la situación de una franja de terreno ubicada en Guadalupe de Cartago y manifiesta su interés en construir una capilla en honor a San Francisco de Sales. El terreno según el </w:t>
      </w:r>
      <w:proofErr w:type="spellStart"/>
      <w:r w:rsidR="00A2485B" w:rsidRPr="00A2485B">
        <w:rPr>
          <w:rFonts w:ascii="Arial" w:eastAsia="Calibri" w:hAnsi="Arial" w:cs="Arial"/>
          <w:i/>
          <w:iCs/>
          <w:sz w:val="24"/>
          <w:szCs w:val="24"/>
          <w:lang w:val="es-CR" w:eastAsia="es-ES"/>
        </w:rPr>
        <w:t>petente</w:t>
      </w:r>
      <w:proofErr w:type="spellEnd"/>
      <w:r w:rsidR="00A2485B" w:rsidRPr="00A2485B">
        <w:rPr>
          <w:rFonts w:ascii="Arial" w:eastAsia="Calibri" w:hAnsi="Arial" w:cs="Arial"/>
          <w:i/>
          <w:iCs/>
          <w:sz w:val="24"/>
          <w:szCs w:val="24"/>
          <w:lang w:val="es-CR" w:eastAsia="es-ES"/>
        </w:rPr>
        <w:t xml:space="preserve"> Cáceres le fue “…donado al señor Walter por los Padres Salesianos, luego de la construcción de la carretera, con el fin de permitirle dar un uso religioso y comunitario a dicho espacio…”; sobre ese aspecto mediante el oficio DUOF-593-2025 de fecha 25 de julio de 2025 se le indicó al señor Walter Cáceres que la franja de terreno que aduce le fue donada, es parte de la finca 247674-000, descrita por el plano de catastro C-1612008-2012, finca inscrita a nombre de la MUNICIPALIDAD DE CARTAGO, NATURALEZA: FRANJA DE TERRENO. Así las cosas, a la fecha del presente informe han trascurrido 10 años desde la aparente donación lo que, se materializó en la finca N°247674-000, descrita por el plano de catastro C-1612008-2012, naturaleza franja de terreno y en la actualidad se encuentra al uso público.</w:t>
      </w:r>
    </w:p>
    <w:p w14:paraId="1F683919" w14:textId="17388B7D" w:rsidR="00A2485B" w:rsidRDefault="00A2485B" w:rsidP="00A2485B">
      <w:pPr>
        <w:spacing w:after="0" w:line="439" w:lineRule="auto"/>
        <w:contextualSpacing/>
        <w:jc w:val="both"/>
        <w:rPr>
          <w:rFonts w:ascii="Arial" w:eastAsia="Calibri" w:hAnsi="Arial" w:cs="Arial"/>
          <w:i/>
          <w:iCs/>
          <w:sz w:val="24"/>
          <w:szCs w:val="24"/>
          <w:lang w:val="es-CR" w:eastAsia="es-ES"/>
        </w:rPr>
      </w:pPr>
      <w:r w:rsidRPr="003C170B">
        <w:rPr>
          <w:rFonts w:ascii="Arial" w:eastAsia="Calibri" w:hAnsi="Arial" w:cs="Arial"/>
          <w:i/>
          <w:iCs/>
          <w:noProof/>
          <w:color w:val="000000" w:themeColor="text1"/>
          <w:lang w:eastAsia="es-ES"/>
        </w:rPr>
        <w:drawing>
          <wp:anchor distT="0" distB="0" distL="114300" distR="114300" simplePos="0" relativeHeight="251661312" behindDoc="0" locked="0" layoutInCell="1" allowOverlap="1" wp14:anchorId="6F4BE5F1" wp14:editId="4DC13CD8">
            <wp:simplePos x="0" y="0"/>
            <wp:positionH relativeFrom="margin">
              <wp:posOffset>0</wp:posOffset>
            </wp:positionH>
            <wp:positionV relativeFrom="paragraph">
              <wp:posOffset>-635</wp:posOffset>
            </wp:positionV>
            <wp:extent cx="5310505" cy="2005330"/>
            <wp:effectExtent l="0" t="0" r="4445" b="0"/>
            <wp:wrapNone/>
            <wp:docPr id="6978773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10505" cy="2005330"/>
                    </a:xfrm>
                    <a:prstGeom prst="rect">
                      <a:avLst/>
                    </a:prstGeom>
                    <a:noFill/>
                    <a:ln>
                      <a:noFill/>
                    </a:ln>
                  </pic:spPr>
                </pic:pic>
              </a:graphicData>
            </a:graphic>
          </wp:anchor>
        </w:drawing>
      </w:r>
    </w:p>
    <w:p w14:paraId="04DC2384" w14:textId="77777777" w:rsidR="00A2485B" w:rsidRDefault="00A2485B" w:rsidP="00A2485B">
      <w:pPr>
        <w:spacing w:after="0" w:line="439" w:lineRule="auto"/>
        <w:contextualSpacing/>
        <w:jc w:val="both"/>
        <w:rPr>
          <w:rFonts w:ascii="Arial" w:eastAsia="Calibri" w:hAnsi="Arial" w:cs="Arial"/>
          <w:i/>
          <w:iCs/>
          <w:sz w:val="24"/>
          <w:szCs w:val="24"/>
          <w:lang w:val="es-CR" w:eastAsia="es-ES"/>
        </w:rPr>
      </w:pPr>
    </w:p>
    <w:p w14:paraId="08878CA7" w14:textId="77777777" w:rsidR="00A2485B" w:rsidRDefault="00A2485B" w:rsidP="00A2485B">
      <w:pPr>
        <w:spacing w:after="0" w:line="439" w:lineRule="auto"/>
        <w:contextualSpacing/>
        <w:jc w:val="both"/>
        <w:rPr>
          <w:rFonts w:ascii="Arial" w:eastAsia="Calibri" w:hAnsi="Arial" w:cs="Arial"/>
          <w:i/>
          <w:iCs/>
          <w:sz w:val="24"/>
          <w:szCs w:val="24"/>
          <w:lang w:val="es-CR" w:eastAsia="es-ES"/>
        </w:rPr>
      </w:pPr>
    </w:p>
    <w:p w14:paraId="1E24CD94" w14:textId="77777777" w:rsidR="00A2485B" w:rsidRDefault="00A2485B" w:rsidP="00A2485B">
      <w:pPr>
        <w:spacing w:after="0" w:line="439" w:lineRule="auto"/>
        <w:contextualSpacing/>
        <w:jc w:val="both"/>
        <w:rPr>
          <w:rFonts w:ascii="Arial" w:eastAsia="Calibri" w:hAnsi="Arial" w:cs="Arial"/>
          <w:i/>
          <w:iCs/>
          <w:sz w:val="24"/>
          <w:szCs w:val="24"/>
          <w:lang w:val="es-CR" w:eastAsia="es-ES"/>
        </w:rPr>
      </w:pPr>
    </w:p>
    <w:p w14:paraId="0EC9A8BF" w14:textId="77777777" w:rsidR="00A2485B" w:rsidRDefault="00A2485B" w:rsidP="00A2485B">
      <w:pPr>
        <w:spacing w:after="0" w:line="439" w:lineRule="auto"/>
        <w:contextualSpacing/>
        <w:jc w:val="both"/>
        <w:rPr>
          <w:rFonts w:ascii="Arial" w:eastAsia="Calibri" w:hAnsi="Arial" w:cs="Arial"/>
          <w:i/>
          <w:iCs/>
          <w:sz w:val="24"/>
          <w:szCs w:val="24"/>
          <w:lang w:val="es-CR" w:eastAsia="es-ES"/>
        </w:rPr>
      </w:pPr>
    </w:p>
    <w:p w14:paraId="3A4D676E" w14:textId="77777777" w:rsidR="00A2485B" w:rsidRDefault="00A2485B" w:rsidP="00A2485B">
      <w:pPr>
        <w:spacing w:after="0" w:line="439" w:lineRule="auto"/>
        <w:contextualSpacing/>
        <w:jc w:val="both"/>
        <w:rPr>
          <w:rFonts w:ascii="Arial" w:eastAsia="Calibri" w:hAnsi="Arial" w:cs="Arial"/>
          <w:i/>
          <w:iCs/>
          <w:sz w:val="24"/>
          <w:szCs w:val="24"/>
          <w:lang w:val="es-CR" w:eastAsia="es-ES"/>
        </w:rPr>
      </w:pPr>
    </w:p>
    <w:p w14:paraId="2E4567AD" w14:textId="77777777" w:rsidR="00A2485B" w:rsidRDefault="00A2485B" w:rsidP="00A2485B">
      <w:pPr>
        <w:spacing w:after="0" w:line="439" w:lineRule="auto"/>
        <w:contextualSpacing/>
        <w:jc w:val="both"/>
        <w:rPr>
          <w:rFonts w:ascii="Arial" w:eastAsia="Calibri" w:hAnsi="Arial" w:cs="Arial"/>
          <w:i/>
          <w:iCs/>
          <w:sz w:val="24"/>
          <w:szCs w:val="24"/>
          <w:lang w:val="es-CR" w:eastAsia="es-ES"/>
        </w:rPr>
      </w:pPr>
    </w:p>
    <w:p w14:paraId="1A3A95B9" w14:textId="2AF0A63C" w:rsidR="00BE415E" w:rsidRPr="00BE415E" w:rsidRDefault="00A2485B" w:rsidP="00BE415E">
      <w:pPr>
        <w:spacing w:after="0" w:line="439" w:lineRule="auto"/>
        <w:contextualSpacing/>
        <w:jc w:val="both"/>
        <w:rPr>
          <w:rFonts w:ascii="Arial" w:eastAsia="Calibri" w:hAnsi="Arial" w:cs="Arial"/>
          <w:sz w:val="24"/>
          <w:szCs w:val="24"/>
          <w:lang w:val="es-CR" w:eastAsia="es-ES"/>
        </w:rPr>
      </w:pPr>
      <w:r w:rsidRPr="00A2485B">
        <w:rPr>
          <w:rFonts w:ascii="Arial" w:eastAsia="Calibri" w:hAnsi="Arial" w:cs="Arial"/>
          <w:i/>
          <w:iCs/>
          <w:sz w:val="24"/>
          <w:szCs w:val="24"/>
          <w:lang w:val="es-CR" w:eastAsia="es-ES"/>
        </w:rPr>
        <w:t xml:space="preserve">En virtud de lo anterior, se aclara que dicho terreno se encuentra afectado al uso y servicio público, </w:t>
      </w:r>
      <w:proofErr w:type="gramStart"/>
      <w:r w:rsidRPr="00A2485B">
        <w:rPr>
          <w:rFonts w:ascii="Arial" w:eastAsia="Calibri" w:hAnsi="Arial" w:cs="Arial"/>
          <w:i/>
          <w:iCs/>
          <w:sz w:val="24"/>
          <w:szCs w:val="24"/>
          <w:lang w:val="es-CR" w:eastAsia="es-ES"/>
        </w:rPr>
        <w:t>y</w:t>
      </w:r>
      <w:proofErr w:type="gramEnd"/>
      <w:r w:rsidRPr="00A2485B">
        <w:rPr>
          <w:rFonts w:ascii="Arial" w:eastAsia="Calibri" w:hAnsi="Arial" w:cs="Arial"/>
          <w:i/>
          <w:iCs/>
          <w:sz w:val="24"/>
          <w:szCs w:val="24"/>
          <w:lang w:val="es-CR" w:eastAsia="es-ES"/>
        </w:rPr>
        <w:t xml:space="preserve"> por tanto, no puede ser objeto de disposición, cesión o construcción alguna sin la debida autorización del Concejo Municipal, órgano competente para resolver sobre bienes de dominio público conforme a la legislación vigente. Por lo tanto, la solicitud planteada deberá ser conocida y resuelta por el Concejo Municipal de Cartago, a quien corresponde determinar lo procedente en derecho respecto al uso o destino del terreno en cuestión. Finalmente, se recomienda por economía procesal remitir copia del presente informe y de los documentos aportados al Concejo Municipal para los fines consiguientes…” - Visto el documento, el presidente Acevedo Gutiérrez somete a votación remitir a la Comisión Permanente de Obras Públicas; se acuerda por unanimidad de nueve votos afirmativos de los regidores Picado Chacón, Camacho Vargas, Zúñiga Orozco, Quesada Moya, Arce Moya, Quesada Cerdas, Pichardo Aguilar, Alvarado Méndez y Acevedo Gutiérrez, enviar a la Comisión Permanente de Obra Pública para su estudio e informe. - El presidente Acevedo Gutiérrez somete a votación la firmeza; se acuerda por unanimidad de nueve votos afirmativos de los regidores Picado Chacón, Camacho Vargas, Zúñiga Orozco, Quesada Moya, Arce Moya, Quesada Cerdas, Pichardo Aguilar, Alvarado Méndez y Acevedo Gutiérrez, aprobar la firmeza. - Notifíquese este acuerdo con acuse de recibo y fecha a la Comisión Permanente de Obra Pública, al Arq. Juan Carlos Guzmán Víquez, </w:t>
      </w:r>
      <w:proofErr w:type="gramStart"/>
      <w:r w:rsidRPr="00A2485B">
        <w:rPr>
          <w:rFonts w:ascii="Arial" w:eastAsia="Calibri" w:hAnsi="Arial" w:cs="Arial"/>
          <w:i/>
          <w:iCs/>
          <w:sz w:val="24"/>
          <w:szCs w:val="24"/>
          <w:lang w:val="es-CR" w:eastAsia="es-ES"/>
        </w:rPr>
        <w:t>Director</w:t>
      </w:r>
      <w:proofErr w:type="gramEnd"/>
      <w:r w:rsidRPr="00A2485B">
        <w:rPr>
          <w:rFonts w:ascii="Arial" w:eastAsia="Calibri" w:hAnsi="Arial" w:cs="Arial"/>
          <w:i/>
          <w:iCs/>
          <w:sz w:val="24"/>
          <w:szCs w:val="24"/>
          <w:lang w:val="es-CR" w:eastAsia="es-ES"/>
        </w:rPr>
        <w:t xml:space="preserve"> Urbanismo Municipal, Elías Calvo Segura y Walter Cáceres al correo waltercaceres5570@gmail.com y al alcalde Mario Redondo Poveda. – Acuerdo definitivamente aprobado</w:t>
      </w:r>
      <w:r>
        <w:rPr>
          <w:rFonts w:ascii="Arial" w:eastAsia="Calibri" w:hAnsi="Arial" w:cs="Arial"/>
          <w:i/>
          <w:iCs/>
          <w:sz w:val="24"/>
          <w:szCs w:val="24"/>
          <w:lang w:val="es-CR" w:eastAsia="es-ES"/>
        </w:rPr>
        <w:t xml:space="preserve">…” </w:t>
      </w:r>
      <w:r w:rsidR="00BE415E">
        <w:rPr>
          <w:rFonts w:ascii="Arial" w:eastAsia="Calibri" w:hAnsi="Arial" w:cs="Arial"/>
          <w:i/>
          <w:iCs/>
          <w:sz w:val="24"/>
          <w:szCs w:val="24"/>
          <w:lang w:val="es-CR" w:eastAsia="es-ES"/>
        </w:rPr>
        <w:t xml:space="preserve">– </w:t>
      </w:r>
      <w:r w:rsidR="00BE415E" w:rsidRPr="0026796F">
        <w:rPr>
          <w:rFonts w:ascii="Arial" w:eastAsia="Calibri" w:hAnsi="Arial" w:cs="Arial"/>
          <w:sz w:val="24"/>
          <w:szCs w:val="24"/>
          <w:lang w:val="es-CR" w:eastAsia="es-ES"/>
        </w:rPr>
        <w:t>Visto el documento, el presidente</w:t>
      </w:r>
      <w:r w:rsidR="00BE415E">
        <w:rPr>
          <w:rFonts w:ascii="Arial" w:eastAsia="Calibri" w:hAnsi="Arial" w:cs="Arial"/>
          <w:i/>
          <w:iCs/>
          <w:sz w:val="24"/>
          <w:szCs w:val="24"/>
          <w:lang w:val="es-CR" w:eastAsia="es-ES"/>
        </w:rPr>
        <w:t xml:space="preserve"> </w:t>
      </w:r>
      <w:r w:rsidR="00BE415E">
        <w:rPr>
          <w:rFonts w:ascii="Arial" w:eastAsia="Calibri" w:hAnsi="Arial" w:cs="Arial"/>
          <w:sz w:val="24"/>
          <w:szCs w:val="24"/>
          <w:lang w:val="es-CR" w:eastAsia="es-ES"/>
        </w:rPr>
        <w:t>Alvarado Méndez indica:</w:t>
      </w:r>
      <w:r w:rsidR="00BE415E" w:rsidRPr="004A4FAB">
        <w:rPr>
          <w:rFonts w:ascii="Arial" w:eastAsia="Calibri" w:hAnsi="Arial" w:cs="Arial"/>
          <w:sz w:val="24"/>
          <w:szCs w:val="24"/>
          <w:lang w:val="es-CR" w:eastAsia="es-ES"/>
        </w:rPr>
        <w:t xml:space="preserve"> </w:t>
      </w:r>
      <w:r>
        <w:rPr>
          <w:rFonts w:ascii="Arial" w:eastAsia="Calibri" w:hAnsi="Arial" w:cs="Arial"/>
          <w:sz w:val="24"/>
          <w:szCs w:val="24"/>
          <w:lang w:val="es-CR" w:eastAsia="es-ES"/>
        </w:rPr>
        <w:t xml:space="preserve">la propuesta de la presidencia es recomendar al Concejo Municipal </w:t>
      </w:r>
      <w:r w:rsidRPr="00A2485B">
        <w:rPr>
          <w:rFonts w:ascii="Arial" w:eastAsia="Calibri" w:hAnsi="Arial" w:cs="Arial"/>
          <w:sz w:val="24"/>
          <w:szCs w:val="24"/>
          <w:lang w:val="es-CR" w:eastAsia="es-ES"/>
        </w:rPr>
        <w:t>autorizar</w:t>
      </w:r>
      <w:r>
        <w:rPr>
          <w:rFonts w:ascii="Arial" w:eastAsia="Calibri" w:hAnsi="Arial" w:cs="Arial"/>
          <w:sz w:val="24"/>
          <w:szCs w:val="24"/>
          <w:lang w:val="es-CR" w:eastAsia="es-ES"/>
        </w:rPr>
        <w:t xml:space="preserve"> la cesión del terreno </w:t>
      </w:r>
      <w:r w:rsidRPr="00A2485B">
        <w:rPr>
          <w:rFonts w:ascii="Arial" w:eastAsia="Calibri" w:hAnsi="Arial" w:cs="Arial"/>
          <w:sz w:val="24"/>
          <w:szCs w:val="24"/>
          <w:lang w:val="es-CR" w:eastAsia="es-ES"/>
        </w:rPr>
        <w:t>con base en el informe DU-OF-12-67-2025</w:t>
      </w:r>
      <w:r w:rsidR="007A1B50">
        <w:rPr>
          <w:rFonts w:ascii="Arial" w:eastAsia="Calibri" w:hAnsi="Arial" w:cs="Arial"/>
          <w:sz w:val="24"/>
          <w:szCs w:val="24"/>
          <w:lang w:val="es-CR" w:eastAsia="es-ES"/>
        </w:rPr>
        <w:t>, siempre y cuando sea sólo la franja que no tiene vía pública</w:t>
      </w:r>
      <w:r>
        <w:rPr>
          <w:rFonts w:ascii="Arial" w:eastAsia="Calibri" w:hAnsi="Arial" w:cs="Arial"/>
          <w:sz w:val="24"/>
          <w:szCs w:val="24"/>
          <w:lang w:val="es-CR" w:eastAsia="es-ES"/>
        </w:rPr>
        <w:t>.</w:t>
      </w:r>
      <w:r w:rsidR="007A1B50" w:rsidRPr="007A1B50">
        <w:t xml:space="preserve"> </w:t>
      </w:r>
      <w:r w:rsidR="007A1B50">
        <w:rPr>
          <w:rFonts w:ascii="Arial" w:eastAsia="Calibri" w:hAnsi="Arial" w:cs="Arial"/>
          <w:sz w:val="24"/>
          <w:szCs w:val="24"/>
          <w:lang w:val="es-CR" w:eastAsia="es-ES"/>
        </w:rPr>
        <w:t>-</w:t>
      </w:r>
      <w:r w:rsidR="007A1B50" w:rsidRPr="007A1B50">
        <w:rPr>
          <w:rFonts w:ascii="Arial" w:eastAsia="Calibri" w:hAnsi="Arial" w:cs="Arial"/>
          <w:b/>
          <w:bCs/>
          <w:sz w:val="24"/>
          <w:szCs w:val="24"/>
          <w:lang w:val="es-CR" w:eastAsia="es-ES"/>
        </w:rPr>
        <w:t>El regidor Zúñiga Orozco indica:</w:t>
      </w:r>
      <w:r w:rsidR="007A1B50" w:rsidRPr="007A1B50">
        <w:rPr>
          <w:rFonts w:ascii="Arial" w:eastAsia="Calibri" w:hAnsi="Arial" w:cs="Arial"/>
          <w:sz w:val="24"/>
          <w:szCs w:val="24"/>
          <w:lang w:val="es-CR" w:eastAsia="es-ES"/>
        </w:rPr>
        <w:t xml:space="preserve"> Sí, gracias, señor presidente. Buenas tardes, señorita asesora, compañeros, público presente, público que nos sigue en redes sociales.</w:t>
      </w:r>
      <w:r w:rsidR="007A1B50">
        <w:rPr>
          <w:rFonts w:ascii="Arial" w:eastAsia="Calibri" w:hAnsi="Arial" w:cs="Arial"/>
          <w:sz w:val="24"/>
          <w:szCs w:val="24"/>
          <w:lang w:val="es-CR" w:eastAsia="es-ES"/>
        </w:rPr>
        <w:t xml:space="preserve"> </w:t>
      </w:r>
      <w:r w:rsidR="007A1B50" w:rsidRPr="007A1B50">
        <w:rPr>
          <w:rFonts w:ascii="Arial" w:eastAsia="Calibri" w:hAnsi="Arial" w:cs="Arial"/>
          <w:sz w:val="24"/>
          <w:szCs w:val="24"/>
          <w:lang w:val="es-CR" w:eastAsia="es-ES"/>
        </w:rPr>
        <w:t xml:space="preserve">Sí, sobre ese particular, me parece bien la propuesta que usted está haciendo, porque es el lote en su momento en uso público, ¿verdad? Como ustedes vieron en el informe que nos remitieron, entonces, siempre y cuando sea esa franja destinada para los efectos que está requiriendo el solicitante, no le vería ningún problema. Solamente, gracias. </w:t>
      </w:r>
      <w:r w:rsidR="007A1B50" w:rsidRPr="007A1B50">
        <w:rPr>
          <w:rFonts w:ascii="Arial" w:eastAsia="Calibri" w:hAnsi="Arial" w:cs="Arial"/>
          <w:b/>
          <w:bCs/>
          <w:sz w:val="24"/>
          <w:szCs w:val="24"/>
          <w:lang w:val="es-CR" w:eastAsia="es-ES"/>
        </w:rPr>
        <w:t>-La regidora Quesada Cerdas indica:</w:t>
      </w:r>
      <w:r w:rsidR="007A1B50">
        <w:rPr>
          <w:rFonts w:ascii="Arial" w:eastAsia="Calibri" w:hAnsi="Arial" w:cs="Arial"/>
          <w:sz w:val="24"/>
          <w:szCs w:val="24"/>
          <w:lang w:val="es-CR" w:eastAsia="es-ES"/>
        </w:rPr>
        <w:t xml:space="preserve"> </w:t>
      </w:r>
      <w:r w:rsidR="007A1B50" w:rsidRPr="007A1B50">
        <w:rPr>
          <w:rFonts w:ascii="Arial" w:eastAsia="Calibri" w:hAnsi="Arial" w:cs="Arial"/>
          <w:sz w:val="24"/>
          <w:szCs w:val="24"/>
          <w:lang w:val="es-CR" w:eastAsia="es-ES"/>
        </w:rPr>
        <w:t>Muy buenas tardes a todos los presentes, con los compañeros y la compañera asesora y personas que nos escuchan por redes.</w:t>
      </w:r>
      <w:r w:rsidR="007A1B50">
        <w:rPr>
          <w:rFonts w:ascii="Arial" w:eastAsia="Calibri" w:hAnsi="Arial" w:cs="Arial"/>
          <w:sz w:val="24"/>
          <w:szCs w:val="24"/>
          <w:lang w:val="es-CR" w:eastAsia="es-ES"/>
        </w:rPr>
        <w:t xml:space="preserve"> </w:t>
      </w:r>
      <w:r w:rsidR="007A1B50" w:rsidRPr="007A1B50">
        <w:rPr>
          <w:rFonts w:ascii="Arial" w:eastAsia="Calibri" w:hAnsi="Arial" w:cs="Arial"/>
          <w:sz w:val="24"/>
          <w:szCs w:val="24"/>
          <w:lang w:val="es-CR" w:eastAsia="es-ES"/>
        </w:rPr>
        <w:t xml:space="preserve">Sí, siento que el informe viene dado de tal manera de que se cumplan en ese sentido, ¿verdad? Lo de la franja y sí es posible, entonces, recomendar al </w:t>
      </w:r>
      <w:r w:rsidR="007A1B50">
        <w:rPr>
          <w:rFonts w:ascii="Arial" w:eastAsia="Calibri" w:hAnsi="Arial" w:cs="Arial"/>
          <w:sz w:val="24"/>
          <w:szCs w:val="24"/>
          <w:lang w:val="es-CR" w:eastAsia="es-ES"/>
        </w:rPr>
        <w:t>Concejo</w:t>
      </w:r>
      <w:r w:rsidR="007A1B50" w:rsidRPr="007A1B50">
        <w:rPr>
          <w:rFonts w:ascii="Arial" w:eastAsia="Calibri" w:hAnsi="Arial" w:cs="Arial"/>
          <w:sz w:val="24"/>
          <w:szCs w:val="24"/>
          <w:lang w:val="es-CR" w:eastAsia="es-ES"/>
        </w:rPr>
        <w:t xml:space="preserve"> lo que se está solicitando. Muchas gracias. </w:t>
      </w:r>
      <w:r w:rsidR="007A1B50" w:rsidRPr="007A1B50">
        <w:rPr>
          <w:rFonts w:ascii="Arial" w:eastAsia="Calibri" w:hAnsi="Arial" w:cs="Arial"/>
          <w:b/>
          <w:bCs/>
          <w:sz w:val="24"/>
          <w:szCs w:val="24"/>
          <w:lang w:val="es-CR" w:eastAsia="es-ES"/>
        </w:rPr>
        <w:t>– El presiente Alvarado Méndez indica:</w:t>
      </w:r>
      <w:r w:rsidR="007A1B50">
        <w:rPr>
          <w:rFonts w:ascii="Arial" w:eastAsia="Calibri" w:hAnsi="Arial" w:cs="Arial"/>
          <w:sz w:val="24"/>
          <w:szCs w:val="24"/>
          <w:lang w:val="es-CR" w:eastAsia="es-ES"/>
        </w:rPr>
        <w:t xml:space="preserve"> </w:t>
      </w:r>
      <w:r w:rsidR="007A1B50" w:rsidRPr="007A1B50">
        <w:rPr>
          <w:rFonts w:ascii="Arial" w:eastAsia="Calibri" w:hAnsi="Arial" w:cs="Arial"/>
          <w:sz w:val="24"/>
          <w:szCs w:val="24"/>
          <w:lang w:val="es-CR" w:eastAsia="es-ES"/>
        </w:rPr>
        <w:t>Esta presiden</w:t>
      </w:r>
      <w:r w:rsidR="007A1B50">
        <w:rPr>
          <w:rFonts w:ascii="Arial" w:eastAsia="Calibri" w:hAnsi="Arial" w:cs="Arial"/>
          <w:sz w:val="24"/>
          <w:szCs w:val="24"/>
          <w:lang w:val="es-CR" w:eastAsia="es-ES"/>
        </w:rPr>
        <w:t>ci</w:t>
      </w:r>
      <w:r w:rsidR="007A1B50" w:rsidRPr="007A1B50">
        <w:rPr>
          <w:rFonts w:ascii="Arial" w:eastAsia="Calibri" w:hAnsi="Arial" w:cs="Arial"/>
          <w:sz w:val="24"/>
          <w:szCs w:val="24"/>
          <w:lang w:val="es-CR" w:eastAsia="es-ES"/>
        </w:rPr>
        <w:t xml:space="preserve">a, al ver los planos de los señores que nos hicieron llegar al </w:t>
      </w:r>
      <w:r w:rsidR="007A1B50">
        <w:rPr>
          <w:rFonts w:ascii="Arial" w:eastAsia="Calibri" w:hAnsi="Arial" w:cs="Arial"/>
          <w:sz w:val="24"/>
          <w:szCs w:val="24"/>
          <w:lang w:val="es-CR" w:eastAsia="es-ES"/>
        </w:rPr>
        <w:t>C</w:t>
      </w:r>
      <w:r w:rsidR="007A1B50" w:rsidRPr="007A1B50">
        <w:rPr>
          <w:rFonts w:ascii="Arial" w:eastAsia="Calibri" w:hAnsi="Arial" w:cs="Arial"/>
          <w:sz w:val="24"/>
          <w:szCs w:val="24"/>
          <w:lang w:val="es-CR" w:eastAsia="es-ES"/>
        </w:rPr>
        <w:t>on</w:t>
      </w:r>
      <w:r w:rsidR="007A1B50">
        <w:rPr>
          <w:rFonts w:ascii="Arial" w:eastAsia="Calibri" w:hAnsi="Arial" w:cs="Arial"/>
          <w:sz w:val="24"/>
          <w:szCs w:val="24"/>
          <w:lang w:val="es-CR" w:eastAsia="es-ES"/>
        </w:rPr>
        <w:t>c</w:t>
      </w:r>
      <w:r w:rsidR="007A1B50" w:rsidRPr="007A1B50">
        <w:rPr>
          <w:rFonts w:ascii="Arial" w:eastAsia="Calibri" w:hAnsi="Arial" w:cs="Arial"/>
          <w:sz w:val="24"/>
          <w:szCs w:val="24"/>
          <w:lang w:val="es-CR" w:eastAsia="es-ES"/>
        </w:rPr>
        <w:t xml:space="preserve">ejo y que el </w:t>
      </w:r>
      <w:r w:rsidR="007A1B50">
        <w:rPr>
          <w:rFonts w:ascii="Arial" w:eastAsia="Calibri" w:hAnsi="Arial" w:cs="Arial"/>
          <w:sz w:val="24"/>
          <w:szCs w:val="24"/>
          <w:lang w:val="es-CR" w:eastAsia="es-ES"/>
        </w:rPr>
        <w:t>C</w:t>
      </w:r>
      <w:r w:rsidR="007A1B50" w:rsidRPr="007A1B50">
        <w:rPr>
          <w:rFonts w:ascii="Arial" w:eastAsia="Calibri" w:hAnsi="Arial" w:cs="Arial"/>
          <w:sz w:val="24"/>
          <w:szCs w:val="24"/>
          <w:lang w:val="es-CR" w:eastAsia="es-ES"/>
        </w:rPr>
        <w:t>on</w:t>
      </w:r>
      <w:r w:rsidR="007A1B50">
        <w:rPr>
          <w:rFonts w:ascii="Arial" w:eastAsia="Calibri" w:hAnsi="Arial" w:cs="Arial"/>
          <w:sz w:val="24"/>
          <w:szCs w:val="24"/>
          <w:lang w:val="es-CR" w:eastAsia="es-ES"/>
        </w:rPr>
        <w:t>c</w:t>
      </w:r>
      <w:r w:rsidR="007A1B50" w:rsidRPr="007A1B50">
        <w:rPr>
          <w:rFonts w:ascii="Arial" w:eastAsia="Calibri" w:hAnsi="Arial" w:cs="Arial"/>
          <w:sz w:val="24"/>
          <w:szCs w:val="24"/>
          <w:lang w:val="es-CR" w:eastAsia="es-ES"/>
        </w:rPr>
        <w:t xml:space="preserve">ejo nos hizo llegar a la comisión, vemos un hecho de que es una franja totalmente que no va a tener </w:t>
      </w:r>
      <w:r w:rsidR="007A1B50">
        <w:rPr>
          <w:rFonts w:ascii="Arial" w:eastAsia="Calibri" w:hAnsi="Arial" w:cs="Arial"/>
          <w:sz w:val="24"/>
          <w:szCs w:val="24"/>
          <w:lang w:val="es-CR" w:eastAsia="es-ES"/>
        </w:rPr>
        <w:t>in</w:t>
      </w:r>
      <w:r w:rsidR="007A1B50" w:rsidRPr="007A1B50">
        <w:rPr>
          <w:rFonts w:ascii="Arial" w:eastAsia="Calibri" w:hAnsi="Arial" w:cs="Arial"/>
          <w:sz w:val="24"/>
          <w:szCs w:val="24"/>
          <w:lang w:val="es-CR" w:eastAsia="es-ES"/>
        </w:rPr>
        <w:t>jerencia</w:t>
      </w:r>
      <w:r w:rsidR="007A1B50" w:rsidRPr="007A1B50">
        <w:rPr>
          <w:rFonts w:ascii="Arial" w:eastAsia="Calibri" w:hAnsi="Arial" w:cs="Arial"/>
          <w:sz w:val="24"/>
          <w:szCs w:val="24"/>
          <w:lang w:val="es-CR" w:eastAsia="es-ES"/>
        </w:rPr>
        <w:t xml:space="preserve"> en la vía pública. Entonces, esta comisión ha dado el dictamen, la propuesta de lo que antes les hice ver</w:t>
      </w:r>
      <w:r w:rsidR="007A1B50">
        <w:rPr>
          <w:rFonts w:ascii="Arial" w:eastAsia="Calibri" w:hAnsi="Arial" w:cs="Arial"/>
          <w:sz w:val="24"/>
          <w:szCs w:val="24"/>
          <w:lang w:val="es-CR" w:eastAsia="es-ES"/>
        </w:rPr>
        <w:t xml:space="preserve">. </w:t>
      </w:r>
      <w:r w:rsidR="00BE415E">
        <w:rPr>
          <w:rFonts w:ascii="Arial" w:eastAsia="Calibri" w:hAnsi="Arial" w:cs="Arial"/>
          <w:sz w:val="24"/>
          <w:szCs w:val="24"/>
          <w:lang w:val="es-CR" w:eastAsia="es-ES"/>
        </w:rPr>
        <w:t xml:space="preserve">Suficientemente discutida. Somete a votación la propuesta, se acuerda de manera unánime con cuatro votos </w:t>
      </w:r>
      <w:r w:rsidR="00BE415E" w:rsidRPr="003C7DE1">
        <w:rPr>
          <w:rFonts w:ascii="Arial" w:eastAsia="Calibri" w:hAnsi="Arial" w:cs="Arial"/>
          <w:b/>
          <w:bCs/>
          <w:sz w:val="24"/>
          <w:szCs w:val="24"/>
          <w:lang w:val="es-CR" w:eastAsia="es-ES"/>
        </w:rPr>
        <w:t xml:space="preserve">afirmativos de los regidores </w:t>
      </w:r>
      <w:r w:rsidR="00BE415E" w:rsidRPr="004A4FAB">
        <w:rPr>
          <w:rFonts w:ascii="Arial" w:eastAsia="Calibri" w:hAnsi="Arial" w:cs="Arial"/>
          <w:b/>
          <w:bCs/>
          <w:sz w:val="24"/>
          <w:szCs w:val="24"/>
          <w:lang w:val="es-CR" w:eastAsia="es-ES"/>
        </w:rPr>
        <w:t>Alvarado Méndez, Zúñiga Orozco, Machado Barquero y Quesada Cerdas</w:t>
      </w:r>
      <w:r w:rsidR="00BE415E">
        <w:rPr>
          <w:rFonts w:ascii="Arial" w:eastAsia="Calibri" w:hAnsi="Arial" w:cs="Arial"/>
          <w:b/>
          <w:bCs/>
          <w:sz w:val="24"/>
          <w:szCs w:val="24"/>
          <w:lang w:val="es-CR" w:eastAsia="es-ES"/>
        </w:rPr>
        <w:t xml:space="preserve">, </w:t>
      </w:r>
      <w:r w:rsidR="00BE415E" w:rsidRPr="003C7DE1">
        <w:rPr>
          <w:rFonts w:ascii="Arial" w:eastAsia="Calibri" w:hAnsi="Arial" w:cs="Arial"/>
          <w:b/>
          <w:bCs/>
          <w:sz w:val="24"/>
          <w:szCs w:val="24"/>
          <w:lang w:val="es-CR" w:eastAsia="es-ES"/>
        </w:rPr>
        <w:t>aprobar</w:t>
      </w:r>
      <w:r w:rsidRPr="00A2485B">
        <w:t xml:space="preserve"> </w:t>
      </w:r>
      <w:r w:rsidRPr="00A2485B">
        <w:rPr>
          <w:rFonts w:ascii="Arial" w:eastAsia="Calibri" w:hAnsi="Arial" w:cs="Arial"/>
          <w:b/>
          <w:bCs/>
          <w:sz w:val="24"/>
          <w:szCs w:val="24"/>
          <w:lang w:val="es-CR" w:eastAsia="es-ES"/>
        </w:rPr>
        <w:t>recomendar al Concejo Municipal autorizar la cesión del terreno con base en el informe DU-OF-12-67-2025</w:t>
      </w:r>
      <w:r w:rsidR="007A1B50">
        <w:rPr>
          <w:rFonts w:ascii="Arial" w:eastAsia="Calibri" w:hAnsi="Arial" w:cs="Arial"/>
          <w:b/>
          <w:bCs/>
          <w:sz w:val="24"/>
          <w:szCs w:val="24"/>
          <w:lang w:val="es-CR" w:eastAsia="es-ES"/>
        </w:rPr>
        <w:t xml:space="preserve">, </w:t>
      </w:r>
      <w:r w:rsidR="007A1B50" w:rsidRPr="007A1B50">
        <w:rPr>
          <w:rFonts w:ascii="Arial" w:eastAsia="Calibri" w:hAnsi="Arial" w:cs="Arial"/>
          <w:b/>
          <w:bCs/>
          <w:sz w:val="24"/>
          <w:szCs w:val="24"/>
          <w:lang w:val="es-CR" w:eastAsia="es-ES"/>
        </w:rPr>
        <w:t>siempre y cuando sea sólo la franja que no tiene vía pública</w:t>
      </w:r>
      <w:r w:rsidR="00BE415E" w:rsidRPr="00212CDF">
        <w:rPr>
          <w:rFonts w:ascii="Arial" w:eastAsia="Calibri" w:hAnsi="Arial" w:cs="Arial"/>
          <w:b/>
          <w:sz w:val="24"/>
          <w:szCs w:val="24"/>
          <w:lang w:val="es-CR" w:eastAsia="es-ES"/>
        </w:rPr>
        <w:t>.</w:t>
      </w:r>
      <w:r w:rsidR="00BE415E">
        <w:rPr>
          <w:rFonts w:ascii="Arial" w:eastAsia="Calibri" w:hAnsi="Arial" w:cs="Arial"/>
          <w:sz w:val="24"/>
          <w:szCs w:val="24"/>
          <w:lang w:val="es-CR" w:eastAsia="es-ES"/>
        </w:rPr>
        <w:t>-E</w:t>
      </w:r>
      <w:r w:rsidR="00BE415E" w:rsidRPr="0026796F">
        <w:rPr>
          <w:rFonts w:ascii="Arial" w:eastAsia="Calibri" w:hAnsi="Arial" w:cs="Arial"/>
          <w:sz w:val="24"/>
          <w:szCs w:val="24"/>
          <w:lang w:val="es-CR" w:eastAsia="es-ES"/>
        </w:rPr>
        <w:t>l presidente</w:t>
      </w:r>
      <w:r w:rsidR="00BE415E">
        <w:rPr>
          <w:rFonts w:ascii="Arial" w:eastAsia="Calibri" w:hAnsi="Arial" w:cs="Arial"/>
          <w:i/>
          <w:iCs/>
          <w:sz w:val="24"/>
          <w:szCs w:val="24"/>
          <w:lang w:val="es-CR" w:eastAsia="es-ES"/>
        </w:rPr>
        <w:t xml:space="preserve"> </w:t>
      </w:r>
      <w:r w:rsidR="00BE415E">
        <w:rPr>
          <w:rFonts w:ascii="Arial" w:eastAsia="Calibri" w:hAnsi="Arial" w:cs="Arial"/>
          <w:sz w:val="24"/>
          <w:szCs w:val="24"/>
          <w:lang w:val="es-CR" w:eastAsia="es-ES"/>
        </w:rPr>
        <w:t xml:space="preserve">Alvarado Méndez somete a votación la firmeza, se acuerda de manera unánime con cuatro votos </w:t>
      </w:r>
      <w:r w:rsidR="00BE415E" w:rsidRPr="003C7DE1">
        <w:rPr>
          <w:rFonts w:ascii="Arial" w:eastAsia="Calibri" w:hAnsi="Arial" w:cs="Arial"/>
          <w:b/>
          <w:bCs/>
          <w:sz w:val="24"/>
          <w:szCs w:val="24"/>
          <w:lang w:val="es-CR" w:eastAsia="es-ES"/>
        </w:rPr>
        <w:t xml:space="preserve">afirmativos de los regidores </w:t>
      </w:r>
      <w:r w:rsidR="00BE415E" w:rsidRPr="004A4FAB">
        <w:rPr>
          <w:rFonts w:ascii="Arial" w:eastAsia="Calibri" w:hAnsi="Arial" w:cs="Arial"/>
          <w:b/>
          <w:bCs/>
          <w:sz w:val="24"/>
          <w:szCs w:val="24"/>
          <w:lang w:val="es-CR" w:eastAsia="es-ES"/>
        </w:rPr>
        <w:t>Alvarado Méndez, Zúñiga Orozco, Machado Barquero y Quesada Cerdas</w:t>
      </w:r>
      <w:r w:rsidR="00BE415E">
        <w:rPr>
          <w:rFonts w:ascii="Arial" w:eastAsia="Calibri" w:hAnsi="Arial" w:cs="Arial"/>
          <w:b/>
          <w:bCs/>
          <w:sz w:val="24"/>
          <w:szCs w:val="24"/>
          <w:lang w:val="es-CR" w:eastAsia="es-ES"/>
        </w:rPr>
        <w:t xml:space="preserve">, </w:t>
      </w:r>
      <w:r w:rsidR="00BE415E" w:rsidRPr="003C7DE1">
        <w:rPr>
          <w:rFonts w:ascii="Arial" w:eastAsia="Calibri" w:hAnsi="Arial" w:cs="Arial"/>
          <w:b/>
          <w:bCs/>
          <w:sz w:val="24"/>
          <w:szCs w:val="24"/>
          <w:lang w:val="es-CR" w:eastAsia="es-ES"/>
        </w:rPr>
        <w:t>aprobar</w:t>
      </w:r>
      <w:r w:rsidR="00BE415E" w:rsidRPr="00212CDF">
        <w:rPr>
          <w:rFonts w:ascii="Arial" w:eastAsia="Calibri" w:hAnsi="Arial" w:cs="Arial"/>
          <w:b/>
          <w:sz w:val="24"/>
          <w:szCs w:val="24"/>
          <w:lang w:val="es-CR" w:eastAsia="es-ES"/>
        </w:rPr>
        <w:t xml:space="preserve"> </w:t>
      </w:r>
      <w:r w:rsidR="00BE415E">
        <w:rPr>
          <w:rFonts w:ascii="Arial" w:eastAsia="Calibri" w:hAnsi="Arial" w:cs="Arial"/>
          <w:b/>
          <w:sz w:val="24"/>
          <w:szCs w:val="24"/>
          <w:lang w:val="es-CR" w:eastAsia="es-ES"/>
        </w:rPr>
        <w:t>la firmeza. Acuerdo definitivamente aprobado y en firme. --------------------------</w:t>
      </w:r>
      <w:r>
        <w:rPr>
          <w:rFonts w:ascii="Arial" w:eastAsia="Calibri" w:hAnsi="Arial" w:cs="Arial"/>
          <w:b/>
          <w:sz w:val="24"/>
          <w:szCs w:val="24"/>
          <w:lang w:val="es-CR" w:eastAsia="es-ES"/>
        </w:rPr>
        <w:t>---------------------</w:t>
      </w:r>
      <w:r w:rsidR="007A1B50">
        <w:rPr>
          <w:rFonts w:ascii="Arial" w:eastAsia="Calibri" w:hAnsi="Arial" w:cs="Arial"/>
          <w:b/>
          <w:sz w:val="24"/>
          <w:szCs w:val="24"/>
          <w:lang w:val="es-CR" w:eastAsia="es-ES"/>
        </w:rPr>
        <w:t>------------------</w:t>
      </w:r>
      <w:r>
        <w:rPr>
          <w:rFonts w:ascii="Arial" w:eastAsia="Calibri" w:hAnsi="Arial" w:cs="Arial"/>
          <w:b/>
          <w:sz w:val="24"/>
          <w:szCs w:val="24"/>
          <w:lang w:val="es-CR" w:eastAsia="es-ES"/>
        </w:rPr>
        <w:t>--------------------------</w:t>
      </w:r>
      <w:r w:rsidR="004A4FAB" w:rsidRPr="004A4FAB">
        <w:rPr>
          <w:rFonts w:ascii="Arial" w:eastAsia="Calibri" w:hAnsi="Arial" w:cs="Arial"/>
          <w:b/>
          <w:sz w:val="24"/>
          <w:szCs w:val="24"/>
          <w:u w:val="single"/>
          <w:lang w:val="es-CR" w:eastAsia="es-ES"/>
        </w:rPr>
        <w:t xml:space="preserve">ARTÍCULO </w:t>
      </w:r>
      <w:r w:rsidR="004A4FAB">
        <w:rPr>
          <w:rFonts w:ascii="Arial" w:eastAsia="Calibri" w:hAnsi="Arial" w:cs="Arial"/>
          <w:b/>
          <w:sz w:val="24"/>
          <w:szCs w:val="24"/>
          <w:u w:val="single"/>
          <w:lang w:val="es-CR" w:eastAsia="es-ES"/>
        </w:rPr>
        <w:t>4</w:t>
      </w:r>
      <w:r w:rsidR="004A4FAB" w:rsidRPr="004A4FAB">
        <w:rPr>
          <w:rFonts w:ascii="Arial" w:eastAsia="Calibri" w:hAnsi="Arial" w:cs="Arial"/>
          <w:b/>
          <w:sz w:val="24"/>
          <w:szCs w:val="24"/>
          <w:u w:val="single"/>
          <w:lang w:val="es-CR" w:eastAsia="es-ES"/>
        </w:rPr>
        <w:t xml:space="preserve">. </w:t>
      </w:r>
      <w:r w:rsidR="004A4FAB">
        <w:rPr>
          <w:rFonts w:ascii="Arial" w:eastAsia="Calibri" w:hAnsi="Arial" w:cs="Arial"/>
          <w:b/>
          <w:sz w:val="24"/>
          <w:szCs w:val="24"/>
          <w:u w:val="single"/>
          <w:lang w:val="es-CR" w:eastAsia="es-ES"/>
        </w:rPr>
        <w:t xml:space="preserve">- </w:t>
      </w:r>
      <w:r w:rsidR="004A4FAB" w:rsidRPr="004A4FAB">
        <w:rPr>
          <w:rFonts w:ascii="Arial" w:eastAsia="Calibri" w:hAnsi="Arial" w:cs="Arial"/>
          <w:b/>
          <w:sz w:val="24"/>
          <w:szCs w:val="24"/>
          <w:u w:val="single"/>
          <w:lang w:val="es-CR" w:eastAsia="es-ES"/>
        </w:rPr>
        <w:t>SOBRE ACUERDO 34-119-2025. OFICIO AM-INF-466-2025, SOBRE INFORME DE SITUACIÓN DE LOTE MUNICIPAL DONDE SE ENCUENTRA LA GRUTA DEL DIVINO NIÑO URBANIZACIÓN FLORENCE.</w:t>
      </w:r>
      <w:r>
        <w:rPr>
          <w:rFonts w:ascii="Arial" w:eastAsia="Calibri" w:hAnsi="Arial" w:cs="Arial"/>
          <w:i/>
          <w:iCs/>
          <w:sz w:val="24"/>
          <w:szCs w:val="24"/>
          <w:lang w:val="es-CR" w:eastAsia="es-ES"/>
        </w:rPr>
        <w:t xml:space="preserve"> </w:t>
      </w:r>
      <w:r w:rsidR="00BE415E">
        <w:rPr>
          <w:rFonts w:ascii="Arial" w:eastAsia="Calibri" w:hAnsi="Arial" w:cs="Arial"/>
          <w:sz w:val="24"/>
          <w:szCs w:val="24"/>
          <w:lang w:val="es-CR" w:eastAsia="es-ES"/>
        </w:rPr>
        <w:t>Se conoce</w:t>
      </w:r>
      <w:r w:rsidRPr="00A2485B">
        <w:t xml:space="preserve"> </w:t>
      </w:r>
      <w:r w:rsidRPr="00A2485B">
        <w:rPr>
          <w:rFonts w:ascii="Arial" w:eastAsia="Calibri" w:hAnsi="Arial" w:cs="Arial"/>
          <w:sz w:val="24"/>
          <w:szCs w:val="24"/>
          <w:lang w:val="es-CR" w:eastAsia="es-ES"/>
        </w:rPr>
        <w:t>acuerdo 34-119-2025. Oficio AM-INF-466-2025, sobre informe de situación de lote municipal donde se encuentra la gruta del Divino Niño Urbanización Florence</w:t>
      </w:r>
      <w:r>
        <w:rPr>
          <w:rFonts w:ascii="Arial" w:eastAsia="Calibri" w:hAnsi="Arial" w:cs="Arial"/>
          <w:sz w:val="24"/>
          <w:szCs w:val="24"/>
          <w:lang w:val="es-CR" w:eastAsia="es-ES"/>
        </w:rPr>
        <w:t xml:space="preserve">; y que dice: </w:t>
      </w:r>
      <w:r>
        <w:rPr>
          <w:rFonts w:ascii="Arial" w:eastAsia="Calibri" w:hAnsi="Arial" w:cs="Arial"/>
          <w:i/>
          <w:iCs/>
          <w:sz w:val="24"/>
          <w:szCs w:val="24"/>
          <w:lang w:val="es-CR" w:eastAsia="es-ES"/>
        </w:rPr>
        <w:t>“…</w:t>
      </w:r>
      <w:r w:rsidRPr="00A2485B">
        <w:rPr>
          <w:rFonts w:ascii="Arial" w:eastAsia="Calibri" w:hAnsi="Arial" w:cs="Arial"/>
          <w:i/>
          <w:iCs/>
          <w:sz w:val="24"/>
          <w:szCs w:val="24"/>
          <w:lang w:val="es-CR" w:eastAsia="es-ES"/>
        </w:rPr>
        <w:t xml:space="preserve">Me permito comunicarles lo acordado por el Concejo Municipal de Cartago en Sesión ordinaria celebrada el día 11 de noviembre del 2025, Acta </w:t>
      </w:r>
      <w:proofErr w:type="spellStart"/>
      <w:r w:rsidRPr="00A2485B">
        <w:rPr>
          <w:rFonts w:ascii="Arial" w:eastAsia="Calibri" w:hAnsi="Arial" w:cs="Arial"/>
          <w:i/>
          <w:iCs/>
          <w:sz w:val="24"/>
          <w:szCs w:val="24"/>
          <w:lang w:val="es-CR" w:eastAsia="es-ES"/>
        </w:rPr>
        <w:t>Nº</w:t>
      </w:r>
      <w:proofErr w:type="spellEnd"/>
      <w:r w:rsidRPr="00A2485B">
        <w:rPr>
          <w:rFonts w:ascii="Arial" w:eastAsia="Calibri" w:hAnsi="Arial" w:cs="Arial"/>
          <w:i/>
          <w:iCs/>
          <w:sz w:val="24"/>
          <w:szCs w:val="24"/>
          <w:lang w:val="es-CR" w:eastAsia="es-ES"/>
        </w:rPr>
        <w:t xml:space="preserve"> 119-2025 Art 34.</w:t>
      </w:r>
      <w:r>
        <w:rPr>
          <w:rFonts w:ascii="Arial" w:eastAsia="Calibri" w:hAnsi="Arial" w:cs="Arial"/>
          <w:i/>
          <w:iCs/>
          <w:sz w:val="24"/>
          <w:szCs w:val="24"/>
          <w:lang w:val="es-CR" w:eastAsia="es-ES"/>
        </w:rPr>
        <w:t xml:space="preserve"> </w:t>
      </w:r>
      <w:r w:rsidRPr="00A2485B">
        <w:rPr>
          <w:rFonts w:ascii="Arial" w:eastAsia="Calibri" w:hAnsi="Arial" w:cs="Arial"/>
          <w:i/>
          <w:iCs/>
          <w:sz w:val="24"/>
          <w:szCs w:val="24"/>
          <w:lang w:val="es-CR" w:eastAsia="es-ES"/>
        </w:rPr>
        <w:t>ARTÍCULO 34. – OFICIO AM-INF-466-2025, SOBRE INFORME DE SITUACIÓN DE LOTE MUNICIPAL DONDE SE ENCUENTRA LA GRUTA DEL DIVINO NIÑO URBANIZACIÓN FLORENCE. --------------------------------------------------------------------</w:t>
      </w:r>
      <w:r>
        <w:rPr>
          <w:rFonts w:ascii="Arial" w:eastAsia="Calibri" w:hAnsi="Arial" w:cs="Arial"/>
          <w:i/>
          <w:iCs/>
          <w:sz w:val="24"/>
          <w:szCs w:val="24"/>
          <w:lang w:val="es-CR" w:eastAsia="es-ES"/>
        </w:rPr>
        <w:t xml:space="preserve"> </w:t>
      </w:r>
      <w:r w:rsidRPr="00A2485B">
        <w:rPr>
          <w:rFonts w:ascii="Arial" w:eastAsia="Calibri" w:hAnsi="Arial" w:cs="Arial"/>
          <w:i/>
          <w:iCs/>
          <w:sz w:val="24"/>
          <w:szCs w:val="24"/>
          <w:lang w:val="es-CR" w:eastAsia="es-ES"/>
        </w:rPr>
        <w:t xml:space="preserve">Se conoce oficio AM-INF-466-2025de fecha 06 de noviembre del 2025, suscrito por el Lic. Mario Redondo Poveda, Alcalde; por medio del cual remite oficio DU-OF-1216-2025 de fecha 04 de noviembre del 2025, suscrito por el Arq. Juan Carlos Guzmán Viquez Director de Urbanismo, en atención a respuesta al acuerdo municipal según artículo 47 Acta N°47-2020, relacionado con situación del lote municipal donde se encuentra la Gruta del Divino Niño Urbanización Florence; y que dice: “…Asunto: Acta 47-2020, Artículo 25. Situación del lote municipal donde se encuentra la Gruta del Divino Niño Urbanización Florence. Estimado señor: En atención al acta supra mencionada por la que se conoce oficio de fecha 03 de diciembre de 2020, suscrito por los señores </w:t>
      </w:r>
      <w:proofErr w:type="spellStart"/>
      <w:r w:rsidRPr="00A2485B">
        <w:rPr>
          <w:rFonts w:ascii="Arial" w:eastAsia="Calibri" w:hAnsi="Arial" w:cs="Arial"/>
          <w:i/>
          <w:iCs/>
          <w:sz w:val="24"/>
          <w:szCs w:val="24"/>
          <w:lang w:val="es-CR" w:eastAsia="es-ES"/>
        </w:rPr>
        <w:t>Dayahana</w:t>
      </w:r>
      <w:proofErr w:type="spellEnd"/>
      <w:r w:rsidRPr="00A2485B">
        <w:rPr>
          <w:rFonts w:ascii="Arial" w:eastAsia="Calibri" w:hAnsi="Arial" w:cs="Arial"/>
          <w:i/>
          <w:iCs/>
          <w:sz w:val="24"/>
          <w:szCs w:val="24"/>
          <w:lang w:val="es-CR" w:eastAsia="es-ES"/>
        </w:rPr>
        <w:t xml:space="preserve"> Aguilar C., Abigail Orozco U. y Eduardo Arce A., y que dice: “El Comité de Apoyo de la Urbanización Florence quiere dar a conocer la situación actual del LOTE MUNICIPAL DONDE SE ENCUENTRA UBICADA LA GRUTA DEL DIVINO NINO, con el único fin de esclarecerle a todo este concejo y antes de que tomen cualquier decisión con respecto a este lote y su gruta, les sugerimos con todo respeto solicito los estudios técnicos que previamente ha realizado este municipio. Además, hacemos de su conocimiento que existe una investigación hecha por el Organismo de Investigación Judicial (OIJ) misma que se encuentra actualmente en fiscalía para que el juez de una resolución. Hacemos esta aclaración ya que la señora regidora Sonia Torres y su suplente José David </w:t>
      </w:r>
      <w:proofErr w:type="spellStart"/>
      <w:r w:rsidRPr="00A2485B">
        <w:rPr>
          <w:rFonts w:ascii="Arial" w:eastAsia="Calibri" w:hAnsi="Arial" w:cs="Arial"/>
          <w:i/>
          <w:iCs/>
          <w:sz w:val="24"/>
          <w:szCs w:val="24"/>
          <w:lang w:val="es-CR" w:eastAsia="es-ES"/>
        </w:rPr>
        <w:t>Mitta</w:t>
      </w:r>
      <w:proofErr w:type="spellEnd"/>
      <w:r w:rsidRPr="00A2485B">
        <w:rPr>
          <w:rFonts w:ascii="Arial" w:eastAsia="Calibri" w:hAnsi="Arial" w:cs="Arial"/>
          <w:i/>
          <w:iCs/>
          <w:sz w:val="24"/>
          <w:szCs w:val="24"/>
          <w:lang w:val="es-CR" w:eastAsia="es-ES"/>
        </w:rPr>
        <w:t xml:space="preserve"> Alban, han presentado mociones basados en información dada por el señor Marco Vinicio Mata, ante este concejo con documentación desactualizada y sesgada que se presta para confusiones. Les sugerimos que cuando se presente un caso como este, se investigue y verifique la situación completa. Este comité en reiteradas ocasiones le ha solicitado a la regidora Torres y su suplente, a través de su asesora una cita con ellos desde hace más de cinco meses, misma que nos fue negada, </w:t>
      </w:r>
      <w:proofErr w:type="spellStart"/>
      <w:r w:rsidRPr="00A2485B">
        <w:rPr>
          <w:rFonts w:ascii="Arial" w:eastAsia="Calibri" w:hAnsi="Arial" w:cs="Arial"/>
          <w:i/>
          <w:iCs/>
          <w:sz w:val="24"/>
          <w:szCs w:val="24"/>
          <w:lang w:val="es-CR" w:eastAsia="es-ES"/>
        </w:rPr>
        <w:t>Io</w:t>
      </w:r>
      <w:proofErr w:type="spellEnd"/>
      <w:r w:rsidRPr="00A2485B">
        <w:rPr>
          <w:rFonts w:ascii="Arial" w:eastAsia="Calibri" w:hAnsi="Arial" w:cs="Arial"/>
          <w:i/>
          <w:iCs/>
          <w:sz w:val="24"/>
          <w:szCs w:val="24"/>
          <w:lang w:val="es-CR" w:eastAsia="es-ES"/>
        </w:rPr>
        <w:t xml:space="preserve"> cual nos hace pensar en que su apoyo es incondicional a favor de Marco Vinicio ya que el </w:t>
      </w:r>
      <w:proofErr w:type="spellStart"/>
      <w:r w:rsidRPr="00A2485B">
        <w:rPr>
          <w:rFonts w:ascii="Arial" w:eastAsia="Calibri" w:hAnsi="Arial" w:cs="Arial"/>
          <w:i/>
          <w:iCs/>
          <w:sz w:val="24"/>
          <w:szCs w:val="24"/>
          <w:lang w:val="es-CR" w:eastAsia="es-ES"/>
        </w:rPr>
        <w:t>si</w:t>
      </w:r>
      <w:proofErr w:type="spellEnd"/>
      <w:r w:rsidRPr="00A2485B">
        <w:rPr>
          <w:rFonts w:ascii="Arial" w:eastAsia="Calibri" w:hAnsi="Arial" w:cs="Arial"/>
          <w:i/>
          <w:iCs/>
          <w:sz w:val="24"/>
          <w:szCs w:val="24"/>
          <w:lang w:val="es-CR" w:eastAsia="es-ES"/>
        </w:rPr>
        <w:t xml:space="preserve"> ha sido escuchado. Agradeciendo de antemano su atención con este caso de suma importancia para toda la comunidad que representamos...” al respecto se informa: Respecto a la situación actual del terreno donde se ubica la Gruta del Divino Niño no desvirtúa el uso de dicha área pública, por lo que se mantiene la condición de bien municipal destinado a uso comunal. Sobre la investigación mencionada por el OIJ, si bien en el acuerdo se indica que existe una investigación en curso en el Organismo de Investigación Judicial (OIJ) relacionada con este lote, a la fecha del presente informe no se cuenta con información oficial en esta Dirección respecto a dicha denuncia o proceso En relación con lo expuesto sobre la presencia de personas que consumen sustancias prohibidas en el sitio, se aclara que la atención de este tipo de situaciones no corresponde a la competencia de la Dirección de Urbanismo, por lo que se insta al Encargado del Área de Seguridad Ciudadana a atender lo señalado dentro de sus posibilidades, o en su defecto, coordinar con la fuerza pública para la atención oportuna del asunto, tal como se sugiere en el acuerdo municipal remitido. Finalmente en lo que hace “También en el pasado, en una de las sesiones manifesté que no estaba de acuerdo en esta permuta, es que la propiedad en un momento va a tocar el eje metropolitano; su otro lote no tiene fecha de arranque, pero lo que se sabe es que en algún momento se van a hacer las obras”, sobre este punto conforme al diseño de sitio de la Urbanización Florence, distrito Dulce Nombre, corresponde a la finca 170474, descrita por el plano de catastro C-509510-1998 inscrita a nombre de la MUNICIPALIDAD DE CARTAGO, CEDULA JURIDICA 3-014-042080, NATURALEZA: LOTE 5 AREA COMUNAL. En esa línea la finca en cuestión al estar contenida en el mapa oficial de la Urbanización Florence y al tener una naturaleza demanial no es susceptible de permuta. El acuerdo que se haga recaer sobre el presente informe debe ser notificada al Comité de Apoyo Urbanización Florence…” - Visto el documento, el presidente Acevedo Gutiérrez somete a votación dispensar de trámite y aprobar el </w:t>
      </w:r>
      <w:proofErr w:type="gramStart"/>
      <w:r w:rsidRPr="00A2485B">
        <w:rPr>
          <w:rFonts w:ascii="Arial" w:eastAsia="Calibri" w:hAnsi="Arial" w:cs="Arial"/>
          <w:i/>
          <w:iCs/>
          <w:sz w:val="24"/>
          <w:szCs w:val="24"/>
          <w:lang w:val="es-CR" w:eastAsia="es-ES"/>
        </w:rPr>
        <w:t>informe.-</w:t>
      </w:r>
      <w:proofErr w:type="gramEnd"/>
      <w:r w:rsidRPr="00A2485B">
        <w:rPr>
          <w:rFonts w:ascii="Arial" w:eastAsia="Calibri" w:hAnsi="Arial" w:cs="Arial"/>
          <w:i/>
          <w:iCs/>
          <w:sz w:val="24"/>
          <w:szCs w:val="24"/>
          <w:lang w:val="es-CR" w:eastAsia="es-ES"/>
        </w:rPr>
        <w:t xml:space="preserve"> El regidor Pichardo Aguilar indica: Me acuerdo bien de este tema nada más tenía una consulta particular a la administración porque entiendo que se había hecho un convenio a título precario. Tal vez la señora asesora legal que estuvo en comisión hace ya siete u ocho años donde se vio este tema. Me gustaría consultar sobre el estado </w:t>
      </w:r>
      <w:proofErr w:type="gramStart"/>
      <w:r w:rsidRPr="00A2485B">
        <w:rPr>
          <w:rFonts w:ascii="Arial" w:eastAsia="Calibri" w:hAnsi="Arial" w:cs="Arial"/>
          <w:i/>
          <w:iCs/>
          <w:sz w:val="24"/>
          <w:szCs w:val="24"/>
          <w:lang w:val="es-CR" w:eastAsia="es-ES"/>
        </w:rPr>
        <w:t>del mismo</w:t>
      </w:r>
      <w:proofErr w:type="gramEnd"/>
      <w:r w:rsidRPr="00A2485B">
        <w:rPr>
          <w:rFonts w:ascii="Arial" w:eastAsia="Calibri" w:hAnsi="Arial" w:cs="Arial"/>
          <w:i/>
          <w:iCs/>
          <w:sz w:val="24"/>
          <w:szCs w:val="24"/>
          <w:lang w:val="es-CR" w:eastAsia="es-ES"/>
        </w:rPr>
        <w:t xml:space="preserve">. – El presidente indica: Muchas gracias. Procedo a conocerle la palabra al compañero regidor don Roberto Solano. - EL regidor Roberto Solano indica: En efecto lo que dice Caleb, yo cuando estuve en la asociación hice esa firma en préstamo de condición precaria para que se mantuviera la gruta del Divino niño en la Florence con la condición de que a futuro si la municipalidad lo necesitaría se tendría que mover. – El presidente indica: Muchas gracias. Muy bien don Roberto con todo gusto procedo a conocerle la palabra a la señora asesora legal doña Shirley Sánchez indica: Gracias, buenas noches, señoras y señores. En efecto recuerdo cuando se suscribió el convenio, cuando el Concejo autorizó a suscribir convenio para este para otorgarle en título precario a la organización comunal el lote este. Sin embargo, desconozco si ya venció o si lo prorrogaron o el estado en que se encuentra. Entonces esa situación habría que consultársela a la administración porque el archivo lleva un registro del estado de todos esos convenios. – El regidor Pichardo Aguilar indica: No sé si cabría la posibilidad de posponer para hacer las consultas o bien si la señora vicealcaldesa o el señor alcalde puede evacuar esas dudas. Yo recuerdo bien la situación en ese momento cuando tanto don Roberto que estaba en la asociación de desarrollo como los vecinos comunales que tuvo este regidor, que tuvo la oportunidad de conocer. Me parece que es un tema importante nada más para ver los alcances y el estado del convenio y si este criterio vendría a modificar parcialmente algo de lo que ya está municipalidad había resuelto en el pasado. – El presidente Acevedo Gutiérrez indica: Con gusto compañero regidor. Les propongo algo. Enviémoslo a comisión de obra pública y ahí que hagan los estudios pertinentes. - propuesta; se acuerda por unanimidad de nueve votos afirmativos de los regidores Picado Chacón, Camacho Vargas, Zúñiga Orozco, Quesada Moya, Arce Moya, Quesada Cerdas, Pichardo Aguilar, Alvarado Méndez y Acevedo Gutiérrez, enviar a la Comisión Permanente de Obra Pública para su estudio e informe. -El presidente Acevedo Gutiérrez somete a votación la firmeza; se acuerda por unanimidad de nueve votos afirmativos de los regidores Picado Chacón, Camacho Vargas, Zúñiga Orozco, Quesada Moya, Arce Moya, Quesada Cerdas, Pichardo Aguilar, Alvarado Méndez y Acevedo Gutiérrez, aprobar la firmeza. - Notifíquese este acuerdo con acuse de recibo y fecha a la Comisión Permanente de Obra Pública, Arq. Juan Carlos Guzmán Viquez </w:t>
      </w:r>
      <w:proofErr w:type="gramStart"/>
      <w:r w:rsidRPr="00A2485B">
        <w:rPr>
          <w:rFonts w:ascii="Arial" w:eastAsia="Calibri" w:hAnsi="Arial" w:cs="Arial"/>
          <w:i/>
          <w:iCs/>
          <w:sz w:val="24"/>
          <w:szCs w:val="24"/>
          <w:lang w:val="es-CR" w:eastAsia="es-ES"/>
        </w:rPr>
        <w:t>Director</w:t>
      </w:r>
      <w:proofErr w:type="gramEnd"/>
      <w:r w:rsidRPr="00A2485B">
        <w:rPr>
          <w:rFonts w:ascii="Arial" w:eastAsia="Calibri" w:hAnsi="Arial" w:cs="Arial"/>
          <w:i/>
          <w:iCs/>
          <w:sz w:val="24"/>
          <w:szCs w:val="24"/>
          <w:lang w:val="es-CR" w:eastAsia="es-ES"/>
        </w:rPr>
        <w:t xml:space="preserve"> de Urbanismo, al Comité de Apoyo de la Urbanización Florence y al alcalde Mario Redondo Poveda. – Acuerdo definitivamente aprobado</w:t>
      </w:r>
      <w:r>
        <w:rPr>
          <w:rFonts w:ascii="Arial" w:eastAsia="Calibri" w:hAnsi="Arial" w:cs="Arial"/>
          <w:i/>
          <w:iCs/>
          <w:sz w:val="24"/>
          <w:szCs w:val="24"/>
          <w:lang w:val="es-CR" w:eastAsia="es-ES"/>
        </w:rPr>
        <w:t xml:space="preserve">…” </w:t>
      </w:r>
      <w:r w:rsidR="00BE415E">
        <w:rPr>
          <w:rFonts w:ascii="Arial" w:eastAsia="Calibri" w:hAnsi="Arial" w:cs="Arial"/>
          <w:i/>
          <w:iCs/>
          <w:sz w:val="24"/>
          <w:szCs w:val="24"/>
          <w:lang w:val="es-CR" w:eastAsia="es-ES"/>
        </w:rPr>
        <w:t xml:space="preserve">– </w:t>
      </w:r>
      <w:r w:rsidR="00BE415E" w:rsidRPr="0026796F">
        <w:rPr>
          <w:rFonts w:ascii="Arial" w:eastAsia="Calibri" w:hAnsi="Arial" w:cs="Arial"/>
          <w:sz w:val="24"/>
          <w:szCs w:val="24"/>
          <w:lang w:val="es-CR" w:eastAsia="es-ES"/>
        </w:rPr>
        <w:t>Visto el documento, el presidente</w:t>
      </w:r>
      <w:r w:rsidR="00BE415E">
        <w:rPr>
          <w:rFonts w:ascii="Arial" w:eastAsia="Calibri" w:hAnsi="Arial" w:cs="Arial"/>
          <w:i/>
          <w:iCs/>
          <w:sz w:val="24"/>
          <w:szCs w:val="24"/>
          <w:lang w:val="es-CR" w:eastAsia="es-ES"/>
        </w:rPr>
        <w:t xml:space="preserve"> </w:t>
      </w:r>
      <w:r w:rsidR="00BE415E">
        <w:rPr>
          <w:rFonts w:ascii="Arial" w:eastAsia="Calibri" w:hAnsi="Arial" w:cs="Arial"/>
          <w:sz w:val="24"/>
          <w:szCs w:val="24"/>
          <w:lang w:val="es-CR" w:eastAsia="es-ES"/>
        </w:rPr>
        <w:t>Alvarado Méndez indica:</w:t>
      </w:r>
      <w:r w:rsidR="00BE415E" w:rsidRPr="004A4FAB">
        <w:rPr>
          <w:rFonts w:ascii="Arial" w:eastAsia="Calibri" w:hAnsi="Arial" w:cs="Arial"/>
          <w:sz w:val="24"/>
          <w:szCs w:val="24"/>
          <w:lang w:val="es-CR" w:eastAsia="es-ES"/>
        </w:rPr>
        <w:t xml:space="preserve"> </w:t>
      </w:r>
      <w:r w:rsidR="007A1B50">
        <w:rPr>
          <w:rFonts w:ascii="Arial" w:eastAsia="Calibri" w:hAnsi="Arial" w:cs="Arial"/>
          <w:sz w:val="24"/>
          <w:szCs w:val="24"/>
          <w:lang w:val="es-CR" w:eastAsia="es-ES"/>
        </w:rPr>
        <w:t xml:space="preserve">la propuesta de la presidencia es recomendarle al Concejo Municipal aprobar el informe DU-OF-1267-2025 y enviárselo al solicitante. </w:t>
      </w:r>
      <w:r w:rsidR="007A1B50" w:rsidRPr="007A1B50">
        <w:rPr>
          <w:rFonts w:ascii="Arial" w:eastAsia="Calibri" w:hAnsi="Arial" w:cs="Arial"/>
          <w:b/>
          <w:bCs/>
          <w:sz w:val="24"/>
          <w:szCs w:val="24"/>
          <w:lang w:val="es-CR" w:eastAsia="es-ES"/>
        </w:rPr>
        <w:t>– El regidor Zúñiga Orozco indica:</w:t>
      </w:r>
      <w:r w:rsidR="007A1B50">
        <w:rPr>
          <w:rFonts w:ascii="Arial" w:eastAsia="Calibri" w:hAnsi="Arial" w:cs="Arial"/>
          <w:sz w:val="24"/>
          <w:szCs w:val="24"/>
          <w:lang w:val="es-CR" w:eastAsia="es-ES"/>
        </w:rPr>
        <w:t xml:space="preserve"> </w:t>
      </w:r>
      <w:r w:rsidR="007A1B50" w:rsidRPr="007A1B50">
        <w:rPr>
          <w:rFonts w:ascii="Arial" w:eastAsia="Calibri" w:hAnsi="Arial" w:cs="Arial"/>
          <w:sz w:val="24"/>
          <w:szCs w:val="24"/>
          <w:lang w:val="es-CR" w:eastAsia="es-ES"/>
        </w:rPr>
        <w:t>Un poco lo que uno entiende y conoce sobre el tema.</w:t>
      </w:r>
      <w:r w:rsidR="007A1B50">
        <w:rPr>
          <w:rFonts w:ascii="Arial" w:eastAsia="Calibri" w:hAnsi="Arial" w:cs="Arial"/>
          <w:sz w:val="24"/>
          <w:szCs w:val="24"/>
          <w:lang w:val="es-CR" w:eastAsia="es-ES"/>
        </w:rPr>
        <w:t xml:space="preserve"> </w:t>
      </w:r>
      <w:r w:rsidR="007A1B50" w:rsidRPr="007A1B50">
        <w:rPr>
          <w:rFonts w:ascii="Arial" w:eastAsia="Calibri" w:hAnsi="Arial" w:cs="Arial"/>
          <w:sz w:val="24"/>
          <w:szCs w:val="24"/>
          <w:lang w:val="es-CR" w:eastAsia="es-ES"/>
        </w:rPr>
        <w:t>Hay una denuncia ante el OIJ que pesa sobre ese lugar. Lo que pasa es que en el informe digamos que la temática versa sobre otro tema. Entonces, yo me acogería en este caso al informe para que se le haga llegar a los interesados.</w:t>
      </w:r>
      <w:r w:rsidR="007A1B50">
        <w:rPr>
          <w:rFonts w:ascii="Arial" w:eastAsia="Calibri" w:hAnsi="Arial" w:cs="Arial"/>
          <w:sz w:val="24"/>
          <w:szCs w:val="24"/>
          <w:lang w:val="es-CR" w:eastAsia="es-ES"/>
        </w:rPr>
        <w:t xml:space="preserve"> </w:t>
      </w:r>
      <w:r w:rsidR="007A1B50" w:rsidRPr="007A1B50">
        <w:rPr>
          <w:rFonts w:ascii="Arial" w:eastAsia="Calibri" w:hAnsi="Arial" w:cs="Arial"/>
          <w:b/>
          <w:bCs/>
          <w:sz w:val="24"/>
          <w:szCs w:val="24"/>
          <w:lang w:val="es-CR" w:eastAsia="es-ES"/>
        </w:rPr>
        <w:t>– El presidente Alvarado Méndez indica</w:t>
      </w:r>
      <w:r w:rsidR="007A1B50">
        <w:rPr>
          <w:rFonts w:ascii="Arial" w:eastAsia="Calibri" w:hAnsi="Arial" w:cs="Arial"/>
          <w:sz w:val="24"/>
          <w:szCs w:val="24"/>
          <w:lang w:val="es-CR" w:eastAsia="es-ES"/>
        </w:rPr>
        <w:t xml:space="preserve">: </w:t>
      </w:r>
      <w:r w:rsidR="007A1B50" w:rsidRPr="007A1B50">
        <w:rPr>
          <w:rFonts w:ascii="Arial" w:eastAsia="Calibri" w:hAnsi="Arial" w:cs="Arial"/>
          <w:sz w:val="24"/>
          <w:szCs w:val="24"/>
          <w:lang w:val="es-CR" w:eastAsia="es-ES"/>
        </w:rPr>
        <w:t>Sí, voy al mismo tiempo revisando toda la documentación.</w:t>
      </w:r>
      <w:r w:rsidR="007A1B50">
        <w:rPr>
          <w:rFonts w:ascii="Arial" w:eastAsia="Calibri" w:hAnsi="Arial" w:cs="Arial"/>
          <w:sz w:val="24"/>
          <w:szCs w:val="24"/>
          <w:lang w:val="es-CR" w:eastAsia="es-ES"/>
        </w:rPr>
        <w:t xml:space="preserve"> </w:t>
      </w:r>
      <w:r w:rsidR="007A1B50" w:rsidRPr="007A1B50">
        <w:rPr>
          <w:rFonts w:ascii="Arial" w:eastAsia="Calibri" w:hAnsi="Arial" w:cs="Arial"/>
          <w:sz w:val="24"/>
          <w:szCs w:val="24"/>
          <w:lang w:val="es-CR" w:eastAsia="es-ES"/>
        </w:rPr>
        <w:t>Se sabe que ese caso tiene bastante tiempo. Ha sido una interferencia entre la Asociación de Desarrollo, un grupo de vecinos, municipalidad. Por lo consiguiente, la recomendación que esta presidencia y la Comisión de Obras están manifestando, creo que es la solución para poder acabar con ese problema.</w:t>
      </w:r>
      <w:r w:rsidR="007A1B50">
        <w:rPr>
          <w:rFonts w:ascii="Arial" w:eastAsia="Calibri" w:hAnsi="Arial" w:cs="Arial"/>
          <w:sz w:val="24"/>
          <w:szCs w:val="24"/>
          <w:lang w:val="es-CR" w:eastAsia="es-ES"/>
        </w:rPr>
        <w:t xml:space="preserve"> </w:t>
      </w:r>
      <w:r w:rsidR="00BE415E">
        <w:rPr>
          <w:rFonts w:ascii="Arial" w:eastAsia="Calibri" w:hAnsi="Arial" w:cs="Arial"/>
          <w:sz w:val="24"/>
          <w:szCs w:val="24"/>
          <w:lang w:val="es-CR" w:eastAsia="es-ES"/>
        </w:rPr>
        <w:t xml:space="preserve">Suficientemente discutida. Somete a votación la propuesta, se acuerda de manera unánime con cuatro votos </w:t>
      </w:r>
      <w:r w:rsidR="00BE415E" w:rsidRPr="003C7DE1">
        <w:rPr>
          <w:rFonts w:ascii="Arial" w:eastAsia="Calibri" w:hAnsi="Arial" w:cs="Arial"/>
          <w:b/>
          <w:bCs/>
          <w:sz w:val="24"/>
          <w:szCs w:val="24"/>
          <w:lang w:val="es-CR" w:eastAsia="es-ES"/>
        </w:rPr>
        <w:t xml:space="preserve">afirmativos de los regidores </w:t>
      </w:r>
      <w:r w:rsidR="00BE415E" w:rsidRPr="004A4FAB">
        <w:rPr>
          <w:rFonts w:ascii="Arial" w:eastAsia="Calibri" w:hAnsi="Arial" w:cs="Arial"/>
          <w:b/>
          <w:bCs/>
          <w:sz w:val="24"/>
          <w:szCs w:val="24"/>
          <w:lang w:val="es-CR" w:eastAsia="es-ES"/>
        </w:rPr>
        <w:t>Alvarado Méndez, Zúñiga Orozco, Machado Barquero y Quesada Cerdas</w:t>
      </w:r>
      <w:r w:rsidR="00BE415E">
        <w:rPr>
          <w:rFonts w:ascii="Arial" w:eastAsia="Calibri" w:hAnsi="Arial" w:cs="Arial"/>
          <w:b/>
          <w:bCs/>
          <w:sz w:val="24"/>
          <w:szCs w:val="24"/>
          <w:lang w:val="es-CR" w:eastAsia="es-ES"/>
        </w:rPr>
        <w:t xml:space="preserve">, </w:t>
      </w:r>
      <w:r w:rsidR="00BE415E" w:rsidRPr="003C7DE1">
        <w:rPr>
          <w:rFonts w:ascii="Arial" w:eastAsia="Calibri" w:hAnsi="Arial" w:cs="Arial"/>
          <w:b/>
          <w:bCs/>
          <w:sz w:val="24"/>
          <w:szCs w:val="24"/>
          <w:lang w:val="es-CR" w:eastAsia="es-ES"/>
        </w:rPr>
        <w:t>aprobar</w:t>
      </w:r>
      <w:r w:rsidR="00BE415E">
        <w:rPr>
          <w:rFonts w:ascii="Arial" w:eastAsia="Calibri" w:hAnsi="Arial" w:cs="Arial"/>
          <w:bCs/>
          <w:sz w:val="24"/>
          <w:szCs w:val="24"/>
          <w:lang w:val="es-CR" w:eastAsia="es-ES"/>
        </w:rPr>
        <w:t xml:space="preserve"> </w:t>
      </w:r>
      <w:r w:rsidR="007A1B50" w:rsidRPr="007A1B50">
        <w:rPr>
          <w:rFonts w:ascii="Arial" w:eastAsia="Calibri" w:hAnsi="Arial" w:cs="Arial"/>
          <w:b/>
          <w:sz w:val="24"/>
          <w:szCs w:val="24"/>
          <w:lang w:val="es-CR" w:eastAsia="es-ES"/>
        </w:rPr>
        <w:t>recomendarle al Concejo Municipal aprobar el informe DU-OF-1267-2025 y enviárselo al solicitante</w:t>
      </w:r>
      <w:r w:rsidR="00BE415E" w:rsidRPr="00212CDF">
        <w:rPr>
          <w:rFonts w:ascii="Arial" w:eastAsia="Calibri" w:hAnsi="Arial" w:cs="Arial"/>
          <w:b/>
          <w:sz w:val="24"/>
          <w:szCs w:val="24"/>
          <w:lang w:val="es-CR" w:eastAsia="es-ES"/>
        </w:rPr>
        <w:t>.</w:t>
      </w:r>
      <w:r w:rsidR="00BE415E">
        <w:rPr>
          <w:rFonts w:ascii="Arial" w:eastAsia="Calibri" w:hAnsi="Arial" w:cs="Arial"/>
          <w:sz w:val="24"/>
          <w:szCs w:val="24"/>
          <w:lang w:val="es-CR" w:eastAsia="es-ES"/>
        </w:rPr>
        <w:t>-E</w:t>
      </w:r>
      <w:r w:rsidR="00BE415E" w:rsidRPr="0026796F">
        <w:rPr>
          <w:rFonts w:ascii="Arial" w:eastAsia="Calibri" w:hAnsi="Arial" w:cs="Arial"/>
          <w:sz w:val="24"/>
          <w:szCs w:val="24"/>
          <w:lang w:val="es-CR" w:eastAsia="es-ES"/>
        </w:rPr>
        <w:t>l presidente</w:t>
      </w:r>
      <w:r w:rsidR="00BE415E">
        <w:rPr>
          <w:rFonts w:ascii="Arial" w:eastAsia="Calibri" w:hAnsi="Arial" w:cs="Arial"/>
          <w:i/>
          <w:iCs/>
          <w:sz w:val="24"/>
          <w:szCs w:val="24"/>
          <w:lang w:val="es-CR" w:eastAsia="es-ES"/>
        </w:rPr>
        <w:t xml:space="preserve"> </w:t>
      </w:r>
      <w:r w:rsidR="00BE415E">
        <w:rPr>
          <w:rFonts w:ascii="Arial" w:eastAsia="Calibri" w:hAnsi="Arial" w:cs="Arial"/>
          <w:sz w:val="24"/>
          <w:szCs w:val="24"/>
          <w:lang w:val="es-CR" w:eastAsia="es-ES"/>
        </w:rPr>
        <w:t xml:space="preserve">Alvarado Méndez somete a votación la firmeza, se acuerda de manera unánime con cuatro votos </w:t>
      </w:r>
      <w:r w:rsidR="00BE415E" w:rsidRPr="003C7DE1">
        <w:rPr>
          <w:rFonts w:ascii="Arial" w:eastAsia="Calibri" w:hAnsi="Arial" w:cs="Arial"/>
          <w:b/>
          <w:bCs/>
          <w:sz w:val="24"/>
          <w:szCs w:val="24"/>
          <w:lang w:val="es-CR" w:eastAsia="es-ES"/>
        </w:rPr>
        <w:t xml:space="preserve">afirmativos de los regidores </w:t>
      </w:r>
      <w:r w:rsidR="00BE415E" w:rsidRPr="004A4FAB">
        <w:rPr>
          <w:rFonts w:ascii="Arial" w:eastAsia="Calibri" w:hAnsi="Arial" w:cs="Arial"/>
          <w:b/>
          <w:bCs/>
          <w:sz w:val="24"/>
          <w:szCs w:val="24"/>
          <w:lang w:val="es-CR" w:eastAsia="es-ES"/>
        </w:rPr>
        <w:t>Alvarado Méndez, Zúñiga Orozco, Machado Barquero y Quesada Cerdas</w:t>
      </w:r>
      <w:r w:rsidR="00BE415E">
        <w:rPr>
          <w:rFonts w:ascii="Arial" w:eastAsia="Calibri" w:hAnsi="Arial" w:cs="Arial"/>
          <w:b/>
          <w:bCs/>
          <w:sz w:val="24"/>
          <w:szCs w:val="24"/>
          <w:lang w:val="es-CR" w:eastAsia="es-ES"/>
        </w:rPr>
        <w:t xml:space="preserve">, </w:t>
      </w:r>
      <w:r w:rsidR="00BE415E" w:rsidRPr="003C7DE1">
        <w:rPr>
          <w:rFonts w:ascii="Arial" w:eastAsia="Calibri" w:hAnsi="Arial" w:cs="Arial"/>
          <w:b/>
          <w:bCs/>
          <w:sz w:val="24"/>
          <w:szCs w:val="24"/>
          <w:lang w:val="es-CR" w:eastAsia="es-ES"/>
        </w:rPr>
        <w:t>aprobar</w:t>
      </w:r>
      <w:r w:rsidR="00BE415E" w:rsidRPr="00212CDF">
        <w:rPr>
          <w:rFonts w:ascii="Arial" w:eastAsia="Calibri" w:hAnsi="Arial" w:cs="Arial"/>
          <w:b/>
          <w:sz w:val="24"/>
          <w:szCs w:val="24"/>
          <w:lang w:val="es-CR" w:eastAsia="es-ES"/>
        </w:rPr>
        <w:t xml:space="preserve"> </w:t>
      </w:r>
      <w:r w:rsidR="00BE415E">
        <w:rPr>
          <w:rFonts w:ascii="Arial" w:eastAsia="Calibri" w:hAnsi="Arial" w:cs="Arial"/>
          <w:b/>
          <w:sz w:val="24"/>
          <w:szCs w:val="24"/>
          <w:lang w:val="es-CR" w:eastAsia="es-ES"/>
        </w:rPr>
        <w:t>la firmeza. Acuerdo definitivamente aprobado y en firme. ------------------------</w:t>
      </w:r>
      <w:r w:rsidR="007A1B50">
        <w:rPr>
          <w:rFonts w:ascii="Arial" w:eastAsia="Calibri" w:hAnsi="Arial" w:cs="Arial"/>
          <w:b/>
          <w:sz w:val="24"/>
          <w:szCs w:val="24"/>
          <w:lang w:val="es-CR" w:eastAsia="es-ES"/>
        </w:rPr>
        <w:t>------------------------------------------------</w:t>
      </w:r>
      <w:r w:rsidR="00BE415E">
        <w:rPr>
          <w:rFonts w:ascii="Arial" w:eastAsia="Calibri" w:hAnsi="Arial" w:cs="Arial"/>
          <w:b/>
          <w:sz w:val="24"/>
          <w:szCs w:val="24"/>
          <w:lang w:val="es-CR" w:eastAsia="es-ES"/>
        </w:rPr>
        <w:t>--</w:t>
      </w:r>
      <w:r w:rsidR="004A4FAB" w:rsidRPr="004A4FAB">
        <w:rPr>
          <w:rFonts w:ascii="Arial" w:eastAsia="Calibri" w:hAnsi="Arial" w:cs="Arial"/>
          <w:b/>
          <w:sz w:val="24"/>
          <w:szCs w:val="24"/>
          <w:u w:val="single"/>
          <w:lang w:val="es-CR" w:eastAsia="es-ES"/>
        </w:rPr>
        <w:t xml:space="preserve">ARTÍCULO </w:t>
      </w:r>
      <w:r w:rsidR="004A4FAB">
        <w:rPr>
          <w:rFonts w:ascii="Arial" w:eastAsia="Calibri" w:hAnsi="Arial" w:cs="Arial"/>
          <w:b/>
          <w:sz w:val="24"/>
          <w:szCs w:val="24"/>
          <w:u w:val="single"/>
          <w:lang w:val="es-CR" w:eastAsia="es-ES"/>
        </w:rPr>
        <w:t>5</w:t>
      </w:r>
      <w:r w:rsidR="004A4FAB" w:rsidRPr="004A4FAB">
        <w:rPr>
          <w:rFonts w:ascii="Arial" w:eastAsia="Calibri" w:hAnsi="Arial" w:cs="Arial"/>
          <w:b/>
          <w:sz w:val="24"/>
          <w:szCs w:val="24"/>
          <w:u w:val="single"/>
          <w:lang w:val="es-CR" w:eastAsia="es-ES"/>
        </w:rPr>
        <w:t xml:space="preserve">. </w:t>
      </w:r>
      <w:r w:rsidR="004A4FAB">
        <w:rPr>
          <w:rFonts w:ascii="Arial" w:eastAsia="Calibri" w:hAnsi="Arial" w:cs="Arial"/>
          <w:b/>
          <w:sz w:val="24"/>
          <w:szCs w:val="24"/>
          <w:u w:val="single"/>
          <w:lang w:val="es-CR" w:eastAsia="es-ES"/>
        </w:rPr>
        <w:t xml:space="preserve">- </w:t>
      </w:r>
      <w:r w:rsidR="004A4FAB" w:rsidRPr="004A4FAB">
        <w:rPr>
          <w:rFonts w:ascii="Arial" w:eastAsia="Calibri" w:hAnsi="Arial" w:cs="Arial"/>
          <w:b/>
          <w:sz w:val="24"/>
          <w:szCs w:val="24"/>
          <w:u w:val="single"/>
          <w:lang w:val="es-CR" w:eastAsia="es-ES"/>
        </w:rPr>
        <w:t>SOBRE ACUERDO 47-122-2025. REMISIÓN DE ANTEPROYECTO CONDOMINIO EL TRÉBOL, PRESENTADO POR EL LIC. VICTOR SALAS ARAYA REPRESENTANTE LEGAL INVERSIONES CALINDA S.A.</w:t>
      </w:r>
      <w:r w:rsidR="004A4FAB">
        <w:rPr>
          <w:rFonts w:ascii="Arial" w:eastAsia="Calibri" w:hAnsi="Arial" w:cs="Arial"/>
          <w:b/>
          <w:sz w:val="24"/>
          <w:szCs w:val="24"/>
          <w:u w:val="single"/>
          <w:lang w:val="es-CR" w:eastAsia="es-ES"/>
        </w:rPr>
        <w:t xml:space="preserve"> ----------------------------------------------------------------------------------</w:t>
      </w:r>
      <w:r w:rsidR="00BE415E">
        <w:rPr>
          <w:rFonts w:ascii="Arial" w:eastAsia="Calibri" w:hAnsi="Arial" w:cs="Arial"/>
          <w:sz w:val="24"/>
          <w:szCs w:val="24"/>
          <w:lang w:val="es-CR" w:eastAsia="es-ES"/>
        </w:rPr>
        <w:t>Se conoce</w:t>
      </w:r>
      <w:r w:rsidR="007A1B50" w:rsidRPr="007A1B50">
        <w:t xml:space="preserve"> </w:t>
      </w:r>
      <w:r w:rsidR="007A1B50" w:rsidRPr="007A1B50">
        <w:rPr>
          <w:rFonts w:ascii="Arial" w:eastAsia="Calibri" w:hAnsi="Arial" w:cs="Arial"/>
          <w:sz w:val="24"/>
          <w:szCs w:val="24"/>
          <w:lang w:val="es-CR" w:eastAsia="es-ES"/>
        </w:rPr>
        <w:t>acuerdo 47-122-2025. Remisión de anteproyecto Condominio el Trébol, presentado por el Lic. Victor Salas Araya Representante Legal Inversiones Calinda S.A</w:t>
      </w:r>
      <w:r w:rsidR="007A1B50">
        <w:rPr>
          <w:rFonts w:ascii="Arial" w:eastAsia="Calibri" w:hAnsi="Arial" w:cs="Arial"/>
          <w:sz w:val="24"/>
          <w:szCs w:val="24"/>
          <w:lang w:val="es-CR" w:eastAsia="es-ES"/>
        </w:rPr>
        <w:t xml:space="preserve">; y que dice: </w:t>
      </w:r>
      <w:r w:rsidR="007A1B50">
        <w:rPr>
          <w:rFonts w:ascii="Arial" w:eastAsia="Calibri" w:hAnsi="Arial" w:cs="Arial"/>
          <w:i/>
          <w:iCs/>
          <w:sz w:val="24"/>
          <w:szCs w:val="24"/>
          <w:lang w:val="es-CR" w:eastAsia="es-ES"/>
        </w:rPr>
        <w:t>“…</w:t>
      </w:r>
      <w:r w:rsidR="007A1B50" w:rsidRPr="007A1B50">
        <w:rPr>
          <w:rFonts w:ascii="Arial" w:eastAsia="Calibri" w:hAnsi="Arial" w:cs="Arial"/>
          <w:i/>
          <w:iCs/>
          <w:sz w:val="24"/>
          <w:szCs w:val="24"/>
          <w:lang w:val="es-CR" w:eastAsia="es-ES"/>
        </w:rPr>
        <w:t xml:space="preserve">Me permito comunicarles lo acordado por el Concejo Municipal de Cartago en Sesión ordinaria celebrada el día 24 de noviembre del 2025, Acta Nº122-2025 Art 47 -------------------------------------------ARTÍCULO 47. - </w:t>
      </w:r>
      <w:r w:rsidR="007A1B50" w:rsidRPr="007A1B50">
        <w:rPr>
          <w:rFonts w:ascii="Arial" w:eastAsia="Calibri" w:hAnsi="Arial" w:cs="Arial"/>
          <w:i/>
          <w:iCs/>
          <w:sz w:val="24"/>
          <w:szCs w:val="24"/>
          <w:lang w:val="es-CR" w:eastAsia="es-ES"/>
        </w:rPr>
        <w:tab/>
        <w:t xml:space="preserve">REMISIÓN DE ANTEPROYECTO CONDOMINIO EL TRÉBOL, PRESENTADO POR EL LIC. VICTOR SALAS ARAYA REPRESENTANTE LEGAL INVERSIONES CALINDA S.A. -------------------------Se conoce oficio de fecha 17 de noviembre del 2025, suscrito por el Lic. Víctor Salas Araya, Representante legal, Inversiones Calinda S.A; y que dice: “…A la fecha me encuentro gestionando la tramitología para obtener el permiso de construcción para un proyecto de Condominio a desarrollar en la propiedad con catastro C- 3421-2025, finca 3-275286-000, cuya área según Registro Nacional es de 4537 m2, ubicada en la localidad de Guadalupe, Cartago, Cartago. Específicamente la propiedad se localiza del Colegio Sagrado Corazón de Jesús, 300 metros al sur, 150 metros al oeste y 100 metros al sur. La posibilidad de realizar el proyecto se encuentra fundamentado en la resolución de uso de suelo otorgado por la Municipalidad de Cartago, según expediente número 138131, en fecha del 25 de abril del 2025, definiendo el uso de suelo para el terreno como de uso conforme al ser una Zona Residencial Muy Alta densidad. La propiedad colinda al oeste con calle pública con un frente de 54,28 metros, al norte, al este y al sur colinda con propiedad privada, y comprenderá la construcción de 16 viviendas unifamiliares de uno y dos niveles para lo cual se construirá la infraestructura pertinente para dotar de los servicios básicos a dichas viviendas. Como parte de los requerimientos técnicos necesarios para la tramitología del proyecto disponemos de la disponibilidad de capacidad hídrica que fue otorgada por el Área Técnica de Acueducto de la Municipalidad de Cartago, según oficio ATA-OF-368-2025 en fecha de 13 de junio del 2025. Se dispone de la autorización de desfogue pluvial por el Área técnica de Operaciones Municipales según consta en el oficio AOM-OF-244-2025. De esta forma respetuosamente se somete a su aprobación el anteproyecto del Condominio Residencial Horizontal Trébol, constituido por obras de infraestructura y la construcción paralela de 16 viviendas unifamiliares de uno y dos niveles con áreas de entre 137,60 m2 y 172,70 m2, complementadas con una pequeña casa club, una caseta de </w:t>
      </w:r>
      <w:proofErr w:type="gramStart"/>
      <w:r w:rsidR="007A1B50" w:rsidRPr="007A1B50">
        <w:rPr>
          <w:rFonts w:ascii="Arial" w:eastAsia="Calibri" w:hAnsi="Arial" w:cs="Arial"/>
          <w:i/>
          <w:iCs/>
          <w:sz w:val="24"/>
          <w:szCs w:val="24"/>
          <w:lang w:val="es-CR" w:eastAsia="es-ES"/>
        </w:rPr>
        <w:t>seguridad ,</w:t>
      </w:r>
      <w:proofErr w:type="gramEnd"/>
      <w:r w:rsidR="007A1B50" w:rsidRPr="007A1B50">
        <w:rPr>
          <w:rFonts w:ascii="Arial" w:eastAsia="Calibri" w:hAnsi="Arial" w:cs="Arial"/>
          <w:i/>
          <w:iCs/>
          <w:sz w:val="24"/>
          <w:szCs w:val="24"/>
          <w:lang w:val="es-CR" w:eastAsia="es-ES"/>
        </w:rPr>
        <w:t xml:space="preserve"> tapias perimetrales y zonas verdes comunes. El terreno dispone de un canal de aguas pluviales en el sector este que no es de dominio público por lo que es factible entubarla para mejorar las condiciones hidráulicas del mismo. Se adjunta alineamiento INVU que indica que no es necesario retiro según oficio AL-21978-PDV. </w:t>
      </w:r>
      <w:proofErr w:type="gramStart"/>
      <w:r w:rsidR="007A1B50" w:rsidRPr="007A1B50">
        <w:rPr>
          <w:rFonts w:ascii="Arial" w:eastAsia="Calibri" w:hAnsi="Arial" w:cs="Arial"/>
          <w:i/>
          <w:iCs/>
          <w:sz w:val="24"/>
          <w:szCs w:val="24"/>
          <w:lang w:val="es-CR" w:eastAsia="es-ES"/>
        </w:rPr>
        <w:t>Además</w:t>
      </w:r>
      <w:proofErr w:type="gramEnd"/>
      <w:r w:rsidR="007A1B50" w:rsidRPr="007A1B50">
        <w:rPr>
          <w:rFonts w:ascii="Arial" w:eastAsia="Calibri" w:hAnsi="Arial" w:cs="Arial"/>
          <w:i/>
          <w:iCs/>
          <w:sz w:val="24"/>
          <w:szCs w:val="24"/>
          <w:lang w:val="es-CR" w:eastAsia="es-ES"/>
        </w:rPr>
        <w:t xml:space="preserve"> el proyecto dispondrá de una pequeña planta de tratamiento de aguas residuales con sistema de riego para reúso del efluente de </w:t>
      </w:r>
      <w:proofErr w:type="gramStart"/>
      <w:r w:rsidR="007A1B50" w:rsidRPr="007A1B50">
        <w:rPr>
          <w:rFonts w:ascii="Arial" w:eastAsia="Calibri" w:hAnsi="Arial" w:cs="Arial"/>
          <w:i/>
          <w:iCs/>
          <w:sz w:val="24"/>
          <w:szCs w:val="24"/>
          <w:lang w:val="es-CR" w:eastAsia="es-ES"/>
        </w:rPr>
        <w:t>la misma</w:t>
      </w:r>
      <w:proofErr w:type="gramEnd"/>
      <w:r w:rsidR="007A1B50" w:rsidRPr="007A1B50">
        <w:rPr>
          <w:rFonts w:ascii="Arial" w:eastAsia="Calibri" w:hAnsi="Arial" w:cs="Arial"/>
          <w:i/>
          <w:iCs/>
          <w:sz w:val="24"/>
          <w:szCs w:val="24"/>
          <w:lang w:val="es-CR" w:eastAsia="es-ES"/>
        </w:rPr>
        <w:t xml:space="preserve"> a usar en zonas verdes ubicadas en el sector este de la propiedad. Agradezco su colaboración. Para notificaciones indico los correos electrónicos: vicsal19@yahoo.com cjimenez@construccionambiental.com...” - Visto el documento, el presidente Acevedo Gutiérrez propone remitir a la Comisión Permanente de Obra Pública. Somete a discusión. Suficientemente discutida. Somete a votación la propuesta; se acuerda por unanimidad de nueve votos afirmativos de los regidores Picado Chacón, Camacho Vargas, Zúñiga Orozco, Quesada Moya, Arce Moya, Quesada Cerdas, Pichardo Aguilar, Alvarado Méndez y Acevedo Gutiérrez, enviar a la Comisión Permanente de Obra Pública para su estudio e informe. - El presidente Acevedo Gutiérrez somete a votación la firmeza; se acuerda por unanimidad de nueve votos afirmativos de los regidores Picado Chacón, Camacho Vargas, Zúñiga Orozco, Quesada Moya, Arce Moya, Quesada Cerdas, Pichardo Aguilar, Alvarado Méndez y Acevedo Gutiérrez, aprobar la firmeza. - Notifíquese este acuerdo con acuse de recibo y fecha a la Comisión Permanente de Obra Pública, al señor Víctor Salas Araya al correo vicsal19@yahoo.com, cjimenez@construccionambiental.com y al alcalde Mario Redondo Poveda. Acuerdo definitivamente aprobado</w:t>
      </w:r>
      <w:r w:rsidR="007A1B50">
        <w:rPr>
          <w:rFonts w:ascii="Arial" w:eastAsia="Calibri" w:hAnsi="Arial" w:cs="Arial"/>
          <w:i/>
          <w:iCs/>
          <w:sz w:val="24"/>
          <w:szCs w:val="24"/>
          <w:lang w:val="es-CR" w:eastAsia="es-ES"/>
        </w:rPr>
        <w:t xml:space="preserve">…” </w:t>
      </w:r>
      <w:r w:rsidR="00BE415E">
        <w:rPr>
          <w:rFonts w:ascii="Arial" w:eastAsia="Calibri" w:hAnsi="Arial" w:cs="Arial"/>
          <w:i/>
          <w:iCs/>
          <w:sz w:val="24"/>
          <w:szCs w:val="24"/>
          <w:lang w:val="es-CR" w:eastAsia="es-ES"/>
        </w:rPr>
        <w:t xml:space="preserve">– </w:t>
      </w:r>
      <w:r w:rsidR="00BE415E" w:rsidRPr="0026796F">
        <w:rPr>
          <w:rFonts w:ascii="Arial" w:eastAsia="Calibri" w:hAnsi="Arial" w:cs="Arial"/>
          <w:sz w:val="24"/>
          <w:szCs w:val="24"/>
          <w:lang w:val="es-CR" w:eastAsia="es-ES"/>
        </w:rPr>
        <w:t>Visto el documento, el presidente</w:t>
      </w:r>
      <w:r w:rsidR="00BE415E">
        <w:rPr>
          <w:rFonts w:ascii="Arial" w:eastAsia="Calibri" w:hAnsi="Arial" w:cs="Arial"/>
          <w:i/>
          <w:iCs/>
          <w:sz w:val="24"/>
          <w:szCs w:val="24"/>
          <w:lang w:val="es-CR" w:eastAsia="es-ES"/>
        </w:rPr>
        <w:t xml:space="preserve"> </w:t>
      </w:r>
      <w:r w:rsidR="00BE415E">
        <w:rPr>
          <w:rFonts w:ascii="Arial" w:eastAsia="Calibri" w:hAnsi="Arial" w:cs="Arial"/>
          <w:sz w:val="24"/>
          <w:szCs w:val="24"/>
          <w:lang w:val="es-CR" w:eastAsia="es-ES"/>
        </w:rPr>
        <w:t>Alvarado Méndez indica:</w:t>
      </w:r>
      <w:r w:rsidR="00BE415E" w:rsidRPr="004A4FAB">
        <w:rPr>
          <w:rFonts w:ascii="Arial" w:eastAsia="Calibri" w:hAnsi="Arial" w:cs="Arial"/>
          <w:sz w:val="24"/>
          <w:szCs w:val="24"/>
          <w:lang w:val="es-CR" w:eastAsia="es-ES"/>
        </w:rPr>
        <w:t xml:space="preserve"> </w:t>
      </w:r>
      <w:r w:rsidR="003966DD">
        <w:rPr>
          <w:rFonts w:ascii="Arial" w:eastAsia="Calibri" w:hAnsi="Arial" w:cs="Arial"/>
          <w:sz w:val="24"/>
          <w:szCs w:val="24"/>
          <w:lang w:val="es-CR" w:eastAsia="es-ES"/>
        </w:rPr>
        <w:t xml:space="preserve">la propuesta de esta presidencia sería </w:t>
      </w:r>
      <w:bookmarkStart w:id="2" w:name="_Hlk216343383"/>
      <w:r w:rsidR="003966DD">
        <w:rPr>
          <w:rFonts w:ascii="Arial" w:eastAsia="Calibri" w:hAnsi="Arial" w:cs="Arial"/>
          <w:sz w:val="24"/>
          <w:szCs w:val="24"/>
          <w:lang w:val="es-CR" w:eastAsia="es-ES"/>
        </w:rPr>
        <w:t>s</w:t>
      </w:r>
      <w:r w:rsidR="003966DD" w:rsidRPr="003966DD">
        <w:rPr>
          <w:rFonts w:ascii="Arial" w:eastAsia="Calibri" w:hAnsi="Arial" w:cs="Arial"/>
          <w:sz w:val="24"/>
          <w:szCs w:val="24"/>
          <w:lang w:val="es-CR" w:eastAsia="es-ES"/>
        </w:rPr>
        <w:t>olicitar al comité técnico municipal que envíe la propuesta y emita las recomendaciones respectivas a esta comisión</w:t>
      </w:r>
      <w:bookmarkEnd w:id="2"/>
      <w:r w:rsidR="003966DD">
        <w:rPr>
          <w:rFonts w:ascii="Arial" w:eastAsia="Calibri" w:hAnsi="Arial" w:cs="Arial"/>
          <w:sz w:val="24"/>
          <w:szCs w:val="24"/>
          <w:lang w:val="es-CR" w:eastAsia="es-ES"/>
        </w:rPr>
        <w:t xml:space="preserve">. </w:t>
      </w:r>
      <w:r w:rsidR="00BE415E">
        <w:rPr>
          <w:rFonts w:ascii="Arial" w:eastAsia="Calibri" w:hAnsi="Arial" w:cs="Arial"/>
          <w:sz w:val="24"/>
          <w:szCs w:val="24"/>
          <w:lang w:val="es-CR" w:eastAsia="es-ES"/>
        </w:rPr>
        <w:t xml:space="preserve">Suficientemente discutida. Somete a votación la propuesta, se acuerda de manera unánime con cuatro votos </w:t>
      </w:r>
      <w:r w:rsidR="00BE415E" w:rsidRPr="003C7DE1">
        <w:rPr>
          <w:rFonts w:ascii="Arial" w:eastAsia="Calibri" w:hAnsi="Arial" w:cs="Arial"/>
          <w:b/>
          <w:bCs/>
          <w:sz w:val="24"/>
          <w:szCs w:val="24"/>
          <w:lang w:val="es-CR" w:eastAsia="es-ES"/>
        </w:rPr>
        <w:t xml:space="preserve">afirmativos de los regidores </w:t>
      </w:r>
      <w:r w:rsidR="00BE415E" w:rsidRPr="004A4FAB">
        <w:rPr>
          <w:rFonts w:ascii="Arial" w:eastAsia="Calibri" w:hAnsi="Arial" w:cs="Arial"/>
          <w:b/>
          <w:bCs/>
          <w:sz w:val="24"/>
          <w:szCs w:val="24"/>
          <w:lang w:val="es-CR" w:eastAsia="es-ES"/>
        </w:rPr>
        <w:t>Alvarado Méndez, Zúñiga Orozco, Machado Barquero y Quesada Cerdas</w:t>
      </w:r>
      <w:r w:rsidR="00BE415E">
        <w:rPr>
          <w:rFonts w:ascii="Arial" w:eastAsia="Calibri" w:hAnsi="Arial" w:cs="Arial"/>
          <w:b/>
          <w:bCs/>
          <w:sz w:val="24"/>
          <w:szCs w:val="24"/>
          <w:lang w:val="es-CR" w:eastAsia="es-ES"/>
        </w:rPr>
        <w:t xml:space="preserve">, </w:t>
      </w:r>
      <w:r w:rsidR="00BE415E" w:rsidRPr="003C7DE1">
        <w:rPr>
          <w:rFonts w:ascii="Arial" w:eastAsia="Calibri" w:hAnsi="Arial" w:cs="Arial"/>
          <w:b/>
          <w:bCs/>
          <w:sz w:val="24"/>
          <w:szCs w:val="24"/>
          <w:lang w:val="es-CR" w:eastAsia="es-ES"/>
        </w:rPr>
        <w:t>aprobar</w:t>
      </w:r>
      <w:r w:rsidR="00BE415E">
        <w:rPr>
          <w:rFonts w:ascii="Arial" w:eastAsia="Calibri" w:hAnsi="Arial" w:cs="Arial"/>
          <w:bCs/>
          <w:sz w:val="24"/>
          <w:szCs w:val="24"/>
          <w:lang w:val="es-CR" w:eastAsia="es-ES"/>
        </w:rPr>
        <w:t xml:space="preserve"> </w:t>
      </w:r>
      <w:r w:rsidR="003966DD" w:rsidRPr="003966DD">
        <w:rPr>
          <w:rFonts w:ascii="Arial" w:eastAsia="Calibri" w:hAnsi="Arial" w:cs="Arial"/>
          <w:b/>
          <w:sz w:val="24"/>
          <w:szCs w:val="24"/>
          <w:lang w:val="es-CR" w:eastAsia="es-ES"/>
        </w:rPr>
        <w:t>solicitar al comité técnico municipal que envíe la propuesta y emita las recomendaciones respectivas a esta comisión</w:t>
      </w:r>
      <w:r w:rsidR="00BE415E" w:rsidRPr="00212CDF">
        <w:rPr>
          <w:rFonts w:ascii="Arial" w:eastAsia="Calibri" w:hAnsi="Arial" w:cs="Arial"/>
          <w:b/>
          <w:sz w:val="24"/>
          <w:szCs w:val="24"/>
          <w:lang w:val="es-CR" w:eastAsia="es-ES"/>
        </w:rPr>
        <w:t>.</w:t>
      </w:r>
      <w:r w:rsidR="00BE415E">
        <w:rPr>
          <w:rFonts w:ascii="Arial" w:eastAsia="Calibri" w:hAnsi="Arial" w:cs="Arial"/>
          <w:sz w:val="24"/>
          <w:szCs w:val="24"/>
          <w:lang w:val="es-CR" w:eastAsia="es-ES"/>
        </w:rPr>
        <w:t>-E</w:t>
      </w:r>
      <w:r w:rsidR="00BE415E" w:rsidRPr="0026796F">
        <w:rPr>
          <w:rFonts w:ascii="Arial" w:eastAsia="Calibri" w:hAnsi="Arial" w:cs="Arial"/>
          <w:sz w:val="24"/>
          <w:szCs w:val="24"/>
          <w:lang w:val="es-CR" w:eastAsia="es-ES"/>
        </w:rPr>
        <w:t>l presidente</w:t>
      </w:r>
      <w:r w:rsidR="00BE415E">
        <w:rPr>
          <w:rFonts w:ascii="Arial" w:eastAsia="Calibri" w:hAnsi="Arial" w:cs="Arial"/>
          <w:i/>
          <w:iCs/>
          <w:sz w:val="24"/>
          <w:szCs w:val="24"/>
          <w:lang w:val="es-CR" w:eastAsia="es-ES"/>
        </w:rPr>
        <w:t xml:space="preserve"> </w:t>
      </w:r>
      <w:r w:rsidR="00BE415E">
        <w:rPr>
          <w:rFonts w:ascii="Arial" w:eastAsia="Calibri" w:hAnsi="Arial" w:cs="Arial"/>
          <w:sz w:val="24"/>
          <w:szCs w:val="24"/>
          <w:lang w:val="es-CR" w:eastAsia="es-ES"/>
        </w:rPr>
        <w:t xml:space="preserve">Alvarado Méndez somete a votación la firmeza, </w:t>
      </w:r>
      <w:bookmarkStart w:id="3" w:name="_Hlk216343751"/>
      <w:r w:rsidR="00BE415E">
        <w:rPr>
          <w:rFonts w:ascii="Arial" w:eastAsia="Calibri" w:hAnsi="Arial" w:cs="Arial"/>
          <w:sz w:val="24"/>
          <w:szCs w:val="24"/>
          <w:lang w:val="es-CR" w:eastAsia="es-ES"/>
        </w:rPr>
        <w:t xml:space="preserve">se acuerda de manera unánime con cuatro votos </w:t>
      </w:r>
      <w:r w:rsidR="00BE415E" w:rsidRPr="003C7DE1">
        <w:rPr>
          <w:rFonts w:ascii="Arial" w:eastAsia="Calibri" w:hAnsi="Arial" w:cs="Arial"/>
          <w:b/>
          <w:bCs/>
          <w:sz w:val="24"/>
          <w:szCs w:val="24"/>
          <w:lang w:val="es-CR" w:eastAsia="es-ES"/>
        </w:rPr>
        <w:t xml:space="preserve">afirmativos de los regidores </w:t>
      </w:r>
      <w:r w:rsidR="00BE415E" w:rsidRPr="004A4FAB">
        <w:rPr>
          <w:rFonts w:ascii="Arial" w:eastAsia="Calibri" w:hAnsi="Arial" w:cs="Arial"/>
          <w:b/>
          <w:bCs/>
          <w:sz w:val="24"/>
          <w:szCs w:val="24"/>
          <w:lang w:val="es-CR" w:eastAsia="es-ES"/>
        </w:rPr>
        <w:t>Alvarado Méndez, Zúñiga Orozco, Machado Barquero y Quesada Cerdas</w:t>
      </w:r>
      <w:r w:rsidR="00BE415E">
        <w:rPr>
          <w:rFonts w:ascii="Arial" w:eastAsia="Calibri" w:hAnsi="Arial" w:cs="Arial"/>
          <w:b/>
          <w:bCs/>
          <w:sz w:val="24"/>
          <w:szCs w:val="24"/>
          <w:lang w:val="es-CR" w:eastAsia="es-ES"/>
        </w:rPr>
        <w:t>,</w:t>
      </w:r>
      <w:bookmarkEnd w:id="3"/>
      <w:r w:rsidR="00BE415E">
        <w:rPr>
          <w:rFonts w:ascii="Arial" w:eastAsia="Calibri" w:hAnsi="Arial" w:cs="Arial"/>
          <w:b/>
          <w:bCs/>
          <w:sz w:val="24"/>
          <w:szCs w:val="24"/>
          <w:lang w:val="es-CR" w:eastAsia="es-ES"/>
        </w:rPr>
        <w:t xml:space="preserve"> </w:t>
      </w:r>
      <w:r w:rsidR="00BE415E" w:rsidRPr="003C7DE1">
        <w:rPr>
          <w:rFonts w:ascii="Arial" w:eastAsia="Calibri" w:hAnsi="Arial" w:cs="Arial"/>
          <w:b/>
          <w:bCs/>
          <w:sz w:val="24"/>
          <w:szCs w:val="24"/>
          <w:lang w:val="es-CR" w:eastAsia="es-ES"/>
        </w:rPr>
        <w:t>aprobar</w:t>
      </w:r>
      <w:r w:rsidR="00BE415E" w:rsidRPr="00212CDF">
        <w:rPr>
          <w:rFonts w:ascii="Arial" w:eastAsia="Calibri" w:hAnsi="Arial" w:cs="Arial"/>
          <w:b/>
          <w:sz w:val="24"/>
          <w:szCs w:val="24"/>
          <w:lang w:val="es-CR" w:eastAsia="es-ES"/>
        </w:rPr>
        <w:t xml:space="preserve"> </w:t>
      </w:r>
      <w:r w:rsidR="00BE415E">
        <w:rPr>
          <w:rFonts w:ascii="Arial" w:eastAsia="Calibri" w:hAnsi="Arial" w:cs="Arial"/>
          <w:b/>
          <w:sz w:val="24"/>
          <w:szCs w:val="24"/>
          <w:lang w:val="es-CR" w:eastAsia="es-ES"/>
        </w:rPr>
        <w:t>la firmeza. Acuerdo definitivamente aprobado y en firme. --------------------------</w:t>
      </w:r>
      <w:r w:rsidR="003966DD">
        <w:rPr>
          <w:rFonts w:ascii="Arial" w:eastAsia="Calibri" w:hAnsi="Arial" w:cs="Arial"/>
          <w:b/>
          <w:sz w:val="24"/>
          <w:szCs w:val="24"/>
          <w:lang w:val="es-CR" w:eastAsia="es-ES"/>
        </w:rPr>
        <w:t>------------------------------------------------</w:t>
      </w:r>
    </w:p>
    <w:p w14:paraId="1F6DA0EF" w14:textId="4A671D73" w:rsidR="004A4FAB" w:rsidRDefault="004A4FAB" w:rsidP="0045457F">
      <w:pPr>
        <w:spacing w:after="0" w:line="439" w:lineRule="auto"/>
        <w:contextualSpacing/>
        <w:jc w:val="both"/>
        <w:rPr>
          <w:rFonts w:ascii="Arial" w:eastAsia="Calibri" w:hAnsi="Arial" w:cs="Arial"/>
          <w:b/>
          <w:sz w:val="24"/>
          <w:szCs w:val="24"/>
          <w:u w:val="single"/>
          <w:lang w:val="es-CR" w:eastAsia="es-ES"/>
        </w:rPr>
      </w:pPr>
      <w:r w:rsidRPr="004A4FAB">
        <w:rPr>
          <w:rFonts w:ascii="Arial" w:eastAsia="Calibri" w:hAnsi="Arial" w:cs="Arial"/>
          <w:b/>
          <w:sz w:val="24"/>
          <w:szCs w:val="24"/>
          <w:u w:val="single"/>
          <w:lang w:val="es-CR" w:eastAsia="es-ES"/>
        </w:rPr>
        <w:t xml:space="preserve">ARTÍCULO </w:t>
      </w:r>
      <w:r>
        <w:rPr>
          <w:rFonts w:ascii="Arial" w:eastAsia="Calibri" w:hAnsi="Arial" w:cs="Arial"/>
          <w:b/>
          <w:sz w:val="24"/>
          <w:szCs w:val="24"/>
          <w:u w:val="single"/>
          <w:lang w:val="es-CR" w:eastAsia="es-ES"/>
        </w:rPr>
        <w:t>6</w:t>
      </w:r>
      <w:r w:rsidRPr="004A4FAB">
        <w:rPr>
          <w:rFonts w:ascii="Arial" w:eastAsia="Calibri" w:hAnsi="Arial" w:cs="Arial"/>
          <w:b/>
          <w:sz w:val="24"/>
          <w:szCs w:val="24"/>
          <w:u w:val="single"/>
          <w:lang w:val="es-CR" w:eastAsia="es-ES"/>
        </w:rPr>
        <w:t xml:space="preserve">. </w:t>
      </w:r>
      <w:r>
        <w:rPr>
          <w:rFonts w:ascii="Arial" w:eastAsia="Calibri" w:hAnsi="Arial" w:cs="Arial"/>
          <w:b/>
          <w:sz w:val="24"/>
          <w:szCs w:val="24"/>
          <w:u w:val="single"/>
          <w:lang w:val="es-CR" w:eastAsia="es-ES"/>
        </w:rPr>
        <w:t>– DISPENSA DE LECTURA. ---------------------------------------------</w:t>
      </w:r>
    </w:p>
    <w:p w14:paraId="261131A5" w14:textId="5161C3A2" w:rsidR="004A4FAB" w:rsidRDefault="000F1E9D" w:rsidP="00593CCD">
      <w:pPr>
        <w:spacing w:after="0" w:line="439" w:lineRule="auto"/>
        <w:contextualSpacing/>
        <w:jc w:val="both"/>
        <w:rPr>
          <w:rFonts w:ascii="Arial" w:eastAsia="Calibri" w:hAnsi="Arial" w:cs="Arial"/>
          <w:i/>
          <w:iCs/>
          <w:sz w:val="24"/>
          <w:szCs w:val="24"/>
          <w:lang w:val="es-CR" w:eastAsia="es-ES"/>
        </w:rPr>
      </w:pPr>
      <w:r>
        <w:rPr>
          <w:rFonts w:ascii="Arial" w:eastAsia="Calibri" w:hAnsi="Arial" w:cs="Arial"/>
          <w:color w:val="000000" w:themeColor="text1"/>
          <w:sz w:val="24"/>
          <w:szCs w:val="24"/>
          <w:lang w:val="es-CR" w:eastAsia="es-ES"/>
        </w:rPr>
        <w:t>-</w:t>
      </w:r>
      <w:r w:rsidRPr="00B16EAD">
        <w:rPr>
          <w:rFonts w:ascii="Arial" w:eastAsia="Calibri" w:hAnsi="Arial" w:cs="Arial"/>
          <w:color w:val="000000" w:themeColor="text1"/>
          <w:sz w:val="24"/>
          <w:szCs w:val="24"/>
          <w:lang w:val="es-CR" w:eastAsia="es-ES"/>
        </w:rPr>
        <w:t xml:space="preserve">El presidente </w:t>
      </w:r>
      <w:r>
        <w:rPr>
          <w:rFonts w:ascii="Arial" w:eastAsia="Calibri" w:hAnsi="Arial" w:cs="Arial"/>
          <w:color w:val="000000" w:themeColor="text1"/>
          <w:sz w:val="24"/>
          <w:szCs w:val="24"/>
          <w:lang w:val="es-CR" w:eastAsia="es-ES"/>
        </w:rPr>
        <w:t>Alvarado Méndez</w:t>
      </w:r>
      <w:r w:rsidRPr="00B16EAD">
        <w:rPr>
          <w:rFonts w:ascii="Arial" w:eastAsia="Calibri" w:hAnsi="Arial" w:cs="Arial"/>
          <w:color w:val="000000" w:themeColor="text1"/>
          <w:sz w:val="24"/>
          <w:szCs w:val="24"/>
          <w:lang w:val="es-CR" w:eastAsia="es-ES"/>
        </w:rPr>
        <w:t xml:space="preserve"> indica: les propongo una dispensa de lectura de los puntos</w:t>
      </w:r>
      <w:r>
        <w:rPr>
          <w:rFonts w:ascii="Arial" w:eastAsia="Calibri" w:hAnsi="Arial" w:cs="Arial"/>
          <w:color w:val="000000" w:themeColor="text1"/>
          <w:sz w:val="24"/>
          <w:szCs w:val="24"/>
          <w:lang w:val="es-CR" w:eastAsia="es-ES"/>
        </w:rPr>
        <w:t xml:space="preserve"> </w:t>
      </w:r>
      <w:r>
        <w:rPr>
          <w:rFonts w:ascii="Arial" w:eastAsia="Calibri" w:hAnsi="Arial" w:cs="Arial"/>
          <w:color w:val="000000" w:themeColor="text1"/>
          <w:sz w:val="24"/>
          <w:szCs w:val="24"/>
          <w:lang w:val="es-CR" w:eastAsia="es-ES"/>
        </w:rPr>
        <w:t>6, 7 y 8</w:t>
      </w:r>
      <w:r>
        <w:rPr>
          <w:rFonts w:ascii="Arial" w:eastAsia="Calibri" w:hAnsi="Arial" w:cs="Arial"/>
          <w:color w:val="000000" w:themeColor="text1"/>
          <w:sz w:val="24"/>
          <w:szCs w:val="24"/>
          <w:lang w:val="es-CR" w:eastAsia="es-ES"/>
        </w:rPr>
        <w:t xml:space="preserve">, </w:t>
      </w:r>
      <w:r w:rsidRPr="00B16EAD">
        <w:rPr>
          <w:rFonts w:ascii="Arial" w:eastAsia="Calibri" w:hAnsi="Arial" w:cs="Arial"/>
          <w:color w:val="000000" w:themeColor="text1"/>
          <w:sz w:val="24"/>
          <w:szCs w:val="24"/>
          <w:lang w:val="es-CR" w:eastAsia="es-ES"/>
        </w:rPr>
        <w:t xml:space="preserve">para lo cual, la propuesta sería </w:t>
      </w:r>
      <w:r>
        <w:rPr>
          <w:rFonts w:ascii="Arial" w:eastAsia="Calibri" w:hAnsi="Arial" w:cs="Arial"/>
          <w:color w:val="000000" w:themeColor="text1"/>
          <w:sz w:val="24"/>
          <w:szCs w:val="24"/>
          <w:lang w:val="es-CR" w:eastAsia="es-ES"/>
        </w:rPr>
        <w:t>aprobar las audiencias y convocarlos para la siguiente sesión de la CPOP el día 14 de enero del 2025 a las 4:00pm</w:t>
      </w:r>
      <w:r w:rsidRPr="00B16EAD">
        <w:rPr>
          <w:rFonts w:ascii="Arial" w:eastAsia="Calibri" w:hAnsi="Arial" w:cs="Arial"/>
          <w:color w:val="000000" w:themeColor="text1"/>
          <w:sz w:val="24"/>
          <w:szCs w:val="24"/>
          <w:lang w:val="es-CR" w:eastAsia="es-ES"/>
        </w:rPr>
        <w:t>.</w:t>
      </w:r>
      <w:r>
        <w:rPr>
          <w:rFonts w:ascii="Arial" w:eastAsia="Calibri" w:hAnsi="Arial" w:cs="Arial"/>
          <w:color w:val="000000" w:themeColor="text1"/>
          <w:sz w:val="24"/>
          <w:szCs w:val="24"/>
          <w:lang w:val="es-CR" w:eastAsia="es-ES"/>
        </w:rPr>
        <w:t xml:space="preserve"> El </w:t>
      </w:r>
      <w:r w:rsidRPr="009A30D2">
        <w:rPr>
          <w:rFonts w:ascii="Arial" w:eastAsia="Calibri" w:hAnsi="Arial" w:cs="Arial"/>
          <w:kern w:val="2"/>
          <w:sz w:val="24"/>
          <w:szCs w:val="24"/>
          <w:lang w:val="es-CR"/>
          <w14:ligatures w14:val="standardContextual"/>
        </w:rPr>
        <w:t xml:space="preserve">presidente </w:t>
      </w:r>
      <w:r>
        <w:rPr>
          <w:rFonts w:ascii="Arial" w:eastAsia="Calibri" w:hAnsi="Arial" w:cs="Arial"/>
          <w:kern w:val="2"/>
          <w:sz w:val="24"/>
          <w:szCs w:val="24"/>
          <w:lang w:val="es-CR"/>
          <w14:ligatures w14:val="standardContextual"/>
        </w:rPr>
        <w:t>Acevedo Gutiérrez</w:t>
      </w:r>
      <w:r w:rsidRPr="009A30D2">
        <w:rPr>
          <w:rFonts w:ascii="Arial" w:eastAsia="Calibri" w:hAnsi="Arial" w:cs="Arial"/>
          <w:kern w:val="2"/>
          <w:sz w:val="24"/>
          <w:szCs w:val="24"/>
          <w:lang w:val="es-CR"/>
          <w14:ligatures w14:val="standardContextual"/>
        </w:rPr>
        <w:t xml:space="preserve"> </w:t>
      </w:r>
      <w:r>
        <w:rPr>
          <w:rFonts w:ascii="Arial" w:eastAsia="Calibri" w:hAnsi="Arial" w:cs="Arial"/>
          <w:kern w:val="2"/>
          <w:sz w:val="24"/>
          <w:szCs w:val="24"/>
          <w:lang w:val="es-CR"/>
          <w14:ligatures w14:val="standardContextual"/>
        </w:rPr>
        <w:t>propone</w:t>
      </w:r>
      <w:r w:rsidRPr="009A30D2">
        <w:rPr>
          <w:rFonts w:ascii="Arial" w:eastAsia="Calibri" w:hAnsi="Arial" w:cs="Arial"/>
          <w:kern w:val="2"/>
          <w:sz w:val="24"/>
          <w:szCs w:val="24"/>
          <w:lang w:val="es-CR"/>
          <w14:ligatures w14:val="standardContextual"/>
        </w:rPr>
        <w:t xml:space="preserve"> dispensar de lectura</w:t>
      </w:r>
      <w:r>
        <w:rPr>
          <w:rFonts w:ascii="Arial" w:eastAsia="Calibri" w:hAnsi="Arial" w:cs="Arial"/>
          <w:kern w:val="2"/>
          <w:sz w:val="24"/>
          <w:szCs w:val="24"/>
          <w:lang w:val="es-CR"/>
          <w14:ligatures w14:val="standardContextual"/>
        </w:rPr>
        <w:t xml:space="preserve"> los puntos </w:t>
      </w:r>
      <w:r w:rsidRPr="000F1E9D">
        <w:rPr>
          <w:rFonts w:ascii="Arial" w:eastAsia="Calibri" w:hAnsi="Arial" w:cs="Arial"/>
          <w:kern w:val="2"/>
          <w:sz w:val="24"/>
          <w:szCs w:val="24"/>
          <w:lang w:val="es-CR"/>
          <w14:ligatures w14:val="standardContextual"/>
        </w:rPr>
        <w:t>6, 7 y 8,</w:t>
      </w:r>
      <w:r>
        <w:rPr>
          <w:rFonts w:ascii="Arial" w:eastAsia="Calibri" w:hAnsi="Arial" w:cs="Arial"/>
          <w:kern w:val="2"/>
          <w:sz w:val="24"/>
          <w:szCs w:val="24"/>
          <w:lang w:val="es-CR"/>
          <w14:ligatures w14:val="standardContextual"/>
        </w:rPr>
        <w:t xml:space="preserve"> </w:t>
      </w:r>
      <w:r w:rsidRPr="009A75AE">
        <w:rPr>
          <w:rFonts w:ascii="Arial" w:eastAsia="Calibri" w:hAnsi="Arial" w:cs="Arial"/>
          <w:bCs/>
          <w:sz w:val="24"/>
          <w:szCs w:val="24"/>
          <w:lang w:val="es-CR" w:eastAsia="es-ES"/>
        </w:rPr>
        <w:t>somete a discusión, suficientemente discutido, somete a votación,</w:t>
      </w:r>
      <w:r w:rsidRPr="000F1E9D">
        <w:rPr>
          <w:rFonts w:ascii="Arial" w:eastAsia="Calibri" w:hAnsi="Arial" w:cs="Arial"/>
          <w:sz w:val="24"/>
          <w:szCs w:val="24"/>
          <w:lang w:val="es-CR" w:eastAsia="es-ES"/>
        </w:rPr>
        <w:t xml:space="preserve"> </w:t>
      </w:r>
      <w:r>
        <w:rPr>
          <w:rFonts w:ascii="Arial" w:eastAsia="Calibri" w:hAnsi="Arial" w:cs="Arial"/>
          <w:sz w:val="24"/>
          <w:szCs w:val="24"/>
          <w:lang w:val="es-CR" w:eastAsia="es-ES"/>
        </w:rPr>
        <w:t xml:space="preserve">se acuerda de manera unánime con cuatro votos </w:t>
      </w:r>
      <w:r w:rsidRPr="003C7DE1">
        <w:rPr>
          <w:rFonts w:ascii="Arial" w:eastAsia="Calibri" w:hAnsi="Arial" w:cs="Arial"/>
          <w:b/>
          <w:bCs/>
          <w:sz w:val="24"/>
          <w:szCs w:val="24"/>
          <w:lang w:val="es-CR" w:eastAsia="es-ES"/>
        </w:rPr>
        <w:t xml:space="preserve">afirmativos de los regidores </w:t>
      </w:r>
      <w:r w:rsidRPr="004A4FAB">
        <w:rPr>
          <w:rFonts w:ascii="Arial" w:eastAsia="Calibri" w:hAnsi="Arial" w:cs="Arial"/>
          <w:b/>
          <w:bCs/>
          <w:sz w:val="24"/>
          <w:szCs w:val="24"/>
          <w:lang w:val="es-CR" w:eastAsia="es-ES"/>
        </w:rPr>
        <w:t>Alvarado Méndez, Zúñiga Orozco, Machado Barquero y Quesada Cerdas</w:t>
      </w:r>
      <w:r>
        <w:rPr>
          <w:rFonts w:ascii="Arial" w:eastAsia="Calibri" w:hAnsi="Arial" w:cs="Arial"/>
          <w:b/>
          <w:bCs/>
          <w:sz w:val="24"/>
          <w:szCs w:val="24"/>
          <w:lang w:val="es-CR" w:eastAsia="es-ES"/>
        </w:rPr>
        <w:t>,</w:t>
      </w:r>
      <w:r>
        <w:rPr>
          <w:rFonts w:ascii="Arial" w:eastAsia="Calibri" w:hAnsi="Arial" w:cs="Arial"/>
          <w:b/>
          <w:bCs/>
          <w:sz w:val="24"/>
          <w:szCs w:val="24"/>
          <w:lang w:val="es-CR" w:eastAsia="es-ES"/>
        </w:rPr>
        <w:t xml:space="preserve"> aprobar la dispensa de lectura de los puntos </w:t>
      </w:r>
      <w:r w:rsidRPr="000F1E9D">
        <w:rPr>
          <w:rFonts w:ascii="Arial" w:eastAsia="Calibri" w:hAnsi="Arial" w:cs="Arial"/>
          <w:b/>
          <w:bCs/>
          <w:sz w:val="24"/>
          <w:szCs w:val="24"/>
          <w:lang w:val="es-CR" w:eastAsia="es-ES"/>
        </w:rPr>
        <w:t>6, 7 y 8</w:t>
      </w:r>
      <w:r>
        <w:rPr>
          <w:rFonts w:ascii="Arial" w:eastAsia="Calibri" w:hAnsi="Arial" w:cs="Arial"/>
          <w:b/>
          <w:bCs/>
          <w:sz w:val="24"/>
          <w:szCs w:val="24"/>
          <w:lang w:val="es-CR" w:eastAsia="es-ES"/>
        </w:rPr>
        <w:t>.</w:t>
      </w:r>
      <w:r>
        <w:rPr>
          <w:rFonts w:ascii="Arial" w:eastAsia="Calibri" w:hAnsi="Arial" w:cs="Arial"/>
          <w:b/>
          <w:sz w:val="24"/>
          <w:szCs w:val="24"/>
          <w:u w:val="single"/>
          <w:lang w:val="es-CR" w:eastAsia="es-ES"/>
        </w:rPr>
        <w:t xml:space="preserve">- </w:t>
      </w:r>
      <w:r w:rsidR="004A4FAB" w:rsidRPr="004A4FAB">
        <w:rPr>
          <w:rFonts w:ascii="Arial" w:eastAsia="Calibri" w:hAnsi="Arial" w:cs="Arial"/>
          <w:b/>
          <w:sz w:val="24"/>
          <w:szCs w:val="24"/>
          <w:u w:val="single"/>
          <w:lang w:val="es-CR" w:eastAsia="es-ES"/>
        </w:rPr>
        <w:t xml:space="preserve">ARTÍCULO </w:t>
      </w:r>
      <w:r w:rsidR="004A4FAB">
        <w:rPr>
          <w:rFonts w:ascii="Arial" w:eastAsia="Calibri" w:hAnsi="Arial" w:cs="Arial"/>
          <w:b/>
          <w:sz w:val="24"/>
          <w:szCs w:val="24"/>
          <w:u w:val="single"/>
          <w:lang w:val="es-CR" w:eastAsia="es-ES"/>
        </w:rPr>
        <w:t>7</w:t>
      </w:r>
      <w:r w:rsidR="004A4FAB" w:rsidRPr="004A4FAB">
        <w:rPr>
          <w:rFonts w:ascii="Arial" w:eastAsia="Calibri" w:hAnsi="Arial" w:cs="Arial"/>
          <w:b/>
          <w:sz w:val="24"/>
          <w:szCs w:val="24"/>
          <w:u w:val="single"/>
          <w:lang w:val="es-CR" w:eastAsia="es-ES"/>
        </w:rPr>
        <w:t xml:space="preserve">. </w:t>
      </w:r>
      <w:r w:rsidR="004A4FAB">
        <w:rPr>
          <w:rFonts w:ascii="Arial" w:eastAsia="Calibri" w:hAnsi="Arial" w:cs="Arial"/>
          <w:b/>
          <w:sz w:val="24"/>
          <w:szCs w:val="24"/>
          <w:u w:val="single"/>
          <w:lang w:val="es-CR" w:eastAsia="es-ES"/>
        </w:rPr>
        <w:t>- S</w:t>
      </w:r>
      <w:r w:rsidR="004A4FAB" w:rsidRPr="004A4FAB">
        <w:rPr>
          <w:rFonts w:ascii="Arial" w:eastAsia="Calibri" w:hAnsi="Arial" w:cs="Arial"/>
          <w:b/>
          <w:sz w:val="24"/>
          <w:szCs w:val="24"/>
          <w:u w:val="single"/>
          <w:lang w:val="es-CR" w:eastAsia="es-ES"/>
        </w:rPr>
        <w:t>OBRE ACUERDO 49-122-2025. SOLICITUD DE AUDIENCIA PRESENTADA POR LA ASADA ACUEDUCTO EMPALADO DE CALLE LA ANGELINA.</w:t>
      </w:r>
      <w:r w:rsidR="004A4FAB">
        <w:rPr>
          <w:rFonts w:ascii="Arial" w:eastAsia="Calibri" w:hAnsi="Arial" w:cs="Arial"/>
          <w:b/>
          <w:sz w:val="24"/>
          <w:szCs w:val="24"/>
          <w:u w:val="single"/>
          <w:lang w:val="es-CR" w:eastAsia="es-ES"/>
        </w:rPr>
        <w:t xml:space="preserve"> -----------------------------------------------------------------------</w:t>
      </w:r>
      <w:r w:rsidR="00BE415E">
        <w:rPr>
          <w:rFonts w:ascii="Arial" w:eastAsia="Calibri" w:hAnsi="Arial" w:cs="Arial"/>
          <w:sz w:val="24"/>
          <w:szCs w:val="24"/>
          <w:lang w:val="es-CR" w:eastAsia="es-ES"/>
        </w:rPr>
        <w:t>Se conoce</w:t>
      </w:r>
      <w:r>
        <w:rPr>
          <w:rFonts w:ascii="Arial" w:eastAsia="Calibri" w:hAnsi="Arial" w:cs="Arial"/>
          <w:sz w:val="24"/>
          <w:szCs w:val="24"/>
          <w:lang w:val="es-CR" w:eastAsia="es-ES"/>
        </w:rPr>
        <w:t xml:space="preserve"> </w:t>
      </w:r>
      <w:r w:rsidRPr="000F1E9D">
        <w:rPr>
          <w:rFonts w:ascii="Arial" w:eastAsia="Calibri" w:hAnsi="Arial" w:cs="Arial"/>
          <w:sz w:val="24"/>
          <w:szCs w:val="24"/>
          <w:lang w:val="es-CR" w:eastAsia="es-ES"/>
        </w:rPr>
        <w:t>acuerdo 49-122-2025. Solicitud de audiencia presentada por la Asada Acueducto Empalado de Calle la Angelina</w:t>
      </w:r>
      <w:r>
        <w:rPr>
          <w:rFonts w:ascii="Arial" w:eastAsia="Calibri" w:hAnsi="Arial" w:cs="Arial"/>
          <w:sz w:val="24"/>
          <w:szCs w:val="24"/>
          <w:lang w:val="es-CR" w:eastAsia="es-ES"/>
        </w:rPr>
        <w:t xml:space="preserve">; y que dice: </w:t>
      </w:r>
      <w:r>
        <w:rPr>
          <w:rFonts w:ascii="Arial" w:eastAsia="Calibri" w:hAnsi="Arial" w:cs="Arial"/>
          <w:i/>
          <w:iCs/>
          <w:sz w:val="24"/>
          <w:szCs w:val="24"/>
          <w:lang w:val="es-CR" w:eastAsia="es-ES"/>
        </w:rPr>
        <w:t>“…</w:t>
      </w:r>
      <w:r w:rsidRPr="000F1E9D">
        <w:rPr>
          <w:rFonts w:ascii="Arial" w:eastAsia="Calibri" w:hAnsi="Arial" w:cs="Arial"/>
          <w:i/>
          <w:iCs/>
          <w:sz w:val="24"/>
          <w:szCs w:val="24"/>
          <w:lang w:val="es-CR" w:eastAsia="es-ES"/>
        </w:rPr>
        <w:t xml:space="preserve">Me permito comunicarles lo acordado por el Concejo Municipal de Cartago en Sesión ordinaria celebrada el día 24 de noviembre del 2025, Acta </w:t>
      </w:r>
      <w:proofErr w:type="spellStart"/>
      <w:r w:rsidRPr="000F1E9D">
        <w:rPr>
          <w:rFonts w:ascii="Arial" w:eastAsia="Calibri" w:hAnsi="Arial" w:cs="Arial"/>
          <w:i/>
          <w:iCs/>
          <w:sz w:val="24"/>
          <w:szCs w:val="24"/>
          <w:lang w:val="es-CR" w:eastAsia="es-ES"/>
        </w:rPr>
        <w:t>Nº</w:t>
      </w:r>
      <w:proofErr w:type="spellEnd"/>
      <w:r w:rsidRPr="000F1E9D">
        <w:rPr>
          <w:rFonts w:ascii="Arial" w:eastAsia="Calibri" w:hAnsi="Arial" w:cs="Arial"/>
          <w:i/>
          <w:iCs/>
          <w:sz w:val="24"/>
          <w:szCs w:val="24"/>
          <w:lang w:val="es-CR" w:eastAsia="es-ES"/>
        </w:rPr>
        <w:t xml:space="preserve"> 122-2025 Art 49 ------</w:t>
      </w:r>
      <w:r>
        <w:rPr>
          <w:rFonts w:ascii="Arial" w:eastAsia="Calibri" w:hAnsi="Arial" w:cs="Arial"/>
          <w:i/>
          <w:iCs/>
          <w:sz w:val="24"/>
          <w:szCs w:val="24"/>
          <w:lang w:val="es-CR" w:eastAsia="es-ES"/>
        </w:rPr>
        <w:t xml:space="preserve"> </w:t>
      </w:r>
      <w:r w:rsidRPr="000F1E9D">
        <w:rPr>
          <w:rFonts w:ascii="Arial" w:eastAsia="Calibri" w:hAnsi="Arial" w:cs="Arial"/>
          <w:i/>
          <w:iCs/>
          <w:sz w:val="24"/>
          <w:szCs w:val="24"/>
          <w:lang w:val="es-CR" w:eastAsia="es-ES"/>
        </w:rPr>
        <w:t xml:space="preserve">ARTÍCULO 49. - </w:t>
      </w:r>
      <w:r w:rsidRPr="000F1E9D">
        <w:rPr>
          <w:rFonts w:ascii="Arial" w:eastAsia="Calibri" w:hAnsi="Arial" w:cs="Arial"/>
          <w:i/>
          <w:iCs/>
          <w:sz w:val="24"/>
          <w:szCs w:val="24"/>
          <w:lang w:val="es-CR" w:eastAsia="es-ES"/>
        </w:rPr>
        <w:tab/>
        <w:t xml:space="preserve"> SOLICITUD DE AUDIENCIA PRESENTADA POR LA ASADA ACUEDUCTO EMPALADO DE CALLE AL ANGELINA. ---------------Se conoce oficio de fecha 17 de noviembre del 2025, suscrito por la Asociación Administradora del Acueducto Empalado de Calle La Angelina; y que dice: “…Por medio de la presente, los suscritos miembros de la Junta Directiva de la Asociación Administradora del Acueducto Empalado de Calle Angelina —en adelante denominada como la ASADA, acudimos muy respetuosamente a solicitar una audiencia ante su Honorable Concejo, con el fin de presentar una solicitud formal de segregar terrenos por excepción de áreas específicas distintas a las establecidas en el Plan Regulador. Con el propósito de brindar contexto y justificación a nuestra gestión, exponemos a continuación un resumen ejecutivo de la situación actual de nuestro acueducto y de los procesos realizados hasta la fecha: Desde el 22 de junio de 1997, por delegación del Instituto Costarricense de Acueductos y Alcantarillados (AYA), la ASADA administra el sistema de acueducto que abastece de agua potable a aproximadamente 268 usuarios de la comunidad de Calle La Angelina, a partir de una única naciente denominada "Empalado", misma que es compartida con la ASADA de Llano Grande. Gran parte de la infraestructura de nuestro sistema cuenta con más de 40 años de funcionamiento, y sumado al crecimiento poblacional de la comunidad, el diseño original del acueducto no permite otorgar nuevas disponibilidades de agua. Aunado a ello, los usuarios actuales sufren racionamientos durante la época seca. Ante esa situación, en junio de 2018, nuestra ASADA contrató a la empresa </w:t>
      </w:r>
      <w:proofErr w:type="spellStart"/>
      <w:r w:rsidRPr="000F1E9D">
        <w:rPr>
          <w:rFonts w:ascii="Arial" w:eastAsia="Calibri" w:hAnsi="Arial" w:cs="Arial"/>
          <w:i/>
          <w:iCs/>
          <w:sz w:val="24"/>
          <w:szCs w:val="24"/>
          <w:lang w:val="es-CR" w:eastAsia="es-ES"/>
        </w:rPr>
        <w:t>Hidrogeotecnia</w:t>
      </w:r>
      <w:proofErr w:type="spellEnd"/>
      <w:r w:rsidRPr="000F1E9D">
        <w:rPr>
          <w:rFonts w:ascii="Arial" w:eastAsia="Calibri" w:hAnsi="Arial" w:cs="Arial"/>
          <w:i/>
          <w:iCs/>
          <w:sz w:val="24"/>
          <w:szCs w:val="24"/>
          <w:lang w:val="es-CR" w:eastAsia="es-ES"/>
        </w:rPr>
        <w:t xml:space="preserve"> Ltda. para la elaboración de un "Estudio técnico del acueducto de Empalado—Angelina", con el objetivo de diagnosticar el estado del sistema y determinar sus principales carencias. Este estudio fue revisado y aprobado por AYA, mediante oficio GSD-UEN-GAR-2024-03186, de fecha 31 de julio de 2024 (ver Anexo N. 0 1). Como requisito previo para la aprobación de dicho estudio por parte de AYA, teníamos que identificar una nueva naciente con caudal aprovechable para incorporarla al sistema. Esta naciente, denominada "Dora María", se ubica en una propiedad perteneciente a la familia Coto, quienes han otorgado el permiso respectivo para constituir la servidumbre de acueducto a favor de la ASADA (ver Anexo N.0 2). Coordenadas de la naciente: CRTM05: E 505 416,907 N 1 096 324,926 Elevación: 1 638,94 msnm Plano catastrado: N.' c-1586809-2012 La ejecución de este proyecto es de vital importancia para el desarrollo comunal, ya que permitirá mejorar el servicio a los actuales usuarios y otorgar aproximadamente 120 nuevas disponibilidades, beneficiando a cerca de 470 personas adicionales. El pasado 26 de septiembre de 2025, mediante Resolución DA-1942-2025, nuestra ASADA obtuvo la concesión de un caudal de 4,69 litros por segundo por parte de la Dirección de Aguas de dicha naciente. Actualmente, nos encontramos gestionando ante diversas instituciones los vistos buenos solicitados por la Municipalidad de Cartago para la emisión del certificado de uso de suelo. Gracias a la existencia del estudio técnico aprobado por AYA, el Instituto de Desarrollo Rural (INDER) ha mostrado gran interés en ejecutar y financiar este proyecto con fondos no reembolsables del Estado, considerando que en la zona existen numerosas parcelas otorgadas históricamente por el IDA sin la infraestructura adecuada, situación que el INDER busca subsanar. No obstante, uno de los requisitos establecidos por el INDER para financiar la construcción de los tanques de almacenamiento y el sistema de bombeo, es que los terrenos donde se ubique dicha infraestructura deban estar registrados a nombre de la ASADA. Nuestra Asociación no cuenta con la capacidad económica para la compra de terrenos. Sin embargo, algunos abonados y vecinos han manifestado su disposición de donar áreas específicas, siempre que la segregación se limite estrictamente al terreno requerido para las obras. Hemos identificado dos puntos principales •</w:t>
      </w:r>
      <w:r w:rsidRPr="000F1E9D">
        <w:rPr>
          <w:rFonts w:ascii="Arial" w:eastAsia="Calibri" w:hAnsi="Arial" w:cs="Arial"/>
          <w:i/>
          <w:iCs/>
          <w:sz w:val="24"/>
          <w:szCs w:val="24"/>
          <w:lang w:val="es-CR" w:eastAsia="es-ES"/>
        </w:rPr>
        <w:tab/>
        <w:t>Un área de 225 m 2 en la propiedad donde se localiza la naciente, destinada al sistema de bombeo. Esta zona está clasificada como área de protección y el Plan Regulador establece una segregación mínima de dos hectáreas. •</w:t>
      </w:r>
      <w:r w:rsidRPr="000F1E9D">
        <w:rPr>
          <w:rFonts w:ascii="Arial" w:eastAsia="Calibri" w:hAnsi="Arial" w:cs="Arial"/>
          <w:i/>
          <w:iCs/>
          <w:sz w:val="24"/>
          <w:szCs w:val="24"/>
          <w:lang w:val="es-CR" w:eastAsia="es-ES"/>
        </w:rPr>
        <w:tab/>
        <w:t>Un área de 144 m2 en la parte alta del Asentamiento San Isidro ll, donde se proyecta la instalación de un tanque de almacenamiento de 100 000 litros. Dicha zona está clasificada como agrícola, con un mínimo de 5 000 m2 y 30 m de frente para segregación. Con fundamento en la Ley N. 0 8776 de 14 de octubre de 2009, artículo 20, que declara de interés público la gestión de las ASADAS por su contribución al desarrollo sostenible y bienestar de las comunidades, solicitamos muy respetuosamente que se nos conceda audiencia ante el Concejo Municipal, con el fin de exponer detalladamente esta solicitud de segregación por excepción, debido a su alto impacto social y comunitario. Agradecemos de antemano la atención a esta solicitud y la oportunidad de explicar personalmente los alcances de este proyecto, que beneficiará directamente a más de 120 familias solicitantes, muchas de las cuales esperan desde hace más de una década el acceso al servicio de agua potable…” - Visto el documento, el presidente Acevedo Gutiérrez propone remitir a la Comisión Permanente de Obra Pública. Somete a discusión. Suficientemente discutida. Somete a votación la propuesta; se acuerda por unanimidad de nueve votos afirmativos de los regidores Picado Chacón, Camacho Vargas, Zúñiga Orozco, Quesada Moya, Arce Moya, Quesada Cerdas, Pichardo Aguilar, Alvarado Méndez y Acevedo Gutiérrez, enviar a la Comisión Permanente de Obra Pública para estudio e informe. -El presidente Acevedo Gutiérrez somete a votación la firmeza; se acuerda por unanimidad de nueve votos afirmativos de los regidores Picado Chacón, Camacho Vargas, Zúñiga Orozco, Quesada Moya, Arce Moya, Quesada Cerdas, Pichardo Aguilar, Alvarado Méndez y Acevedo Gutiérrez, aprobar la firmeza. - Notifíquese este acuerdo con acuse de recibo y fecha a la Asociación Administradora del Acueducto Empalado de Calle La Angelina al correo administracion@asadaangelina.org, a la Comisión Permanente de Obra Pública y al alcalde Mario Redondo Poveda. – Acuerdo definitivamente aprobado</w:t>
      </w:r>
      <w:r>
        <w:rPr>
          <w:rFonts w:ascii="Arial" w:eastAsia="Calibri" w:hAnsi="Arial" w:cs="Arial"/>
          <w:i/>
          <w:iCs/>
          <w:sz w:val="24"/>
          <w:szCs w:val="24"/>
          <w:lang w:val="es-CR" w:eastAsia="es-ES"/>
        </w:rPr>
        <w:t xml:space="preserve">…” </w:t>
      </w:r>
      <w:r w:rsidR="00BE415E">
        <w:rPr>
          <w:rFonts w:ascii="Arial" w:eastAsia="Calibri" w:hAnsi="Arial" w:cs="Arial"/>
          <w:i/>
          <w:iCs/>
          <w:sz w:val="24"/>
          <w:szCs w:val="24"/>
          <w:lang w:val="es-CR" w:eastAsia="es-ES"/>
        </w:rPr>
        <w:t xml:space="preserve">– </w:t>
      </w:r>
      <w:r w:rsidR="00BE415E" w:rsidRPr="0026796F">
        <w:rPr>
          <w:rFonts w:ascii="Arial" w:eastAsia="Calibri" w:hAnsi="Arial" w:cs="Arial"/>
          <w:sz w:val="24"/>
          <w:szCs w:val="24"/>
          <w:lang w:val="es-CR" w:eastAsia="es-ES"/>
        </w:rPr>
        <w:t>Visto el documento, el presidente</w:t>
      </w:r>
      <w:r w:rsidR="00BE415E">
        <w:rPr>
          <w:rFonts w:ascii="Arial" w:eastAsia="Calibri" w:hAnsi="Arial" w:cs="Arial"/>
          <w:i/>
          <w:iCs/>
          <w:sz w:val="24"/>
          <w:szCs w:val="24"/>
          <w:lang w:val="es-CR" w:eastAsia="es-ES"/>
        </w:rPr>
        <w:t xml:space="preserve"> </w:t>
      </w:r>
      <w:r w:rsidR="00BE415E">
        <w:rPr>
          <w:rFonts w:ascii="Arial" w:eastAsia="Calibri" w:hAnsi="Arial" w:cs="Arial"/>
          <w:sz w:val="24"/>
          <w:szCs w:val="24"/>
          <w:lang w:val="es-CR" w:eastAsia="es-ES"/>
        </w:rPr>
        <w:t xml:space="preserve">Alvarado Méndez </w:t>
      </w:r>
      <w:r>
        <w:rPr>
          <w:rFonts w:ascii="Arial" w:eastAsia="Calibri" w:hAnsi="Arial" w:cs="Arial"/>
          <w:sz w:val="24"/>
          <w:szCs w:val="24"/>
          <w:lang w:val="es-CR" w:eastAsia="es-ES"/>
        </w:rPr>
        <w:t>s</w:t>
      </w:r>
      <w:r w:rsidR="00BE415E">
        <w:rPr>
          <w:rFonts w:ascii="Arial" w:eastAsia="Calibri" w:hAnsi="Arial" w:cs="Arial"/>
          <w:sz w:val="24"/>
          <w:szCs w:val="24"/>
          <w:lang w:val="es-CR" w:eastAsia="es-ES"/>
        </w:rPr>
        <w:t xml:space="preserve">omete a votación la propuesta, se acuerda de manera unánime con cuatro votos </w:t>
      </w:r>
      <w:r w:rsidR="00BE415E" w:rsidRPr="003C7DE1">
        <w:rPr>
          <w:rFonts w:ascii="Arial" w:eastAsia="Calibri" w:hAnsi="Arial" w:cs="Arial"/>
          <w:b/>
          <w:bCs/>
          <w:sz w:val="24"/>
          <w:szCs w:val="24"/>
          <w:lang w:val="es-CR" w:eastAsia="es-ES"/>
        </w:rPr>
        <w:t xml:space="preserve">afirmativos de los regidores </w:t>
      </w:r>
      <w:r w:rsidR="00BE415E" w:rsidRPr="004A4FAB">
        <w:rPr>
          <w:rFonts w:ascii="Arial" w:eastAsia="Calibri" w:hAnsi="Arial" w:cs="Arial"/>
          <w:b/>
          <w:bCs/>
          <w:sz w:val="24"/>
          <w:szCs w:val="24"/>
          <w:lang w:val="es-CR" w:eastAsia="es-ES"/>
        </w:rPr>
        <w:t>Alvarado Méndez, Zúñiga Orozco, Machado Barquero y Quesada Cerdas</w:t>
      </w:r>
      <w:r w:rsidR="00BE415E">
        <w:rPr>
          <w:rFonts w:ascii="Arial" w:eastAsia="Calibri" w:hAnsi="Arial" w:cs="Arial"/>
          <w:b/>
          <w:bCs/>
          <w:sz w:val="24"/>
          <w:szCs w:val="24"/>
          <w:lang w:val="es-CR" w:eastAsia="es-ES"/>
        </w:rPr>
        <w:t xml:space="preserve">, </w:t>
      </w:r>
      <w:r w:rsidRPr="000F1E9D">
        <w:rPr>
          <w:rFonts w:ascii="Arial" w:eastAsia="Calibri" w:hAnsi="Arial" w:cs="Arial"/>
          <w:b/>
          <w:bCs/>
          <w:sz w:val="24"/>
          <w:szCs w:val="24"/>
          <w:lang w:val="es-CR" w:eastAsia="es-ES"/>
        </w:rPr>
        <w:t xml:space="preserve">aprobar la audiencia y </w:t>
      </w:r>
      <w:r>
        <w:rPr>
          <w:rFonts w:ascii="Arial" w:eastAsia="Calibri" w:hAnsi="Arial" w:cs="Arial"/>
          <w:b/>
          <w:bCs/>
          <w:sz w:val="24"/>
          <w:szCs w:val="24"/>
          <w:lang w:val="es-CR" w:eastAsia="es-ES"/>
        </w:rPr>
        <w:t xml:space="preserve">se </w:t>
      </w:r>
      <w:r w:rsidRPr="000F1E9D">
        <w:rPr>
          <w:rFonts w:ascii="Arial" w:eastAsia="Calibri" w:hAnsi="Arial" w:cs="Arial"/>
          <w:b/>
          <w:bCs/>
          <w:sz w:val="24"/>
          <w:szCs w:val="24"/>
          <w:lang w:val="es-CR" w:eastAsia="es-ES"/>
        </w:rPr>
        <w:t>convoca para la siguiente sesión de la CPOP el día 14 de enero del 2025 a las 4:00pm.</w:t>
      </w:r>
      <w:r w:rsidR="00BE415E">
        <w:rPr>
          <w:rFonts w:ascii="Arial" w:eastAsia="Calibri" w:hAnsi="Arial" w:cs="Arial"/>
          <w:sz w:val="24"/>
          <w:szCs w:val="24"/>
          <w:lang w:val="es-CR" w:eastAsia="es-ES"/>
        </w:rPr>
        <w:t>-E</w:t>
      </w:r>
      <w:r w:rsidR="00BE415E" w:rsidRPr="0026796F">
        <w:rPr>
          <w:rFonts w:ascii="Arial" w:eastAsia="Calibri" w:hAnsi="Arial" w:cs="Arial"/>
          <w:sz w:val="24"/>
          <w:szCs w:val="24"/>
          <w:lang w:val="es-CR" w:eastAsia="es-ES"/>
        </w:rPr>
        <w:t>l presidente</w:t>
      </w:r>
      <w:r w:rsidR="00BE415E">
        <w:rPr>
          <w:rFonts w:ascii="Arial" w:eastAsia="Calibri" w:hAnsi="Arial" w:cs="Arial"/>
          <w:i/>
          <w:iCs/>
          <w:sz w:val="24"/>
          <w:szCs w:val="24"/>
          <w:lang w:val="es-CR" w:eastAsia="es-ES"/>
        </w:rPr>
        <w:t xml:space="preserve"> </w:t>
      </w:r>
      <w:r w:rsidR="00BE415E">
        <w:rPr>
          <w:rFonts w:ascii="Arial" w:eastAsia="Calibri" w:hAnsi="Arial" w:cs="Arial"/>
          <w:sz w:val="24"/>
          <w:szCs w:val="24"/>
          <w:lang w:val="es-CR" w:eastAsia="es-ES"/>
        </w:rPr>
        <w:t xml:space="preserve">Alvarado Méndez somete a votación la firmeza, se acuerda de manera unánime con cuatro votos </w:t>
      </w:r>
      <w:r w:rsidR="00BE415E" w:rsidRPr="003C7DE1">
        <w:rPr>
          <w:rFonts w:ascii="Arial" w:eastAsia="Calibri" w:hAnsi="Arial" w:cs="Arial"/>
          <w:b/>
          <w:bCs/>
          <w:sz w:val="24"/>
          <w:szCs w:val="24"/>
          <w:lang w:val="es-CR" w:eastAsia="es-ES"/>
        </w:rPr>
        <w:t xml:space="preserve">afirmativos de los regidores </w:t>
      </w:r>
      <w:r w:rsidR="00BE415E" w:rsidRPr="004A4FAB">
        <w:rPr>
          <w:rFonts w:ascii="Arial" w:eastAsia="Calibri" w:hAnsi="Arial" w:cs="Arial"/>
          <w:b/>
          <w:bCs/>
          <w:sz w:val="24"/>
          <w:szCs w:val="24"/>
          <w:lang w:val="es-CR" w:eastAsia="es-ES"/>
        </w:rPr>
        <w:t>Alvarado Méndez, Zúñiga Orozco, Machado Barquero y Quesada Cerdas</w:t>
      </w:r>
      <w:r w:rsidR="00BE415E">
        <w:rPr>
          <w:rFonts w:ascii="Arial" w:eastAsia="Calibri" w:hAnsi="Arial" w:cs="Arial"/>
          <w:b/>
          <w:bCs/>
          <w:sz w:val="24"/>
          <w:szCs w:val="24"/>
          <w:lang w:val="es-CR" w:eastAsia="es-ES"/>
        </w:rPr>
        <w:t xml:space="preserve">, </w:t>
      </w:r>
      <w:r w:rsidR="00BE415E" w:rsidRPr="003C7DE1">
        <w:rPr>
          <w:rFonts w:ascii="Arial" w:eastAsia="Calibri" w:hAnsi="Arial" w:cs="Arial"/>
          <w:b/>
          <w:bCs/>
          <w:sz w:val="24"/>
          <w:szCs w:val="24"/>
          <w:lang w:val="es-CR" w:eastAsia="es-ES"/>
        </w:rPr>
        <w:t>aprobar</w:t>
      </w:r>
      <w:r w:rsidR="00BE415E" w:rsidRPr="00212CDF">
        <w:rPr>
          <w:rFonts w:ascii="Arial" w:eastAsia="Calibri" w:hAnsi="Arial" w:cs="Arial"/>
          <w:b/>
          <w:sz w:val="24"/>
          <w:szCs w:val="24"/>
          <w:lang w:val="es-CR" w:eastAsia="es-ES"/>
        </w:rPr>
        <w:t xml:space="preserve"> </w:t>
      </w:r>
      <w:r w:rsidR="00BE415E">
        <w:rPr>
          <w:rFonts w:ascii="Arial" w:eastAsia="Calibri" w:hAnsi="Arial" w:cs="Arial"/>
          <w:b/>
          <w:sz w:val="24"/>
          <w:szCs w:val="24"/>
          <w:lang w:val="es-CR" w:eastAsia="es-ES"/>
        </w:rPr>
        <w:t>la firmeza. Acuerdo definitivamente aprobado y en firme. --------------------------</w:t>
      </w:r>
      <w:r w:rsidR="004A4FAB" w:rsidRPr="004A4FAB">
        <w:rPr>
          <w:rFonts w:ascii="Arial" w:eastAsia="Calibri" w:hAnsi="Arial" w:cs="Arial"/>
          <w:b/>
          <w:sz w:val="24"/>
          <w:szCs w:val="24"/>
          <w:u w:val="single"/>
          <w:lang w:val="es-CR" w:eastAsia="es-ES"/>
        </w:rPr>
        <w:t xml:space="preserve">ARTÍCULO </w:t>
      </w:r>
      <w:r w:rsidR="004A4FAB">
        <w:rPr>
          <w:rFonts w:ascii="Arial" w:eastAsia="Calibri" w:hAnsi="Arial" w:cs="Arial"/>
          <w:b/>
          <w:sz w:val="24"/>
          <w:szCs w:val="24"/>
          <w:u w:val="single"/>
          <w:lang w:val="es-CR" w:eastAsia="es-ES"/>
        </w:rPr>
        <w:t>8</w:t>
      </w:r>
      <w:r w:rsidR="004A4FAB" w:rsidRPr="004A4FAB">
        <w:rPr>
          <w:rFonts w:ascii="Arial" w:eastAsia="Calibri" w:hAnsi="Arial" w:cs="Arial"/>
          <w:b/>
          <w:sz w:val="24"/>
          <w:szCs w:val="24"/>
          <w:u w:val="single"/>
          <w:lang w:val="es-CR" w:eastAsia="es-ES"/>
        </w:rPr>
        <w:t xml:space="preserve">. </w:t>
      </w:r>
      <w:r w:rsidR="004A4FAB">
        <w:rPr>
          <w:rFonts w:ascii="Arial" w:eastAsia="Calibri" w:hAnsi="Arial" w:cs="Arial"/>
          <w:b/>
          <w:sz w:val="24"/>
          <w:szCs w:val="24"/>
          <w:u w:val="single"/>
          <w:lang w:val="es-CR" w:eastAsia="es-ES"/>
        </w:rPr>
        <w:t>-</w:t>
      </w:r>
      <w:r w:rsidR="004A4FAB">
        <w:rPr>
          <w:rFonts w:ascii="Arial" w:eastAsia="Calibri" w:hAnsi="Arial" w:cs="Arial"/>
          <w:b/>
          <w:sz w:val="24"/>
          <w:szCs w:val="24"/>
          <w:u w:val="single"/>
          <w:lang w:val="es-CR" w:eastAsia="es-ES"/>
        </w:rPr>
        <w:t xml:space="preserve"> </w:t>
      </w:r>
      <w:r w:rsidR="004A4FAB" w:rsidRPr="004A4FAB">
        <w:rPr>
          <w:rFonts w:ascii="Arial" w:eastAsia="Calibri" w:hAnsi="Arial" w:cs="Arial"/>
          <w:b/>
          <w:sz w:val="24"/>
          <w:szCs w:val="24"/>
          <w:u w:val="single"/>
          <w:lang w:val="es-CR" w:eastAsia="es-ES"/>
        </w:rPr>
        <w:t>SOBRE ACUERDO 44-123-2025. SOLICITUD AUDIENCIA ANTE LA COMISIÓN PERMANENTE DE OBRAS PÚBLICAS PRESENTADA POR EL LIC. MIGUEL MAKLOUF COTO.</w:t>
      </w:r>
      <w:r w:rsidR="004A4FAB">
        <w:rPr>
          <w:rFonts w:ascii="Arial" w:eastAsia="Calibri" w:hAnsi="Arial" w:cs="Arial"/>
          <w:b/>
          <w:sz w:val="24"/>
          <w:szCs w:val="24"/>
          <w:u w:val="single"/>
          <w:lang w:val="es-CR" w:eastAsia="es-ES"/>
        </w:rPr>
        <w:t xml:space="preserve"> -----------------------------------------------</w:t>
      </w:r>
      <w:r w:rsidR="00BE415E">
        <w:rPr>
          <w:rFonts w:ascii="Arial" w:eastAsia="Calibri" w:hAnsi="Arial" w:cs="Arial"/>
          <w:sz w:val="24"/>
          <w:szCs w:val="24"/>
          <w:lang w:val="es-CR" w:eastAsia="es-ES"/>
        </w:rPr>
        <w:t>Se conoce</w:t>
      </w:r>
      <w:r w:rsidR="00A574AF" w:rsidRPr="00A574AF">
        <w:t xml:space="preserve"> </w:t>
      </w:r>
      <w:r w:rsidR="00A574AF" w:rsidRPr="00A574AF">
        <w:rPr>
          <w:rFonts w:ascii="Arial" w:eastAsia="Calibri" w:hAnsi="Arial" w:cs="Arial"/>
          <w:sz w:val="24"/>
          <w:szCs w:val="24"/>
          <w:lang w:val="es-CR" w:eastAsia="es-ES"/>
        </w:rPr>
        <w:t xml:space="preserve">acuerdo 44-123-2025. Solicitud audiencia ante la Comisión Permanente de Obras Públicas presentada por el Lic. Miguel </w:t>
      </w:r>
      <w:proofErr w:type="spellStart"/>
      <w:r w:rsidR="00A574AF" w:rsidRPr="00A574AF">
        <w:rPr>
          <w:rFonts w:ascii="Arial" w:eastAsia="Calibri" w:hAnsi="Arial" w:cs="Arial"/>
          <w:sz w:val="24"/>
          <w:szCs w:val="24"/>
          <w:lang w:val="es-CR" w:eastAsia="es-ES"/>
        </w:rPr>
        <w:t>Maklouf</w:t>
      </w:r>
      <w:proofErr w:type="spellEnd"/>
      <w:r w:rsidR="00A574AF" w:rsidRPr="00A574AF">
        <w:rPr>
          <w:rFonts w:ascii="Arial" w:eastAsia="Calibri" w:hAnsi="Arial" w:cs="Arial"/>
          <w:sz w:val="24"/>
          <w:szCs w:val="24"/>
          <w:lang w:val="es-CR" w:eastAsia="es-ES"/>
        </w:rPr>
        <w:t xml:space="preserve"> Coto</w:t>
      </w:r>
      <w:r w:rsidR="00A574AF">
        <w:rPr>
          <w:rFonts w:ascii="Arial" w:eastAsia="Calibri" w:hAnsi="Arial" w:cs="Arial"/>
          <w:sz w:val="24"/>
          <w:szCs w:val="24"/>
          <w:lang w:val="es-CR" w:eastAsia="es-ES"/>
        </w:rPr>
        <w:t xml:space="preserve">, y que dice: </w:t>
      </w:r>
      <w:r w:rsidR="00A574AF">
        <w:rPr>
          <w:rFonts w:ascii="Arial" w:eastAsia="Calibri" w:hAnsi="Arial" w:cs="Arial"/>
          <w:i/>
          <w:iCs/>
          <w:sz w:val="24"/>
          <w:szCs w:val="24"/>
          <w:lang w:val="es-CR" w:eastAsia="es-ES"/>
        </w:rPr>
        <w:t>“…</w:t>
      </w:r>
      <w:r w:rsidR="00A574AF" w:rsidRPr="00A574AF">
        <w:rPr>
          <w:rFonts w:ascii="Arial" w:eastAsia="Calibri" w:hAnsi="Arial" w:cs="Arial"/>
          <w:i/>
          <w:iCs/>
          <w:sz w:val="24"/>
          <w:szCs w:val="24"/>
          <w:lang w:val="es-CR" w:eastAsia="es-ES"/>
        </w:rPr>
        <w:t xml:space="preserve">Me permito comunicarles lo acordado por el Concejo Municipal de Cartago en Sesión ordinaria celebrada el día 2 de diciembre del 2025, Acta </w:t>
      </w:r>
      <w:proofErr w:type="spellStart"/>
      <w:r w:rsidR="00A574AF" w:rsidRPr="00A574AF">
        <w:rPr>
          <w:rFonts w:ascii="Arial" w:eastAsia="Calibri" w:hAnsi="Arial" w:cs="Arial"/>
          <w:i/>
          <w:iCs/>
          <w:sz w:val="24"/>
          <w:szCs w:val="24"/>
          <w:lang w:val="es-CR" w:eastAsia="es-ES"/>
        </w:rPr>
        <w:t>Nº</w:t>
      </w:r>
      <w:proofErr w:type="spellEnd"/>
      <w:r w:rsidR="00A574AF" w:rsidRPr="00A574AF">
        <w:rPr>
          <w:rFonts w:ascii="Arial" w:eastAsia="Calibri" w:hAnsi="Arial" w:cs="Arial"/>
          <w:i/>
          <w:iCs/>
          <w:sz w:val="24"/>
          <w:szCs w:val="24"/>
          <w:lang w:val="es-CR" w:eastAsia="es-ES"/>
        </w:rPr>
        <w:t xml:space="preserve"> 123-2025 Art 44 ----------------------------------------------------------------------------------ARTÍCULO 44. - </w:t>
      </w:r>
      <w:r w:rsidR="00A574AF" w:rsidRPr="00A574AF">
        <w:rPr>
          <w:rFonts w:ascii="Arial" w:eastAsia="Calibri" w:hAnsi="Arial" w:cs="Arial"/>
          <w:i/>
          <w:iCs/>
          <w:sz w:val="24"/>
          <w:szCs w:val="24"/>
          <w:lang w:val="es-CR" w:eastAsia="es-ES"/>
        </w:rPr>
        <w:tab/>
        <w:t xml:space="preserve">SOLICITUD AUDIENCIA ANTE LA COMISIÓN PERMANENTE DE OBRAS PÚBLICAS PRESENTADA POR EL LIC. MIGUEL MAKLOUF COTO. Se conoce oficio de fecha 27 de noviembre del 2025, suscrito por el Lic. Miguel </w:t>
      </w:r>
      <w:proofErr w:type="spellStart"/>
      <w:r w:rsidR="00A574AF" w:rsidRPr="00A574AF">
        <w:rPr>
          <w:rFonts w:ascii="Arial" w:eastAsia="Calibri" w:hAnsi="Arial" w:cs="Arial"/>
          <w:i/>
          <w:iCs/>
          <w:sz w:val="24"/>
          <w:szCs w:val="24"/>
          <w:lang w:val="es-CR" w:eastAsia="es-ES"/>
        </w:rPr>
        <w:t>Maklouf</w:t>
      </w:r>
      <w:proofErr w:type="spellEnd"/>
      <w:r w:rsidR="00A574AF" w:rsidRPr="00A574AF">
        <w:rPr>
          <w:rFonts w:ascii="Arial" w:eastAsia="Calibri" w:hAnsi="Arial" w:cs="Arial"/>
          <w:i/>
          <w:iCs/>
          <w:sz w:val="24"/>
          <w:szCs w:val="24"/>
          <w:lang w:val="es-CR" w:eastAsia="es-ES"/>
        </w:rPr>
        <w:t xml:space="preserve"> Coto, y que dice: “…SE SOLICITA RESOLVER USO DE SUELO Y AUDIENCIA ANTE LA COMISIÓN DE OBRAS PÚBLICAS DE LA MUNICIPALIDAD DE CARTAGO  El suscrito MIGUEL MAKLOUF COTO, costarricense, mayor de edad, casado en primeras nupcias, Abogado, vecino de San José, Paseo Colón, de la Toyota trescientos cincuenta metros al Norte, avenidas cinco y siete, calle treinta y seis, edificio Grupo Jurídico </w:t>
      </w:r>
      <w:proofErr w:type="spellStart"/>
      <w:r w:rsidR="00A574AF" w:rsidRPr="00A574AF">
        <w:rPr>
          <w:rFonts w:ascii="Arial" w:eastAsia="Calibri" w:hAnsi="Arial" w:cs="Arial"/>
          <w:i/>
          <w:iCs/>
          <w:sz w:val="24"/>
          <w:szCs w:val="24"/>
          <w:lang w:val="es-CR" w:eastAsia="es-ES"/>
        </w:rPr>
        <w:t>Maklouf</w:t>
      </w:r>
      <w:proofErr w:type="spellEnd"/>
      <w:r w:rsidR="00A574AF" w:rsidRPr="00A574AF">
        <w:rPr>
          <w:rFonts w:ascii="Arial" w:eastAsia="Calibri" w:hAnsi="Arial" w:cs="Arial"/>
          <w:i/>
          <w:iCs/>
          <w:sz w:val="24"/>
          <w:szCs w:val="24"/>
          <w:lang w:val="es-CR" w:eastAsia="es-ES"/>
        </w:rPr>
        <w:t xml:space="preserve">, portador de la cédula de identidad uno- cero setecientos cuarenta y tres- cero doscientos trece, en mi condición de Presidente con facultades de apoderado generalísimo sin límite de suma de PROYECTOS Y SOLUCIONES INMOBILIARIOS PROSUL SOCIEDAD ANONIMA, cédula jurídica 3-101452906, con domicilio social en Cartago, Cartago, Agua caliente, Urbanización Jardines de Agua Caliente, Tercera Etapa. Empresa propietaria de las fincas del partido de Cartago que a continuación se indicarán; por este medio, me dirijo respetuosamente ante su Consejo Municipal para solicitar su atención y resolución respecto al Uso del Suelo resuelto bajo los expedientes 149824 y 149826, ambos tramitados en la Plataforma de Servicios Municipales. Las fincas propiedad de mis representadas, ambas del partido de Cartago, matrículas 244410-000 y 271581-000, con número de plano catastrado 3-0026656-2023 y 3-0026657-2023, respectivamente, se encuentran en una zona con límite concurrente, por lo que, de conformidad con el Plan Regulador de la Municipalidad de Cartago, en su artículo 575.3 inciso </w:t>
      </w:r>
      <w:proofErr w:type="spellStart"/>
      <w:r w:rsidR="00A574AF" w:rsidRPr="00A574AF">
        <w:rPr>
          <w:rFonts w:ascii="Arial" w:eastAsia="Calibri" w:hAnsi="Arial" w:cs="Arial"/>
          <w:i/>
          <w:iCs/>
          <w:sz w:val="24"/>
          <w:szCs w:val="24"/>
          <w:lang w:val="es-CR" w:eastAsia="es-ES"/>
        </w:rPr>
        <w:t>b.l</w:t>
      </w:r>
      <w:proofErr w:type="spellEnd"/>
      <w:r w:rsidR="00A574AF" w:rsidRPr="00A574AF">
        <w:rPr>
          <w:rFonts w:ascii="Arial" w:eastAsia="Calibri" w:hAnsi="Arial" w:cs="Arial"/>
          <w:i/>
          <w:iCs/>
          <w:sz w:val="24"/>
          <w:szCs w:val="24"/>
          <w:lang w:val="es-CR" w:eastAsia="es-ES"/>
        </w:rPr>
        <w:t xml:space="preserve"> (Uso limítrofe concurrente), esto debe ser resuelto por su honorable Concejo Municipal, por </w:t>
      </w:r>
      <w:proofErr w:type="spellStart"/>
      <w:r w:rsidR="00A574AF" w:rsidRPr="00A574AF">
        <w:rPr>
          <w:rFonts w:ascii="Arial" w:eastAsia="Calibri" w:hAnsi="Arial" w:cs="Arial"/>
          <w:i/>
          <w:iCs/>
          <w:sz w:val="24"/>
          <w:szCs w:val="24"/>
          <w:lang w:val="es-CR" w:eastAsia="es-ES"/>
        </w:rPr>
        <w:t>Io</w:t>
      </w:r>
      <w:proofErr w:type="spellEnd"/>
      <w:r w:rsidR="00A574AF" w:rsidRPr="00A574AF">
        <w:rPr>
          <w:rFonts w:ascii="Arial" w:eastAsia="Calibri" w:hAnsi="Arial" w:cs="Arial"/>
          <w:i/>
          <w:iCs/>
          <w:sz w:val="24"/>
          <w:szCs w:val="24"/>
          <w:lang w:val="es-CR" w:eastAsia="es-ES"/>
        </w:rPr>
        <w:t xml:space="preserve"> que muy respetuosamente les solicito proceder con su respectiva resolución. Para esta resolución y en concordancia con el ya citado Plan Regulador de la Municipalidad de Cartago, según los artículos 16.8, y 16.8.1, solicito una audiencia ante la Comisión de Obras Públicas de la Municipalidad de Cartago, para la presentación y aprobación del anteproyecto que describe el condominio que se pretende desarrollar en las fincas supra indicadas, para así poder cumplir con los requisitos establecidos en el artículo 169 del supra indicado Plan Regulador. Adjunto a la presente los Usos de Suelos emitidos por el Ingeniero Andrés Sanabria Rojas del departamento de Urbanismo Municipal de la Municipalidad de Cartago…” - Visto el documento, el presidente Acevedo Gutiérrez propone remitir a la Comisión Permanente de Obra Pública. Somete a discusión. Suficientemente discutida. Somete a votación la propuesta; se acuerda por unanimidad de nueve votos afirmativos de los regidores Picado Chacón, Camacho Vargas, Zúñiga Orozco, Quesada Moya, Arce Moya, Quesada Cerdas, Pichardo Aguilar, Alvarado Méndez y Acevedo Gutiérrez, remitir a la Comisión Permanente de Obra Pública para su estudio e informe. – El presidente Acevedo Gutiérrez somete a votación la firmeza; se acuerda por unanimidad de nueve votos afirmativos de los regidores Picado Chacón, Camacho Vargas, Zúñiga Orozco, Quesada Moya, Arce Moya, Quesada Cerdas, Pichardo Aguilar, Alvarado Méndez y Acevedo Gutiérrez, aprobar la firmeza. - Notifíquese este acuerdo con acuse de recibo y fecha a la Comisión Permanente de Obra Pública, al Lic. Miguel </w:t>
      </w:r>
      <w:proofErr w:type="spellStart"/>
      <w:r w:rsidR="00A574AF" w:rsidRPr="00A574AF">
        <w:rPr>
          <w:rFonts w:ascii="Arial" w:eastAsia="Calibri" w:hAnsi="Arial" w:cs="Arial"/>
          <w:i/>
          <w:iCs/>
          <w:sz w:val="24"/>
          <w:szCs w:val="24"/>
          <w:lang w:val="es-CR" w:eastAsia="es-ES"/>
        </w:rPr>
        <w:t>Maklouf</w:t>
      </w:r>
      <w:proofErr w:type="spellEnd"/>
      <w:r w:rsidR="00A574AF" w:rsidRPr="00A574AF">
        <w:rPr>
          <w:rFonts w:ascii="Arial" w:eastAsia="Calibri" w:hAnsi="Arial" w:cs="Arial"/>
          <w:i/>
          <w:iCs/>
          <w:sz w:val="24"/>
          <w:szCs w:val="24"/>
          <w:lang w:val="es-CR" w:eastAsia="es-ES"/>
        </w:rPr>
        <w:t xml:space="preserve"> Coto al correo electrónico notificaciones@grupojuridico.co.cr y rodnnyduran@grupopirie.com y al alcalde Mario Redondo Poveda. – Acuerdo definitivamente aprobado</w:t>
      </w:r>
      <w:r w:rsidR="00A574AF">
        <w:rPr>
          <w:rFonts w:ascii="Arial" w:eastAsia="Calibri" w:hAnsi="Arial" w:cs="Arial"/>
          <w:i/>
          <w:iCs/>
          <w:sz w:val="24"/>
          <w:szCs w:val="24"/>
          <w:lang w:val="es-CR" w:eastAsia="es-ES"/>
        </w:rPr>
        <w:t xml:space="preserve">…” </w:t>
      </w:r>
      <w:r>
        <w:rPr>
          <w:rFonts w:ascii="Arial" w:eastAsia="Calibri" w:hAnsi="Arial" w:cs="Arial"/>
          <w:i/>
          <w:iCs/>
          <w:sz w:val="24"/>
          <w:szCs w:val="24"/>
          <w:lang w:val="es-CR" w:eastAsia="es-ES"/>
        </w:rPr>
        <w:t xml:space="preserve">– </w:t>
      </w:r>
      <w:r w:rsidRPr="0026796F">
        <w:rPr>
          <w:rFonts w:ascii="Arial" w:eastAsia="Calibri" w:hAnsi="Arial" w:cs="Arial"/>
          <w:sz w:val="24"/>
          <w:szCs w:val="24"/>
          <w:lang w:val="es-CR" w:eastAsia="es-ES"/>
        </w:rPr>
        <w:t>Visto el documento, el presidente</w:t>
      </w:r>
      <w:r>
        <w:rPr>
          <w:rFonts w:ascii="Arial" w:eastAsia="Calibri" w:hAnsi="Arial" w:cs="Arial"/>
          <w:i/>
          <w:iCs/>
          <w:sz w:val="24"/>
          <w:szCs w:val="24"/>
          <w:lang w:val="es-CR" w:eastAsia="es-ES"/>
        </w:rPr>
        <w:t xml:space="preserve"> </w:t>
      </w:r>
      <w:r>
        <w:rPr>
          <w:rFonts w:ascii="Arial" w:eastAsia="Calibri" w:hAnsi="Arial" w:cs="Arial"/>
          <w:sz w:val="24"/>
          <w:szCs w:val="24"/>
          <w:lang w:val="es-CR" w:eastAsia="es-ES"/>
        </w:rPr>
        <w:t xml:space="preserve">Alvarado Méndez somete a votación la propuesta, se acuerda de manera unánime con cuatro votos </w:t>
      </w:r>
      <w:r w:rsidRPr="003C7DE1">
        <w:rPr>
          <w:rFonts w:ascii="Arial" w:eastAsia="Calibri" w:hAnsi="Arial" w:cs="Arial"/>
          <w:b/>
          <w:bCs/>
          <w:sz w:val="24"/>
          <w:szCs w:val="24"/>
          <w:lang w:val="es-CR" w:eastAsia="es-ES"/>
        </w:rPr>
        <w:t xml:space="preserve">afirmativos de los regidores </w:t>
      </w:r>
      <w:r w:rsidRPr="004A4FAB">
        <w:rPr>
          <w:rFonts w:ascii="Arial" w:eastAsia="Calibri" w:hAnsi="Arial" w:cs="Arial"/>
          <w:b/>
          <w:bCs/>
          <w:sz w:val="24"/>
          <w:szCs w:val="24"/>
          <w:lang w:val="es-CR" w:eastAsia="es-ES"/>
        </w:rPr>
        <w:t>Alvarado Méndez, Zúñiga Orozco, Machado Barquero y Quesada Cerdas</w:t>
      </w:r>
      <w:r>
        <w:rPr>
          <w:rFonts w:ascii="Arial" w:eastAsia="Calibri" w:hAnsi="Arial" w:cs="Arial"/>
          <w:b/>
          <w:bCs/>
          <w:sz w:val="24"/>
          <w:szCs w:val="24"/>
          <w:lang w:val="es-CR" w:eastAsia="es-ES"/>
        </w:rPr>
        <w:t xml:space="preserve">, </w:t>
      </w:r>
      <w:r w:rsidRPr="000F1E9D">
        <w:rPr>
          <w:rFonts w:ascii="Arial" w:eastAsia="Calibri" w:hAnsi="Arial" w:cs="Arial"/>
          <w:b/>
          <w:bCs/>
          <w:sz w:val="24"/>
          <w:szCs w:val="24"/>
          <w:lang w:val="es-CR" w:eastAsia="es-ES"/>
        </w:rPr>
        <w:t xml:space="preserve">aprobar la audiencia y </w:t>
      </w:r>
      <w:r>
        <w:rPr>
          <w:rFonts w:ascii="Arial" w:eastAsia="Calibri" w:hAnsi="Arial" w:cs="Arial"/>
          <w:b/>
          <w:bCs/>
          <w:sz w:val="24"/>
          <w:szCs w:val="24"/>
          <w:lang w:val="es-CR" w:eastAsia="es-ES"/>
        </w:rPr>
        <w:t xml:space="preserve">se </w:t>
      </w:r>
      <w:r w:rsidRPr="000F1E9D">
        <w:rPr>
          <w:rFonts w:ascii="Arial" w:eastAsia="Calibri" w:hAnsi="Arial" w:cs="Arial"/>
          <w:b/>
          <w:bCs/>
          <w:sz w:val="24"/>
          <w:szCs w:val="24"/>
          <w:lang w:val="es-CR" w:eastAsia="es-ES"/>
        </w:rPr>
        <w:t>convoca para la siguiente sesión de la CPOP el día 14 de enero del 2025 a las 4:00pm.</w:t>
      </w:r>
      <w:r>
        <w:rPr>
          <w:rFonts w:ascii="Arial" w:eastAsia="Calibri" w:hAnsi="Arial" w:cs="Arial"/>
          <w:sz w:val="24"/>
          <w:szCs w:val="24"/>
          <w:lang w:val="es-CR" w:eastAsia="es-ES"/>
        </w:rPr>
        <w:t>-E</w:t>
      </w:r>
      <w:r w:rsidRPr="0026796F">
        <w:rPr>
          <w:rFonts w:ascii="Arial" w:eastAsia="Calibri" w:hAnsi="Arial" w:cs="Arial"/>
          <w:sz w:val="24"/>
          <w:szCs w:val="24"/>
          <w:lang w:val="es-CR" w:eastAsia="es-ES"/>
        </w:rPr>
        <w:t>l presidente</w:t>
      </w:r>
      <w:r>
        <w:rPr>
          <w:rFonts w:ascii="Arial" w:eastAsia="Calibri" w:hAnsi="Arial" w:cs="Arial"/>
          <w:i/>
          <w:iCs/>
          <w:sz w:val="24"/>
          <w:szCs w:val="24"/>
          <w:lang w:val="es-CR" w:eastAsia="es-ES"/>
        </w:rPr>
        <w:t xml:space="preserve"> </w:t>
      </w:r>
      <w:r>
        <w:rPr>
          <w:rFonts w:ascii="Arial" w:eastAsia="Calibri" w:hAnsi="Arial" w:cs="Arial"/>
          <w:sz w:val="24"/>
          <w:szCs w:val="24"/>
          <w:lang w:val="es-CR" w:eastAsia="es-ES"/>
        </w:rPr>
        <w:t xml:space="preserve">Alvarado Méndez somete a votación la firmeza, se acuerda de manera unánime con cuatro votos </w:t>
      </w:r>
      <w:r w:rsidRPr="003C7DE1">
        <w:rPr>
          <w:rFonts w:ascii="Arial" w:eastAsia="Calibri" w:hAnsi="Arial" w:cs="Arial"/>
          <w:b/>
          <w:bCs/>
          <w:sz w:val="24"/>
          <w:szCs w:val="24"/>
          <w:lang w:val="es-CR" w:eastAsia="es-ES"/>
        </w:rPr>
        <w:t xml:space="preserve">afirmativos de los regidores </w:t>
      </w:r>
      <w:r w:rsidRPr="004A4FAB">
        <w:rPr>
          <w:rFonts w:ascii="Arial" w:eastAsia="Calibri" w:hAnsi="Arial" w:cs="Arial"/>
          <w:b/>
          <w:bCs/>
          <w:sz w:val="24"/>
          <w:szCs w:val="24"/>
          <w:lang w:val="es-CR" w:eastAsia="es-ES"/>
        </w:rPr>
        <w:t>Alvarado Méndez, Zúñiga Orozco, Machado Barquero y Quesada Cerdas</w:t>
      </w:r>
      <w:r>
        <w:rPr>
          <w:rFonts w:ascii="Arial" w:eastAsia="Calibri" w:hAnsi="Arial" w:cs="Arial"/>
          <w:b/>
          <w:bCs/>
          <w:sz w:val="24"/>
          <w:szCs w:val="24"/>
          <w:lang w:val="es-CR" w:eastAsia="es-ES"/>
        </w:rPr>
        <w:t xml:space="preserve">, </w:t>
      </w:r>
      <w:r w:rsidRPr="003C7DE1">
        <w:rPr>
          <w:rFonts w:ascii="Arial" w:eastAsia="Calibri" w:hAnsi="Arial" w:cs="Arial"/>
          <w:b/>
          <w:bCs/>
          <w:sz w:val="24"/>
          <w:szCs w:val="24"/>
          <w:lang w:val="es-CR" w:eastAsia="es-ES"/>
        </w:rPr>
        <w:t>aprobar</w:t>
      </w:r>
      <w:r w:rsidRPr="00212CDF">
        <w:rPr>
          <w:rFonts w:ascii="Arial" w:eastAsia="Calibri" w:hAnsi="Arial" w:cs="Arial"/>
          <w:b/>
          <w:sz w:val="24"/>
          <w:szCs w:val="24"/>
          <w:lang w:val="es-CR" w:eastAsia="es-ES"/>
        </w:rPr>
        <w:t xml:space="preserve"> </w:t>
      </w:r>
      <w:r>
        <w:rPr>
          <w:rFonts w:ascii="Arial" w:eastAsia="Calibri" w:hAnsi="Arial" w:cs="Arial"/>
          <w:b/>
          <w:sz w:val="24"/>
          <w:szCs w:val="24"/>
          <w:lang w:val="es-CR" w:eastAsia="es-ES"/>
        </w:rPr>
        <w:t>la firmeza. Acuerdo definitivamente aprobado y en firme. ------------------------</w:t>
      </w:r>
      <w:r w:rsidR="00A574AF">
        <w:rPr>
          <w:rFonts w:ascii="Arial" w:eastAsia="Calibri" w:hAnsi="Arial" w:cs="Arial"/>
          <w:b/>
          <w:sz w:val="24"/>
          <w:szCs w:val="24"/>
          <w:lang w:val="es-CR" w:eastAsia="es-ES"/>
        </w:rPr>
        <w:t>------------------------------------------------</w:t>
      </w:r>
      <w:r>
        <w:rPr>
          <w:rFonts w:ascii="Arial" w:eastAsia="Calibri" w:hAnsi="Arial" w:cs="Arial"/>
          <w:b/>
          <w:sz w:val="24"/>
          <w:szCs w:val="24"/>
          <w:lang w:val="es-CR" w:eastAsia="es-ES"/>
        </w:rPr>
        <w:t>--</w:t>
      </w:r>
      <w:r w:rsidR="004A4FAB" w:rsidRPr="004A4FAB">
        <w:rPr>
          <w:rFonts w:ascii="Arial" w:eastAsia="Calibri" w:hAnsi="Arial" w:cs="Arial"/>
          <w:b/>
          <w:sz w:val="24"/>
          <w:szCs w:val="24"/>
          <w:u w:val="single"/>
          <w:lang w:val="es-CR" w:eastAsia="es-ES"/>
        </w:rPr>
        <w:t>ARTÍCULO</w:t>
      </w:r>
      <w:r w:rsidR="004A4FAB">
        <w:rPr>
          <w:rFonts w:ascii="Arial" w:eastAsia="Calibri" w:hAnsi="Arial" w:cs="Arial"/>
          <w:b/>
          <w:sz w:val="24"/>
          <w:szCs w:val="24"/>
          <w:u w:val="single"/>
          <w:lang w:val="es-CR" w:eastAsia="es-ES"/>
        </w:rPr>
        <w:t xml:space="preserve"> 9</w:t>
      </w:r>
      <w:r w:rsidR="004A4FAB" w:rsidRPr="004A4FAB">
        <w:rPr>
          <w:rFonts w:ascii="Arial" w:eastAsia="Calibri" w:hAnsi="Arial" w:cs="Arial"/>
          <w:b/>
          <w:sz w:val="24"/>
          <w:szCs w:val="24"/>
          <w:u w:val="single"/>
          <w:lang w:val="es-CR" w:eastAsia="es-ES"/>
        </w:rPr>
        <w:t xml:space="preserve">. </w:t>
      </w:r>
      <w:r w:rsidR="004A4FAB">
        <w:rPr>
          <w:rFonts w:ascii="Arial" w:eastAsia="Calibri" w:hAnsi="Arial" w:cs="Arial"/>
          <w:b/>
          <w:sz w:val="24"/>
          <w:szCs w:val="24"/>
          <w:u w:val="single"/>
          <w:lang w:val="es-CR" w:eastAsia="es-ES"/>
        </w:rPr>
        <w:t xml:space="preserve">- </w:t>
      </w:r>
      <w:r w:rsidR="004A4FAB" w:rsidRPr="004A4FAB">
        <w:rPr>
          <w:rFonts w:ascii="Arial" w:eastAsia="Calibri" w:hAnsi="Arial" w:cs="Arial"/>
          <w:b/>
          <w:sz w:val="24"/>
          <w:szCs w:val="24"/>
          <w:u w:val="single"/>
          <w:lang w:val="es-CR" w:eastAsia="es-ES"/>
        </w:rPr>
        <w:t>SOBRE ACUERDO 45-123-2025. SOLICITUD DE AUDIENCIA ANTE LA COMISIÓN PERMANENTE DE OBRAS PÚBLICAS, PRESENTADA POR RODNNY DURAN RODRÍGUEZ GRUPO PIRIE.</w:t>
      </w:r>
      <w:r w:rsidR="004A4FAB">
        <w:rPr>
          <w:rFonts w:ascii="Arial" w:eastAsia="Calibri" w:hAnsi="Arial" w:cs="Arial"/>
          <w:b/>
          <w:sz w:val="24"/>
          <w:szCs w:val="24"/>
          <w:u w:val="single"/>
          <w:lang w:val="es-CR" w:eastAsia="es-ES"/>
        </w:rPr>
        <w:t xml:space="preserve"> ----------</w:t>
      </w:r>
      <w:bookmarkStart w:id="4" w:name="_Hlk216339987"/>
      <w:r w:rsidR="004A4FAB">
        <w:rPr>
          <w:rFonts w:ascii="Arial" w:eastAsia="Calibri" w:hAnsi="Arial" w:cs="Arial"/>
          <w:sz w:val="24"/>
          <w:szCs w:val="24"/>
          <w:lang w:val="es-CR" w:eastAsia="es-ES"/>
        </w:rPr>
        <w:t>Se conoce</w:t>
      </w:r>
      <w:r w:rsidR="00593CCD" w:rsidRPr="00593CCD">
        <w:t xml:space="preserve"> </w:t>
      </w:r>
      <w:r w:rsidR="00593CCD" w:rsidRPr="00593CCD">
        <w:rPr>
          <w:rFonts w:ascii="Arial" w:eastAsia="Calibri" w:hAnsi="Arial" w:cs="Arial"/>
          <w:sz w:val="24"/>
          <w:szCs w:val="24"/>
          <w:lang w:val="es-CR" w:eastAsia="es-ES"/>
        </w:rPr>
        <w:t xml:space="preserve">acuerdo 45-123-2025. Solicitud de audiencia ante la Comisión Permanente de Obras Públicas, presentada por </w:t>
      </w:r>
      <w:proofErr w:type="spellStart"/>
      <w:r w:rsidR="00593CCD" w:rsidRPr="00593CCD">
        <w:rPr>
          <w:rFonts w:ascii="Arial" w:eastAsia="Calibri" w:hAnsi="Arial" w:cs="Arial"/>
          <w:sz w:val="24"/>
          <w:szCs w:val="24"/>
          <w:lang w:val="es-CR" w:eastAsia="es-ES"/>
        </w:rPr>
        <w:t>Rodnny</w:t>
      </w:r>
      <w:proofErr w:type="spellEnd"/>
      <w:r w:rsidR="00593CCD" w:rsidRPr="00593CCD">
        <w:rPr>
          <w:rFonts w:ascii="Arial" w:eastAsia="Calibri" w:hAnsi="Arial" w:cs="Arial"/>
          <w:sz w:val="24"/>
          <w:szCs w:val="24"/>
          <w:lang w:val="es-CR" w:eastAsia="es-ES"/>
        </w:rPr>
        <w:t xml:space="preserve"> Duran Rodríguez Grupo </w:t>
      </w:r>
      <w:proofErr w:type="spellStart"/>
      <w:r w:rsidR="00593CCD" w:rsidRPr="00593CCD">
        <w:rPr>
          <w:rFonts w:ascii="Arial" w:eastAsia="Calibri" w:hAnsi="Arial" w:cs="Arial"/>
          <w:sz w:val="24"/>
          <w:szCs w:val="24"/>
          <w:lang w:val="es-CR" w:eastAsia="es-ES"/>
        </w:rPr>
        <w:t>Pirie</w:t>
      </w:r>
      <w:proofErr w:type="spellEnd"/>
      <w:r w:rsidR="00593CCD">
        <w:rPr>
          <w:rFonts w:ascii="Arial" w:eastAsia="Calibri" w:hAnsi="Arial" w:cs="Arial"/>
          <w:sz w:val="24"/>
          <w:szCs w:val="24"/>
          <w:lang w:val="es-CR" w:eastAsia="es-ES"/>
        </w:rPr>
        <w:t xml:space="preserve">, y que dice: </w:t>
      </w:r>
      <w:r w:rsidR="00593CCD">
        <w:rPr>
          <w:rFonts w:ascii="Arial" w:eastAsia="Calibri" w:hAnsi="Arial" w:cs="Arial"/>
          <w:i/>
          <w:iCs/>
          <w:sz w:val="24"/>
          <w:szCs w:val="24"/>
          <w:lang w:val="es-CR" w:eastAsia="es-ES"/>
        </w:rPr>
        <w:t>“…</w:t>
      </w:r>
      <w:r w:rsidR="00593CCD" w:rsidRPr="00593CCD">
        <w:rPr>
          <w:rFonts w:ascii="Arial" w:eastAsia="Calibri" w:hAnsi="Arial" w:cs="Arial"/>
          <w:i/>
          <w:iCs/>
          <w:sz w:val="24"/>
          <w:szCs w:val="24"/>
          <w:lang w:val="es-CR" w:eastAsia="es-ES"/>
        </w:rPr>
        <w:t xml:space="preserve">Me permito comunicarles lo acordado por el Concejo Municipal de Cartago en Sesión ordinaria celebrada el día 2 de diciembre del 2025, Acta </w:t>
      </w:r>
      <w:proofErr w:type="spellStart"/>
      <w:r w:rsidR="00593CCD" w:rsidRPr="00593CCD">
        <w:rPr>
          <w:rFonts w:ascii="Arial" w:eastAsia="Calibri" w:hAnsi="Arial" w:cs="Arial"/>
          <w:i/>
          <w:iCs/>
          <w:sz w:val="24"/>
          <w:szCs w:val="24"/>
          <w:lang w:val="es-CR" w:eastAsia="es-ES"/>
        </w:rPr>
        <w:t>Nº</w:t>
      </w:r>
      <w:proofErr w:type="spellEnd"/>
      <w:r w:rsidR="00593CCD" w:rsidRPr="00593CCD">
        <w:rPr>
          <w:rFonts w:ascii="Arial" w:eastAsia="Calibri" w:hAnsi="Arial" w:cs="Arial"/>
          <w:i/>
          <w:iCs/>
          <w:sz w:val="24"/>
          <w:szCs w:val="24"/>
          <w:lang w:val="es-CR" w:eastAsia="es-ES"/>
        </w:rPr>
        <w:t xml:space="preserve"> 123-2025 Art 44 --------------------------------------------------------------ARTÍCULO 45. - </w:t>
      </w:r>
      <w:r w:rsidR="00593CCD" w:rsidRPr="00593CCD">
        <w:rPr>
          <w:rFonts w:ascii="Arial" w:eastAsia="Calibri" w:hAnsi="Arial" w:cs="Arial"/>
          <w:i/>
          <w:iCs/>
          <w:sz w:val="24"/>
          <w:szCs w:val="24"/>
          <w:lang w:val="es-CR" w:eastAsia="es-ES"/>
        </w:rPr>
        <w:tab/>
        <w:t xml:space="preserve">SOLICITUD DE AUDIENCIA ANTE LA COMISIÓN PERMANENTE DE OBRAS PÚBLICAS, PRESENTADA POR RODNNY DURAN RODRÍGUEZ GRUPO PIRIE. -----------------------------------------------------Se conoce oficio de fecha 26 de noviembre del 2025, suscrito por </w:t>
      </w:r>
      <w:proofErr w:type="spellStart"/>
      <w:r w:rsidR="00593CCD" w:rsidRPr="00593CCD">
        <w:rPr>
          <w:rFonts w:ascii="Arial" w:eastAsia="Calibri" w:hAnsi="Arial" w:cs="Arial"/>
          <w:i/>
          <w:iCs/>
          <w:sz w:val="24"/>
          <w:szCs w:val="24"/>
          <w:lang w:val="es-CR" w:eastAsia="es-ES"/>
        </w:rPr>
        <w:t>Rodnny</w:t>
      </w:r>
      <w:proofErr w:type="spellEnd"/>
      <w:r w:rsidR="00593CCD" w:rsidRPr="00593CCD">
        <w:rPr>
          <w:rFonts w:ascii="Arial" w:eastAsia="Calibri" w:hAnsi="Arial" w:cs="Arial"/>
          <w:i/>
          <w:iCs/>
          <w:sz w:val="24"/>
          <w:szCs w:val="24"/>
          <w:lang w:val="es-CR" w:eastAsia="es-ES"/>
        </w:rPr>
        <w:t xml:space="preserve"> Durán </w:t>
      </w:r>
      <w:r w:rsidR="00593CCD" w:rsidRPr="00707222">
        <w:rPr>
          <w:rFonts w:ascii="Arial" w:eastAsia="Calibri" w:hAnsi="Arial" w:cs="Arial"/>
          <w:noProof/>
          <w:color w:val="000000" w:themeColor="text1"/>
          <w:lang w:eastAsia="es-ES"/>
        </w:rPr>
        <w:drawing>
          <wp:anchor distT="0" distB="0" distL="114300" distR="114300" simplePos="0" relativeHeight="251663360" behindDoc="0" locked="0" layoutInCell="1" allowOverlap="1" wp14:anchorId="0716D893" wp14:editId="57E83712">
            <wp:simplePos x="0" y="0"/>
            <wp:positionH relativeFrom="margin">
              <wp:posOffset>563880</wp:posOffset>
            </wp:positionH>
            <wp:positionV relativeFrom="paragraph">
              <wp:posOffset>4434205</wp:posOffset>
            </wp:positionV>
            <wp:extent cx="3649980" cy="2758440"/>
            <wp:effectExtent l="0" t="0" r="7620" b="3810"/>
            <wp:wrapNone/>
            <wp:docPr id="206355816" name="Imagen 1"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55816" name="Imagen 1" descr="Texto, Carta&#10;&#10;El contenido generado por IA puede ser incorrecto."/>
                    <pic:cNvPicPr/>
                  </pic:nvPicPr>
                  <pic:blipFill>
                    <a:blip r:embed="rId10">
                      <a:extLst>
                        <a:ext uri="{28A0092B-C50C-407E-A947-70E740481C1C}">
                          <a14:useLocalDpi xmlns:a14="http://schemas.microsoft.com/office/drawing/2010/main" val="0"/>
                        </a:ext>
                      </a:extLst>
                    </a:blip>
                    <a:stretch>
                      <a:fillRect/>
                    </a:stretch>
                  </pic:blipFill>
                  <pic:spPr>
                    <a:xfrm>
                      <a:off x="0" y="0"/>
                      <a:ext cx="3649980" cy="2758440"/>
                    </a:xfrm>
                    <a:prstGeom prst="rect">
                      <a:avLst/>
                    </a:prstGeom>
                  </pic:spPr>
                </pic:pic>
              </a:graphicData>
            </a:graphic>
            <wp14:sizeRelH relativeFrom="margin">
              <wp14:pctWidth>0</wp14:pctWidth>
            </wp14:sizeRelH>
            <wp14:sizeRelV relativeFrom="margin">
              <wp14:pctHeight>0</wp14:pctHeight>
            </wp14:sizeRelV>
          </wp:anchor>
        </w:drawing>
      </w:r>
      <w:r w:rsidR="00593CCD" w:rsidRPr="00593CCD">
        <w:rPr>
          <w:rFonts w:ascii="Arial" w:eastAsia="Calibri" w:hAnsi="Arial" w:cs="Arial"/>
          <w:i/>
          <w:iCs/>
          <w:sz w:val="24"/>
          <w:szCs w:val="24"/>
          <w:lang w:val="es-CR" w:eastAsia="es-ES"/>
        </w:rPr>
        <w:t xml:space="preserve">Rodríguez, Grupo </w:t>
      </w:r>
      <w:proofErr w:type="spellStart"/>
      <w:r w:rsidR="00593CCD" w:rsidRPr="00593CCD">
        <w:rPr>
          <w:rFonts w:ascii="Arial" w:eastAsia="Calibri" w:hAnsi="Arial" w:cs="Arial"/>
          <w:i/>
          <w:iCs/>
          <w:sz w:val="24"/>
          <w:szCs w:val="24"/>
          <w:lang w:val="es-CR" w:eastAsia="es-ES"/>
        </w:rPr>
        <w:t>Pirie</w:t>
      </w:r>
      <w:proofErr w:type="spellEnd"/>
      <w:r w:rsidR="00593CCD" w:rsidRPr="00593CCD">
        <w:rPr>
          <w:rFonts w:ascii="Arial" w:eastAsia="Calibri" w:hAnsi="Arial" w:cs="Arial"/>
          <w:i/>
          <w:iCs/>
          <w:sz w:val="24"/>
          <w:szCs w:val="24"/>
          <w:lang w:val="es-CR" w:eastAsia="es-ES"/>
        </w:rPr>
        <w:t>; y que dice:</w:t>
      </w:r>
    </w:p>
    <w:p w14:paraId="26A83E4E" w14:textId="28B20B21" w:rsidR="00593CCD" w:rsidRDefault="00593CCD" w:rsidP="00593CCD">
      <w:pPr>
        <w:spacing w:after="0" w:line="439" w:lineRule="auto"/>
        <w:contextualSpacing/>
        <w:jc w:val="both"/>
        <w:rPr>
          <w:rFonts w:ascii="Arial" w:eastAsia="Calibri" w:hAnsi="Arial" w:cs="Arial"/>
          <w:i/>
          <w:iCs/>
          <w:sz w:val="24"/>
          <w:szCs w:val="24"/>
          <w:lang w:val="es-CR" w:eastAsia="es-ES"/>
        </w:rPr>
      </w:pPr>
    </w:p>
    <w:p w14:paraId="5A64908A" w14:textId="77777777" w:rsidR="00593CCD" w:rsidRDefault="00593CCD" w:rsidP="00593CCD">
      <w:pPr>
        <w:spacing w:after="0" w:line="439" w:lineRule="auto"/>
        <w:contextualSpacing/>
        <w:jc w:val="both"/>
        <w:rPr>
          <w:rFonts w:ascii="Arial" w:eastAsia="Calibri" w:hAnsi="Arial" w:cs="Arial"/>
          <w:i/>
          <w:iCs/>
          <w:sz w:val="24"/>
          <w:szCs w:val="24"/>
          <w:lang w:val="es-CR" w:eastAsia="es-ES"/>
        </w:rPr>
      </w:pPr>
    </w:p>
    <w:p w14:paraId="7A6AA449" w14:textId="77777777" w:rsidR="00593CCD" w:rsidRDefault="00593CCD" w:rsidP="00593CCD">
      <w:pPr>
        <w:spacing w:after="0" w:line="439" w:lineRule="auto"/>
        <w:contextualSpacing/>
        <w:jc w:val="both"/>
        <w:rPr>
          <w:rFonts w:ascii="Arial" w:eastAsia="Calibri" w:hAnsi="Arial" w:cs="Arial"/>
          <w:i/>
          <w:iCs/>
          <w:sz w:val="24"/>
          <w:szCs w:val="24"/>
          <w:lang w:val="es-CR" w:eastAsia="es-ES"/>
        </w:rPr>
      </w:pPr>
    </w:p>
    <w:p w14:paraId="1A57B479" w14:textId="77777777" w:rsidR="00593CCD" w:rsidRDefault="00593CCD" w:rsidP="00593CCD">
      <w:pPr>
        <w:spacing w:after="0" w:line="439" w:lineRule="auto"/>
        <w:contextualSpacing/>
        <w:jc w:val="both"/>
        <w:rPr>
          <w:rFonts w:ascii="Arial" w:eastAsia="Calibri" w:hAnsi="Arial" w:cs="Arial"/>
          <w:i/>
          <w:iCs/>
          <w:sz w:val="24"/>
          <w:szCs w:val="24"/>
          <w:lang w:val="es-CR" w:eastAsia="es-ES"/>
        </w:rPr>
      </w:pPr>
    </w:p>
    <w:p w14:paraId="3E25D2C1" w14:textId="77777777" w:rsidR="00593CCD" w:rsidRDefault="00593CCD" w:rsidP="00593CCD">
      <w:pPr>
        <w:spacing w:after="0" w:line="439" w:lineRule="auto"/>
        <w:contextualSpacing/>
        <w:jc w:val="both"/>
        <w:rPr>
          <w:rFonts w:ascii="Arial" w:eastAsia="Calibri" w:hAnsi="Arial" w:cs="Arial"/>
          <w:i/>
          <w:iCs/>
          <w:sz w:val="24"/>
          <w:szCs w:val="24"/>
          <w:lang w:val="es-CR" w:eastAsia="es-ES"/>
        </w:rPr>
      </w:pPr>
    </w:p>
    <w:p w14:paraId="7EE2280F" w14:textId="77777777" w:rsidR="00593CCD" w:rsidRDefault="00593CCD" w:rsidP="00593CCD">
      <w:pPr>
        <w:spacing w:after="0" w:line="439" w:lineRule="auto"/>
        <w:contextualSpacing/>
        <w:jc w:val="both"/>
        <w:rPr>
          <w:rFonts w:ascii="Arial" w:eastAsia="Calibri" w:hAnsi="Arial" w:cs="Arial"/>
          <w:i/>
          <w:iCs/>
          <w:sz w:val="24"/>
          <w:szCs w:val="24"/>
          <w:lang w:val="es-CR" w:eastAsia="es-ES"/>
        </w:rPr>
      </w:pPr>
    </w:p>
    <w:p w14:paraId="770D9144" w14:textId="77777777" w:rsidR="00593CCD" w:rsidRDefault="00593CCD" w:rsidP="00593CCD">
      <w:pPr>
        <w:spacing w:after="0" w:line="439" w:lineRule="auto"/>
        <w:contextualSpacing/>
        <w:jc w:val="both"/>
        <w:rPr>
          <w:rFonts w:ascii="Arial" w:eastAsia="Calibri" w:hAnsi="Arial" w:cs="Arial"/>
          <w:i/>
          <w:iCs/>
          <w:sz w:val="24"/>
          <w:szCs w:val="24"/>
          <w:lang w:val="es-CR" w:eastAsia="es-ES"/>
        </w:rPr>
      </w:pPr>
    </w:p>
    <w:p w14:paraId="6ABAD865" w14:textId="77777777" w:rsidR="00593CCD" w:rsidRDefault="00593CCD" w:rsidP="00593CCD">
      <w:pPr>
        <w:spacing w:after="0" w:line="439" w:lineRule="auto"/>
        <w:contextualSpacing/>
        <w:jc w:val="both"/>
        <w:rPr>
          <w:rFonts w:ascii="Arial" w:eastAsia="Calibri" w:hAnsi="Arial" w:cs="Arial"/>
          <w:i/>
          <w:iCs/>
          <w:sz w:val="24"/>
          <w:szCs w:val="24"/>
          <w:lang w:val="es-CR" w:eastAsia="es-ES"/>
        </w:rPr>
      </w:pPr>
    </w:p>
    <w:p w14:paraId="59403770" w14:textId="77777777" w:rsidR="00593CCD" w:rsidRDefault="00593CCD" w:rsidP="00593CCD">
      <w:pPr>
        <w:spacing w:after="0" w:line="439" w:lineRule="auto"/>
        <w:contextualSpacing/>
        <w:jc w:val="both"/>
        <w:rPr>
          <w:rFonts w:ascii="Arial" w:eastAsia="Calibri" w:hAnsi="Arial" w:cs="Arial"/>
          <w:i/>
          <w:iCs/>
          <w:sz w:val="24"/>
          <w:szCs w:val="24"/>
          <w:lang w:val="es-CR" w:eastAsia="es-ES"/>
        </w:rPr>
      </w:pPr>
    </w:p>
    <w:p w14:paraId="68098EBD" w14:textId="0D9A3767" w:rsidR="00D031D2" w:rsidRPr="00593CCD" w:rsidRDefault="00593CCD" w:rsidP="00D031D2">
      <w:pPr>
        <w:spacing w:after="0" w:line="439" w:lineRule="auto"/>
        <w:contextualSpacing/>
        <w:jc w:val="both"/>
        <w:rPr>
          <w:rFonts w:ascii="Arial" w:eastAsia="Calibri" w:hAnsi="Arial" w:cs="Arial"/>
          <w:i/>
          <w:iCs/>
          <w:sz w:val="24"/>
          <w:szCs w:val="24"/>
          <w:lang w:val="es-CR" w:eastAsia="es-ES"/>
        </w:rPr>
      </w:pPr>
      <w:r w:rsidRPr="00593CCD">
        <w:rPr>
          <w:rFonts w:ascii="Arial" w:eastAsia="Calibri" w:hAnsi="Arial" w:cs="Arial"/>
          <w:i/>
          <w:iCs/>
          <w:sz w:val="24"/>
          <w:szCs w:val="24"/>
          <w:lang w:val="es-CR" w:eastAsia="es-ES"/>
        </w:rPr>
        <w:t xml:space="preserve">- Visto el documento, el presidente Acevedo Gutiérrez propone remitir a la Comisión Permanente de Obra Pública. Somete a discusión. Suficientemente discutida. Somete a votación la propuesta; se acuerda por unanimidad de nueve votos afirmativos de los regidores Picado Chacón, Camacho Vargas, Zúñiga Orozco, Quesada Moya, Arce Moya, Quesada Cerdas, Pichardo Aguilar, Alvarado Méndez y Acevedo Gutiérrez, remitir a la Comisión Permanente de Obra Pública. -El presidente Acevedo Gutiérrez somete a votación la firmeza; se acuerda por unanimidad de nueve votos afirmativos de los regidores Picado Chacón, Camacho Vargas, Zúñiga Orozco, Quesada Moya, Arce Moya, Quesada Cerdas, Pichardo Aguilar, Alvarado Méndez y Acevedo Gutiérrez, aprobar la firmeza. - Notifíquese este acuerdo con acuse de recibo y fecha a la Comisión Permanente de Obra Pública, al señor </w:t>
      </w:r>
      <w:proofErr w:type="spellStart"/>
      <w:r w:rsidRPr="00593CCD">
        <w:rPr>
          <w:rFonts w:ascii="Arial" w:eastAsia="Calibri" w:hAnsi="Arial" w:cs="Arial"/>
          <w:i/>
          <w:iCs/>
          <w:sz w:val="24"/>
          <w:szCs w:val="24"/>
          <w:lang w:val="es-CR" w:eastAsia="es-ES"/>
        </w:rPr>
        <w:t>Rodnny</w:t>
      </w:r>
      <w:proofErr w:type="spellEnd"/>
      <w:r w:rsidRPr="00593CCD">
        <w:rPr>
          <w:rFonts w:ascii="Arial" w:eastAsia="Calibri" w:hAnsi="Arial" w:cs="Arial"/>
          <w:i/>
          <w:iCs/>
          <w:sz w:val="24"/>
          <w:szCs w:val="24"/>
          <w:lang w:val="es-CR" w:eastAsia="es-ES"/>
        </w:rPr>
        <w:t xml:space="preserve"> Durán Rodríguez, Grupo </w:t>
      </w:r>
      <w:proofErr w:type="spellStart"/>
      <w:r w:rsidRPr="00593CCD">
        <w:rPr>
          <w:rFonts w:ascii="Arial" w:eastAsia="Calibri" w:hAnsi="Arial" w:cs="Arial"/>
          <w:i/>
          <w:iCs/>
          <w:sz w:val="24"/>
          <w:szCs w:val="24"/>
          <w:lang w:val="es-CR" w:eastAsia="es-ES"/>
        </w:rPr>
        <w:t>Pirie</w:t>
      </w:r>
      <w:proofErr w:type="spellEnd"/>
      <w:r w:rsidRPr="00593CCD">
        <w:rPr>
          <w:rFonts w:ascii="Arial" w:eastAsia="Calibri" w:hAnsi="Arial" w:cs="Arial"/>
          <w:i/>
          <w:iCs/>
          <w:sz w:val="24"/>
          <w:szCs w:val="24"/>
          <w:lang w:val="es-CR" w:eastAsia="es-ES"/>
        </w:rPr>
        <w:t xml:space="preserve"> al correo rodnnyduran@grupopirie.com y al alcalde Mario Redondo Poveda. – Acuerdo definitivamente aprobado</w:t>
      </w:r>
      <w:r>
        <w:rPr>
          <w:rFonts w:ascii="Arial" w:eastAsia="Calibri" w:hAnsi="Arial" w:cs="Arial"/>
          <w:i/>
          <w:iCs/>
          <w:sz w:val="24"/>
          <w:szCs w:val="24"/>
          <w:lang w:val="es-CR" w:eastAsia="es-ES"/>
        </w:rPr>
        <w:t xml:space="preserve">…” </w:t>
      </w:r>
      <w:r w:rsidR="000F1E9D">
        <w:rPr>
          <w:rFonts w:ascii="Arial" w:eastAsia="Calibri" w:hAnsi="Arial" w:cs="Arial"/>
          <w:i/>
          <w:iCs/>
          <w:sz w:val="24"/>
          <w:szCs w:val="24"/>
          <w:lang w:val="es-CR" w:eastAsia="es-ES"/>
        </w:rPr>
        <w:t xml:space="preserve">– </w:t>
      </w:r>
      <w:r w:rsidR="000F1E9D" w:rsidRPr="0026796F">
        <w:rPr>
          <w:rFonts w:ascii="Arial" w:eastAsia="Calibri" w:hAnsi="Arial" w:cs="Arial"/>
          <w:sz w:val="24"/>
          <w:szCs w:val="24"/>
          <w:lang w:val="es-CR" w:eastAsia="es-ES"/>
        </w:rPr>
        <w:t>Visto el documento, el presidente</w:t>
      </w:r>
      <w:r w:rsidR="000F1E9D">
        <w:rPr>
          <w:rFonts w:ascii="Arial" w:eastAsia="Calibri" w:hAnsi="Arial" w:cs="Arial"/>
          <w:i/>
          <w:iCs/>
          <w:sz w:val="24"/>
          <w:szCs w:val="24"/>
          <w:lang w:val="es-CR" w:eastAsia="es-ES"/>
        </w:rPr>
        <w:t xml:space="preserve"> </w:t>
      </w:r>
      <w:r w:rsidR="000F1E9D">
        <w:rPr>
          <w:rFonts w:ascii="Arial" w:eastAsia="Calibri" w:hAnsi="Arial" w:cs="Arial"/>
          <w:sz w:val="24"/>
          <w:szCs w:val="24"/>
          <w:lang w:val="es-CR" w:eastAsia="es-ES"/>
        </w:rPr>
        <w:t xml:space="preserve">Alvarado Méndez somete a votación la propuesta, se acuerda de manera unánime con cuatro votos </w:t>
      </w:r>
      <w:r w:rsidR="000F1E9D" w:rsidRPr="003C7DE1">
        <w:rPr>
          <w:rFonts w:ascii="Arial" w:eastAsia="Calibri" w:hAnsi="Arial" w:cs="Arial"/>
          <w:b/>
          <w:bCs/>
          <w:sz w:val="24"/>
          <w:szCs w:val="24"/>
          <w:lang w:val="es-CR" w:eastAsia="es-ES"/>
        </w:rPr>
        <w:t xml:space="preserve">afirmativos de los regidores </w:t>
      </w:r>
      <w:r w:rsidR="000F1E9D" w:rsidRPr="004A4FAB">
        <w:rPr>
          <w:rFonts w:ascii="Arial" w:eastAsia="Calibri" w:hAnsi="Arial" w:cs="Arial"/>
          <w:b/>
          <w:bCs/>
          <w:sz w:val="24"/>
          <w:szCs w:val="24"/>
          <w:lang w:val="es-CR" w:eastAsia="es-ES"/>
        </w:rPr>
        <w:t>Alvarado Méndez, Zúñiga Orozco, Machado Barquero y Quesada Cerdas</w:t>
      </w:r>
      <w:r w:rsidR="000F1E9D">
        <w:rPr>
          <w:rFonts w:ascii="Arial" w:eastAsia="Calibri" w:hAnsi="Arial" w:cs="Arial"/>
          <w:b/>
          <w:bCs/>
          <w:sz w:val="24"/>
          <w:szCs w:val="24"/>
          <w:lang w:val="es-CR" w:eastAsia="es-ES"/>
        </w:rPr>
        <w:t xml:space="preserve">, </w:t>
      </w:r>
      <w:r w:rsidR="000F1E9D" w:rsidRPr="000F1E9D">
        <w:rPr>
          <w:rFonts w:ascii="Arial" w:eastAsia="Calibri" w:hAnsi="Arial" w:cs="Arial"/>
          <w:b/>
          <w:bCs/>
          <w:sz w:val="24"/>
          <w:szCs w:val="24"/>
          <w:lang w:val="es-CR" w:eastAsia="es-ES"/>
        </w:rPr>
        <w:t xml:space="preserve">aprobar la audiencia y </w:t>
      </w:r>
      <w:r w:rsidR="000F1E9D">
        <w:rPr>
          <w:rFonts w:ascii="Arial" w:eastAsia="Calibri" w:hAnsi="Arial" w:cs="Arial"/>
          <w:b/>
          <w:bCs/>
          <w:sz w:val="24"/>
          <w:szCs w:val="24"/>
          <w:lang w:val="es-CR" w:eastAsia="es-ES"/>
        </w:rPr>
        <w:t xml:space="preserve">se </w:t>
      </w:r>
      <w:r w:rsidR="000F1E9D" w:rsidRPr="000F1E9D">
        <w:rPr>
          <w:rFonts w:ascii="Arial" w:eastAsia="Calibri" w:hAnsi="Arial" w:cs="Arial"/>
          <w:b/>
          <w:bCs/>
          <w:sz w:val="24"/>
          <w:szCs w:val="24"/>
          <w:lang w:val="es-CR" w:eastAsia="es-ES"/>
        </w:rPr>
        <w:t>convoca para la siguiente sesión de la CPOP el día 14 de enero del 2025 a las 4:00pm.</w:t>
      </w:r>
      <w:r w:rsidR="000F1E9D">
        <w:rPr>
          <w:rFonts w:ascii="Arial" w:eastAsia="Calibri" w:hAnsi="Arial" w:cs="Arial"/>
          <w:sz w:val="24"/>
          <w:szCs w:val="24"/>
          <w:lang w:val="es-CR" w:eastAsia="es-ES"/>
        </w:rPr>
        <w:t>-E</w:t>
      </w:r>
      <w:r w:rsidR="000F1E9D" w:rsidRPr="0026796F">
        <w:rPr>
          <w:rFonts w:ascii="Arial" w:eastAsia="Calibri" w:hAnsi="Arial" w:cs="Arial"/>
          <w:sz w:val="24"/>
          <w:szCs w:val="24"/>
          <w:lang w:val="es-CR" w:eastAsia="es-ES"/>
        </w:rPr>
        <w:t>l presidente</w:t>
      </w:r>
      <w:r w:rsidR="000F1E9D">
        <w:rPr>
          <w:rFonts w:ascii="Arial" w:eastAsia="Calibri" w:hAnsi="Arial" w:cs="Arial"/>
          <w:i/>
          <w:iCs/>
          <w:sz w:val="24"/>
          <w:szCs w:val="24"/>
          <w:lang w:val="es-CR" w:eastAsia="es-ES"/>
        </w:rPr>
        <w:t xml:space="preserve"> </w:t>
      </w:r>
      <w:r w:rsidR="000F1E9D">
        <w:rPr>
          <w:rFonts w:ascii="Arial" w:eastAsia="Calibri" w:hAnsi="Arial" w:cs="Arial"/>
          <w:sz w:val="24"/>
          <w:szCs w:val="24"/>
          <w:lang w:val="es-CR" w:eastAsia="es-ES"/>
        </w:rPr>
        <w:t xml:space="preserve">Alvarado Méndez somete a votación la firmeza, se acuerda de manera unánime con cuatro votos </w:t>
      </w:r>
      <w:r w:rsidR="000F1E9D" w:rsidRPr="003C7DE1">
        <w:rPr>
          <w:rFonts w:ascii="Arial" w:eastAsia="Calibri" w:hAnsi="Arial" w:cs="Arial"/>
          <w:b/>
          <w:bCs/>
          <w:sz w:val="24"/>
          <w:szCs w:val="24"/>
          <w:lang w:val="es-CR" w:eastAsia="es-ES"/>
        </w:rPr>
        <w:t xml:space="preserve">afirmativos de los regidores </w:t>
      </w:r>
      <w:r w:rsidR="000F1E9D" w:rsidRPr="004A4FAB">
        <w:rPr>
          <w:rFonts w:ascii="Arial" w:eastAsia="Calibri" w:hAnsi="Arial" w:cs="Arial"/>
          <w:b/>
          <w:bCs/>
          <w:sz w:val="24"/>
          <w:szCs w:val="24"/>
          <w:lang w:val="es-CR" w:eastAsia="es-ES"/>
        </w:rPr>
        <w:t>Alvarado Méndez, Zúñiga Orozco, Machado Barquero y Quesada Cerdas</w:t>
      </w:r>
      <w:r w:rsidR="000F1E9D">
        <w:rPr>
          <w:rFonts w:ascii="Arial" w:eastAsia="Calibri" w:hAnsi="Arial" w:cs="Arial"/>
          <w:b/>
          <w:bCs/>
          <w:sz w:val="24"/>
          <w:szCs w:val="24"/>
          <w:lang w:val="es-CR" w:eastAsia="es-ES"/>
        </w:rPr>
        <w:t xml:space="preserve">, </w:t>
      </w:r>
      <w:r w:rsidR="000F1E9D" w:rsidRPr="003C7DE1">
        <w:rPr>
          <w:rFonts w:ascii="Arial" w:eastAsia="Calibri" w:hAnsi="Arial" w:cs="Arial"/>
          <w:b/>
          <w:bCs/>
          <w:sz w:val="24"/>
          <w:szCs w:val="24"/>
          <w:lang w:val="es-CR" w:eastAsia="es-ES"/>
        </w:rPr>
        <w:t>aprobar</w:t>
      </w:r>
      <w:r w:rsidR="000F1E9D" w:rsidRPr="00212CDF">
        <w:rPr>
          <w:rFonts w:ascii="Arial" w:eastAsia="Calibri" w:hAnsi="Arial" w:cs="Arial"/>
          <w:b/>
          <w:sz w:val="24"/>
          <w:szCs w:val="24"/>
          <w:lang w:val="es-CR" w:eastAsia="es-ES"/>
        </w:rPr>
        <w:t xml:space="preserve"> </w:t>
      </w:r>
      <w:r w:rsidR="000F1E9D">
        <w:rPr>
          <w:rFonts w:ascii="Arial" w:eastAsia="Calibri" w:hAnsi="Arial" w:cs="Arial"/>
          <w:b/>
          <w:sz w:val="24"/>
          <w:szCs w:val="24"/>
          <w:lang w:val="es-CR" w:eastAsia="es-ES"/>
        </w:rPr>
        <w:t>la firmeza. Acuerdo definitivamente aprobado y en firme. -------------------------</w:t>
      </w:r>
      <w:r>
        <w:rPr>
          <w:rFonts w:ascii="Arial" w:eastAsia="Calibri" w:hAnsi="Arial" w:cs="Arial"/>
          <w:b/>
          <w:sz w:val="24"/>
          <w:szCs w:val="24"/>
          <w:lang w:val="es-CR" w:eastAsia="es-ES"/>
        </w:rPr>
        <w:t>------------------------------------</w:t>
      </w:r>
      <w:r w:rsidR="000F1E9D">
        <w:rPr>
          <w:rFonts w:ascii="Arial" w:eastAsia="Calibri" w:hAnsi="Arial" w:cs="Arial"/>
          <w:b/>
          <w:sz w:val="24"/>
          <w:szCs w:val="24"/>
          <w:lang w:val="es-CR" w:eastAsia="es-ES"/>
        </w:rPr>
        <w:t>-</w:t>
      </w:r>
      <w:r w:rsidR="000F1E9D">
        <w:rPr>
          <w:rFonts w:ascii="Arial" w:eastAsia="Calibri" w:hAnsi="Arial" w:cs="Arial"/>
          <w:b/>
          <w:sz w:val="24"/>
          <w:szCs w:val="24"/>
          <w:lang w:val="es-CR" w:eastAsia="es-ES"/>
        </w:rPr>
        <w:t>------------</w:t>
      </w:r>
      <w:bookmarkEnd w:id="4"/>
      <w:r w:rsidR="00BB22DA">
        <w:rPr>
          <w:rFonts w:ascii="Arial" w:eastAsia="Calibri" w:hAnsi="Arial" w:cs="Arial"/>
          <w:sz w:val="24"/>
          <w:szCs w:val="24"/>
          <w:lang w:val="es-CR" w:eastAsia="es-ES"/>
        </w:rPr>
        <w:t>Al no haber más puntos en la agenda e</w:t>
      </w:r>
      <w:r w:rsidR="00D34725">
        <w:rPr>
          <w:rFonts w:ascii="Arial" w:eastAsia="Calibri" w:hAnsi="Arial" w:cs="Arial"/>
          <w:sz w:val="24"/>
          <w:szCs w:val="24"/>
          <w:lang w:val="es-CR" w:eastAsia="es-ES"/>
        </w:rPr>
        <w:t xml:space="preserve">l presidente levanta la sesión. </w:t>
      </w:r>
    </w:p>
    <w:p w14:paraId="020BFE03" w14:textId="77777777" w:rsidR="000D4251" w:rsidRDefault="000D4251" w:rsidP="00D031D2">
      <w:pPr>
        <w:spacing w:after="0" w:line="439" w:lineRule="auto"/>
        <w:contextualSpacing/>
        <w:jc w:val="both"/>
        <w:rPr>
          <w:rFonts w:ascii="Arial" w:eastAsia="Calibri" w:hAnsi="Arial" w:cs="Arial"/>
          <w:sz w:val="24"/>
          <w:szCs w:val="24"/>
          <w:lang w:val="es-CR" w:eastAsia="es-ES"/>
        </w:rPr>
      </w:pPr>
    </w:p>
    <w:p w14:paraId="0C691350" w14:textId="77777777" w:rsidR="000D4251" w:rsidRDefault="000D4251" w:rsidP="00D031D2">
      <w:pPr>
        <w:spacing w:after="0" w:line="439" w:lineRule="auto"/>
        <w:contextualSpacing/>
        <w:jc w:val="both"/>
        <w:rPr>
          <w:rFonts w:ascii="Arial" w:eastAsia="Calibri" w:hAnsi="Arial" w:cs="Arial"/>
          <w:sz w:val="24"/>
          <w:szCs w:val="24"/>
          <w:lang w:val="es-CR" w:eastAsia="es-ES"/>
        </w:rPr>
      </w:pPr>
    </w:p>
    <w:p w14:paraId="1FE08134" w14:textId="77777777" w:rsidR="00593CCD" w:rsidRDefault="00593CCD" w:rsidP="00D031D2">
      <w:pPr>
        <w:spacing w:after="0" w:line="439" w:lineRule="auto"/>
        <w:contextualSpacing/>
        <w:jc w:val="both"/>
        <w:rPr>
          <w:rFonts w:ascii="Arial" w:eastAsia="Calibri" w:hAnsi="Arial" w:cs="Arial"/>
          <w:sz w:val="24"/>
          <w:szCs w:val="24"/>
          <w:lang w:val="es-CR" w:eastAsia="es-ES"/>
        </w:rPr>
      </w:pPr>
    </w:p>
    <w:p w14:paraId="13CEA59A" w14:textId="77777777" w:rsidR="00593CCD" w:rsidRDefault="00593CCD" w:rsidP="00D031D2">
      <w:pPr>
        <w:spacing w:after="0" w:line="439" w:lineRule="auto"/>
        <w:contextualSpacing/>
        <w:jc w:val="both"/>
        <w:rPr>
          <w:rFonts w:ascii="Arial" w:eastAsia="Calibri" w:hAnsi="Arial" w:cs="Arial"/>
          <w:sz w:val="24"/>
          <w:szCs w:val="24"/>
          <w:lang w:val="es-CR" w:eastAsia="es-ES"/>
        </w:rPr>
      </w:pPr>
    </w:p>
    <w:p w14:paraId="15A27820" w14:textId="77777777" w:rsidR="000D4251" w:rsidRPr="00D031D2" w:rsidRDefault="000D4251" w:rsidP="00D031D2">
      <w:pPr>
        <w:spacing w:after="0" w:line="439" w:lineRule="auto"/>
        <w:contextualSpacing/>
        <w:jc w:val="both"/>
        <w:rPr>
          <w:rFonts w:ascii="Arial" w:eastAsia="Calibri" w:hAnsi="Arial" w:cs="Arial"/>
          <w:i/>
          <w:iCs/>
          <w:sz w:val="24"/>
          <w:szCs w:val="24"/>
          <w:lang w:val="es-CR" w:eastAsia="es-ES"/>
        </w:rPr>
      </w:pPr>
    </w:p>
    <w:p w14:paraId="37317AB9" w14:textId="1F665227" w:rsidR="00B775A0" w:rsidRDefault="000D4251" w:rsidP="00B775A0">
      <w:pPr>
        <w:spacing w:after="0" w:line="439" w:lineRule="auto"/>
        <w:contextualSpacing/>
        <w:jc w:val="center"/>
        <w:rPr>
          <w:rFonts w:ascii="Arial" w:eastAsia="Calibri" w:hAnsi="Arial" w:cs="Arial"/>
          <w:sz w:val="24"/>
          <w:szCs w:val="24"/>
          <w:lang w:val="es-CR" w:eastAsia="es-ES"/>
        </w:rPr>
      </w:pPr>
      <w:r>
        <w:rPr>
          <w:rFonts w:ascii="Arial" w:eastAsia="Calibri" w:hAnsi="Arial" w:cs="Arial"/>
          <w:sz w:val="24"/>
          <w:szCs w:val="24"/>
          <w:lang w:val="es-CR" w:eastAsia="es-ES"/>
        </w:rPr>
        <w:t xml:space="preserve">Marvin Alvarado </w:t>
      </w:r>
      <w:r w:rsidR="00B775A0">
        <w:rPr>
          <w:rFonts w:ascii="Arial" w:eastAsia="Calibri" w:hAnsi="Arial" w:cs="Arial"/>
          <w:sz w:val="24"/>
          <w:szCs w:val="24"/>
          <w:lang w:val="es-CR" w:eastAsia="es-ES"/>
        </w:rPr>
        <w:t>Méndez</w:t>
      </w:r>
      <w:r w:rsidR="00B775A0">
        <w:rPr>
          <w:rFonts w:ascii="Arial" w:eastAsia="Calibri" w:hAnsi="Arial" w:cs="Arial"/>
          <w:sz w:val="24"/>
          <w:szCs w:val="24"/>
          <w:lang w:val="es-CR" w:eastAsia="es-ES"/>
        </w:rPr>
        <w:tab/>
      </w:r>
      <w:r w:rsidR="00B775A0">
        <w:rPr>
          <w:rFonts w:ascii="Arial" w:eastAsia="Calibri" w:hAnsi="Arial" w:cs="Arial"/>
          <w:sz w:val="24"/>
          <w:szCs w:val="24"/>
          <w:lang w:val="es-CR" w:eastAsia="es-ES"/>
        </w:rPr>
        <w:tab/>
      </w:r>
      <w:r w:rsidR="00B775A0">
        <w:rPr>
          <w:rFonts w:ascii="Arial" w:eastAsia="Calibri" w:hAnsi="Arial" w:cs="Arial"/>
          <w:sz w:val="24"/>
          <w:szCs w:val="24"/>
          <w:lang w:val="es-CR" w:eastAsia="es-ES"/>
        </w:rPr>
        <w:tab/>
      </w:r>
      <w:r w:rsidR="00B775A0">
        <w:rPr>
          <w:rFonts w:ascii="Arial" w:eastAsia="Calibri" w:hAnsi="Arial" w:cs="Arial"/>
          <w:sz w:val="24"/>
          <w:szCs w:val="24"/>
          <w:lang w:val="es-CR" w:eastAsia="es-ES"/>
        </w:rPr>
        <w:tab/>
      </w:r>
      <w:r w:rsidR="00BB22DA">
        <w:rPr>
          <w:rFonts w:ascii="Arial" w:eastAsia="Calibri" w:hAnsi="Arial" w:cs="Arial"/>
          <w:sz w:val="24"/>
          <w:szCs w:val="24"/>
          <w:lang w:val="es-CR" w:eastAsia="es-ES"/>
        </w:rPr>
        <w:t>Mónica Machado Barquero</w:t>
      </w:r>
    </w:p>
    <w:p w14:paraId="0EDAB304" w14:textId="52B9E007" w:rsidR="00B775A0" w:rsidRDefault="00B775A0" w:rsidP="00B775A0">
      <w:pPr>
        <w:spacing w:after="0" w:line="439" w:lineRule="auto"/>
        <w:contextualSpacing/>
        <w:jc w:val="center"/>
        <w:rPr>
          <w:rFonts w:ascii="Arial" w:eastAsia="Calibri" w:hAnsi="Arial" w:cs="Arial"/>
          <w:sz w:val="24"/>
          <w:szCs w:val="24"/>
          <w:lang w:val="es-CR" w:eastAsia="es-ES"/>
        </w:rPr>
      </w:pPr>
      <w:r>
        <w:rPr>
          <w:rFonts w:ascii="Arial" w:eastAsia="Calibri" w:hAnsi="Arial" w:cs="Arial"/>
          <w:sz w:val="24"/>
          <w:szCs w:val="24"/>
          <w:lang w:val="es-CR" w:eastAsia="es-ES"/>
        </w:rPr>
        <w:t>Presidente</w:t>
      </w:r>
      <w:r>
        <w:rPr>
          <w:rFonts w:ascii="Arial" w:eastAsia="Calibri" w:hAnsi="Arial" w:cs="Arial"/>
          <w:sz w:val="24"/>
          <w:szCs w:val="24"/>
          <w:lang w:val="es-CR" w:eastAsia="es-ES"/>
        </w:rPr>
        <w:tab/>
      </w:r>
      <w:r>
        <w:rPr>
          <w:rFonts w:ascii="Arial" w:eastAsia="Calibri" w:hAnsi="Arial" w:cs="Arial"/>
          <w:sz w:val="24"/>
          <w:szCs w:val="24"/>
          <w:lang w:val="es-CR" w:eastAsia="es-ES"/>
        </w:rPr>
        <w:tab/>
      </w:r>
      <w:r>
        <w:rPr>
          <w:rFonts w:ascii="Arial" w:eastAsia="Calibri" w:hAnsi="Arial" w:cs="Arial"/>
          <w:sz w:val="24"/>
          <w:szCs w:val="24"/>
          <w:lang w:val="es-CR" w:eastAsia="es-ES"/>
        </w:rPr>
        <w:tab/>
      </w:r>
      <w:r>
        <w:rPr>
          <w:rFonts w:ascii="Arial" w:eastAsia="Calibri" w:hAnsi="Arial" w:cs="Arial"/>
          <w:sz w:val="24"/>
          <w:szCs w:val="24"/>
          <w:lang w:val="es-CR" w:eastAsia="es-ES"/>
        </w:rPr>
        <w:tab/>
      </w:r>
      <w:r w:rsidR="00BB22DA">
        <w:rPr>
          <w:rFonts w:ascii="Arial" w:eastAsia="Calibri" w:hAnsi="Arial" w:cs="Arial"/>
          <w:sz w:val="24"/>
          <w:szCs w:val="24"/>
          <w:lang w:val="es-CR" w:eastAsia="es-ES"/>
        </w:rPr>
        <w:t xml:space="preserve">                      </w:t>
      </w:r>
      <w:proofErr w:type="gramStart"/>
      <w:r w:rsidR="00BB22DA">
        <w:rPr>
          <w:rFonts w:ascii="Arial" w:eastAsia="Calibri" w:hAnsi="Arial" w:cs="Arial"/>
          <w:sz w:val="24"/>
          <w:szCs w:val="24"/>
          <w:lang w:val="es-CR" w:eastAsia="es-ES"/>
        </w:rPr>
        <w:t>Vicepresidenta</w:t>
      </w:r>
      <w:proofErr w:type="gramEnd"/>
    </w:p>
    <w:p w14:paraId="221BCA41" w14:textId="77777777" w:rsidR="00B775A0" w:rsidRDefault="00B775A0" w:rsidP="00B775A0">
      <w:pPr>
        <w:spacing w:after="0" w:line="439" w:lineRule="auto"/>
        <w:contextualSpacing/>
        <w:jc w:val="center"/>
        <w:rPr>
          <w:rFonts w:ascii="Arial" w:eastAsia="Calibri" w:hAnsi="Arial" w:cs="Arial"/>
          <w:sz w:val="24"/>
          <w:szCs w:val="24"/>
          <w:lang w:val="es-CR" w:eastAsia="es-ES"/>
        </w:rPr>
      </w:pPr>
    </w:p>
    <w:p w14:paraId="2046039F" w14:textId="77777777" w:rsidR="00B775A0" w:rsidRDefault="00B775A0" w:rsidP="00B775A0">
      <w:pPr>
        <w:spacing w:after="0" w:line="439" w:lineRule="auto"/>
        <w:contextualSpacing/>
        <w:jc w:val="center"/>
        <w:rPr>
          <w:rFonts w:ascii="Arial" w:eastAsia="Calibri" w:hAnsi="Arial" w:cs="Arial"/>
          <w:sz w:val="24"/>
          <w:szCs w:val="24"/>
          <w:lang w:val="es-CR" w:eastAsia="es-ES"/>
        </w:rPr>
      </w:pPr>
    </w:p>
    <w:p w14:paraId="074798F0" w14:textId="77777777" w:rsidR="00B775A0" w:rsidRDefault="00B775A0" w:rsidP="00B775A0">
      <w:pPr>
        <w:spacing w:after="0" w:line="439" w:lineRule="auto"/>
        <w:contextualSpacing/>
        <w:jc w:val="center"/>
        <w:rPr>
          <w:rFonts w:ascii="Arial" w:eastAsia="Calibri" w:hAnsi="Arial" w:cs="Arial"/>
          <w:sz w:val="24"/>
          <w:szCs w:val="24"/>
          <w:lang w:val="es-CR" w:eastAsia="es-ES"/>
        </w:rPr>
      </w:pPr>
    </w:p>
    <w:p w14:paraId="2AD760C8" w14:textId="77777777" w:rsidR="00B775A0" w:rsidRDefault="00B775A0" w:rsidP="00B775A0">
      <w:pPr>
        <w:spacing w:after="0" w:line="439" w:lineRule="auto"/>
        <w:contextualSpacing/>
        <w:jc w:val="center"/>
        <w:rPr>
          <w:rFonts w:ascii="Arial" w:eastAsia="Calibri" w:hAnsi="Arial" w:cs="Arial"/>
          <w:sz w:val="24"/>
          <w:szCs w:val="24"/>
          <w:lang w:val="es-CR" w:eastAsia="es-ES"/>
        </w:rPr>
      </w:pPr>
    </w:p>
    <w:p w14:paraId="4A882145" w14:textId="77777777" w:rsidR="00B775A0" w:rsidRDefault="00B775A0" w:rsidP="00B775A0">
      <w:pPr>
        <w:spacing w:after="0" w:line="439" w:lineRule="auto"/>
        <w:contextualSpacing/>
        <w:jc w:val="center"/>
        <w:rPr>
          <w:rFonts w:ascii="Arial" w:eastAsia="Calibri" w:hAnsi="Arial" w:cs="Arial"/>
          <w:sz w:val="24"/>
          <w:szCs w:val="24"/>
          <w:lang w:val="es-CR" w:eastAsia="es-ES"/>
        </w:rPr>
      </w:pPr>
    </w:p>
    <w:p w14:paraId="4DF6709D" w14:textId="77777777" w:rsidR="001D3262" w:rsidRPr="00AD5111" w:rsidRDefault="001D3262" w:rsidP="00646873">
      <w:pPr>
        <w:spacing w:after="0" w:line="439" w:lineRule="auto"/>
        <w:contextualSpacing/>
        <w:rPr>
          <w:rFonts w:ascii="Arial" w:eastAsia="Calibri" w:hAnsi="Arial" w:cs="Arial"/>
          <w:sz w:val="24"/>
          <w:szCs w:val="24"/>
          <w:lang w:val="es-CR" w:eastAsia="es-ES"/>
        </w:rPr>
      </w:pPr>
    </w:p>
    <w:sectPr w:rsidR="001D3262" w:rsidRPr="00AD5111" w:rsidSect="00F44C52">
      <w:headerReference w:type="even" r:id="rId11"/>
      <w:headerReference w:type="default" r:id="rId12"/>
      <w:pgSz w:w="12240" w:h="18720" w:code="41"/>
      <w:pgMar w:top="1985" w:right="1467" w:bottom="1418" w:left="2410" w:header="709" w:footer="709" w:gutter="0"/>
      <w:lnNumType w:countBy="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5E070E" w14:textId="77777777" w:rsidR="004233D6" w:rsidRDefault="004233D6">
      <w:pPr>
        <w:spacing w:after="0" w:line="240" w:lineRule="auto"/>
      </w:pPr>
      <w:r>
        <w:separator/>
      </w:r>
    </w:p>
  </w:endnote>
  <w:endnote w:type="continuationSeparator" w:id="0">
    <w:p w14:paraId="5679DCE3" w14:textId="77777777" w:rsidR="004233D6" w:rsidRDefault="004233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Roman 12cpi">
    <w:panose1 w:val="00000000000000000000"/>
    <w:charset w:val="00"/>
    <w:family w:val="modern"/>
    <w:notTrueType/>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DejaVu Sans">
    <w:altName w:val="Times New Roman"/>
    <w:charset w:val="00"/>
    <w:family w:val="roman"/>
    <w:pitch w:val="variable"/>
  </w:font>
  <w:font w:name="Liberation Serif">
    <w:altName w:val="Times New Roman"/>
    <w:charset w:val="00"/>
    <w:family w:val="roman"/>
    <w:pitch w:val="variable"/>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A479CD" w14:textId="77777777" w:rsidR="004233D6" w:rsidRDefault="004233D6">
      <w:pPr>
        <w:spacing w:after="0" w:line="240" w:lineRule="auto"/>
      </w:pPr>
      <w:r>
        <w:separator/>
      </w:r>
    </w:p>
  </w:footnote>
  <w:footnote w:type="continuationSeparator" w:id="0">
    <w:p w14:paraId="1A729557" w14:textId="77777777" w:rsidR="004233D6" w:rsidRDefault="004233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2FA15" w14:textId="77777777" w:rsidR="00EC62AD" w:rsidRDefault="00EC62AD" w:rsidP="00E718FB">
    <w:pPr>
      <w:pStyle w:val="Encabezado"/>
      <w:tabs>
        <w:tab w:val="clear" w:pos="4419"/>
        <w:tab w:val="clear" w:pos="8838"/>
      </w:tabs>
    </w:pPr>
  </w:p>
  <w:p w14:paraId="2730A0B1" w14:textId="77777777" w:rsidR="00EC62AD" w:rsidRDefault="0028162B" w:rsidP="000773C7">
    <w:pPr>
      <w:pStyle w:val="Encabezado"/>
      <w:tabs>
        <w:tab w:val="clear" w:pos="4419"/>
        <w:tab w:val="clear" w:pos="8838"/>
      </w:tabs>
    </w:pPr>
    <w:r>
      <w:t>N°225-2023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76C46" w14:textId="77777777" w:rsidR="00EC62AD" w:rsidRPr="003F659D" w:rsidRDefault="00EC62AD" w:rsidP="00F06B0A">
    <w:pPr>
      <w:pStyle w:val="Encabezado"/>
      <w:tabs>
        <w:tab w:val="clear" w:pos="4419"/>
        <w:tab w:val="clear" w:pos="8838"/>
      </w:tabs>
      <w:rPr>
        <w:i/>
      </w:rPr>
    </w:pPr>
  </w:p>
  <w:p w14:paraId="2411973E" w14:textId="77777777" w:rsidR="00EC62AD" w:rsidRDefault="00EC62AD" w:rsidP="00F06B0A">
    <w:pPr>
      <w:pStyle w:val="Encabezado"/>
      <w:tabs>
        <w:tab w:val="clear" w:pos="4419"/>
        <w:tab w:val="clear" w:pos="8838"/>
      </w:tabs>
    </w:pPr>
  </w:p>
  <w:p w14:paraId="51E3E8E2" w14:textId="7F1F2678" w:rsidR="00EC62AD" w:rsidRDefault="0028162B" w:rsidP="00F06B0A">
    <w:pPr>
      <w:pStyle w:val="Encabezado"/>
      <w:tabs>
        <w:tab w:val="clear" w:pos="4419"/>
        <w:tab w:val="clear" w:pos="8838"/>
      </w:tabs>
    </w:pPr>
    <w:r>
      <w:t>N°</w:t>
    </w:r>
    <w:r w:rsidR="00815E07">
      <w:t>2</w:t>
    </w:r>
    <w:r w:rsidR="004A4FAB">
      <w:t>1</w:t>
    </w:r>
    <w:r w:rsidR="000A1108">
      <w:t>-2025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12478E1"/>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1032AC8A"/>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3C3041AF"/>
    <w:multiLevelType w:val="hybridMultilevel"/>
    <w:tmpl w:val="54B4070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16cid:durableId="2049528925">
    <w:abstractNumId w:val="1"/>
  </w:num>
  <w:num w:numId="2" w16cid:durableId="1898854229">
    <w:abstractNumId w:val="0"/>
  </w:num>
  <w:num w:numId="3" w16cid:durableId="451941314">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D84"/>
    <w:rsid w:val="00000A23"/>
    <w:rsid w:val="00001DE2"/>
    <w:rsid w:val="0000203B"/>
    <w:rsid w:val="000029DE"/>
    <w:rsid w:val="000037E3"/>
    <w:rsid w:val="000045D4"/>
    <w:rsid w:val="0000466F"/>
    <w:rsid w:val="000053EC"/>
    <w:rsid w:val="0000681B"/>
    <w:rsid w:val="00007015"/>
    <w:rsid w:val="0000708B"/>
    <w:rsid w:val="000075BB"/>
    <w:rsid w:val="000075C3"/>
    <w:rsid w:val="00012575"/>
    <w:rsid w:val="00013727"/>
    <w:rsid w:val="000207F6"/>
    <w:rsid w:val="0002207C"/>
    <w:rsid w:val="0002363D"/>
    <w:rsid w:val="00023894"/>
    <w:rsid w:val="00023AD4"/>
    <w:rsid w:val="0002494B"/>
    <w:rsid w:val="00027652"/>
    <w:rsid w:val="00031309"/>
    <w:rsid w:val="0003135F"/>
    <w:rsid w:val="00031F48"/>
    <w:rsid w:val="00032305"/>
    <w:rsid w:val="00032743"/>
    <w:rsid w:val="000329D1"/>
    <w:rsid w:val="00032B08"/>
    <w:rsid w:val="000332CC"/>
    <w:rsid w:val="000352BA"/>
    <w:rsid w:val="00042DDB"/>
    <w:rsid w:val="00044D58"/>
    <w:rsid w:val="000475FC"/>
    <w:rsid w:val="00051AD5"/>
    <w:rsid w:val="00052CA3"/>
    <w:rsid w:val="00053B30"/>
    <w:rsid w:val="0005411D"/>
    <w:rsid w:val="000541F2"/>
    <w:rsid w:val="00054DEC"/>
    <w:rsid w:val="0005568C"/>
    <w:rsid w:val="00055B39"/>
    <w:rsid w:val="00063414"/>
    <w:rsid w:val="0006420E"/>
    <w:rsid w:val="000646C7"/>
    <w:rsid w:val="000647D7"/>
    <w:rsid w:val="00065871"/>
    <w:rsid w:val="00066C6B"/>
    <w:rsid w:val="0006700F"/>
    <w:rsid w:val="00067064"/>
    <w:rsid w:val="00072230"/>
    <w:rsid w:val="000738D5"/>
    <w:rsid w:val="000745FA"/>
    <w:rsid w:val="00074E73"/>
    <w:rsid w:val="00075043"/>
    <w:rsid w:val="0007548D"/>
    <w:rsid w:val="00076FA2"/>
    <w:rsid w:val="000771C8"/>
    <w:rsid w:val="00080818"/>
    <w:rsid w:val="00080D3A"/>
    <w:rsid w:val="000827D2"/>
    <w:rsid w:val="000827ED"/>
    <w:rsid w:val="0008505A"/>
    <w:rsid w:val="0008509F"/>
    <w:rsid w:val="00085FE3"/>
    <w:rsid w:val="00091AD6"/>
    <w:rsid w:val="00092E5C"/>
    <w:rsid w:val="0009309A"/>
    <w:rsid w:val="00095992"/>
    <w:rsid w:val="00095D90"/>
    <w:rsid w:val="00095E56"/>
    <w:rsid w:val="00097549"/>
    <w:rsid w:val="000A0508"/>
    <w:rsid w:val="000A0B2A"/>
    <w:rsid w:val="000A1108"/>
    <w:rsid w:val="000A15F8"/>
    <w:rsid w:val="000A2130"/>
    <w:rsid w:val="000A2C89"/>
    <w:rsid w:val="000A3435"/>
    <w:rsid w:val="000A5201"/>
    <w:rsid w:val="000A5D35"/>
    <w:rsid w:val="000A5D85"/>
    <w:rsid w:val="000A68B4"/>
    <w:rsid w:val="000B03DF"/>
    <w:rsid w:val="000B146E"/>
    <w:rsid w:val="000B19BD"/>
    <w:rsid w:val="000B3906"/>
    <w:rsid w:val="000B49C1"/>
    <w:rsid w:val="000B4BB4"/>
    <w:rsid w:val="000B5333"/>
    <w:rsid w:val="000B63AE"/>
    <w:rsid w:val="000C0CCF"/>
    <w:rsid w:val="000C209B"/>
    <w:rsid w:val="000C6606"/>
    <w:rsid w:val="000C6920"/>
    <w:rsid w:val="000C72FE"/>
    <w:rsid w:val="000C7740"/>
    <w:rsid w:val="000C7C70"/>
    <w:rsid w:val="000D0AD9"/>
    <w:rsid w:val="000D16A9"/>
    <w:rsid w:val="000D1891"/>
    <w:rsid w:val="000D1D08"/>
    <w:rsid w:val="000D24B7"/>
    <w:rsid w:val="000D254A"/>
    <w:rsid w:val="000D2E91"/>
    <w:rsid w:val="000D39AA"/>
    <w:rsid w:val="000D4029"/>
    <w:rsid w:val="000D4251"/>
    <w:rsid w:val="000D4C70"/>
    <w:rsid w:val="000D542A"/>
    <w:rsid w:val="000D7C92"/>
    <w:rsid w:val="000E161D"/>
    <w:rsid w:val="000E2C90"/>
    <w:rsid w:val="000E4E1F"/>
    <w:rsid w:val="000E5BEA"/>
    <w:rsid w:val="000E5FCD"/>
    <w:rsid w:val="000E78B8"/>
    <w:rsid w:val="000F1B71"/>
    <w:rsid w:val="000F1E9D"/>
    <w:rsid w:val="000F1F07"/>
    <w:rsid w:val="000F2737"/>
    <w:rsid w:val="000F506A"/>
    <w:rsid w:val="000F52C0"/>
    <w:rsid w:val="000F55FB"/>
    <w:rsid w:val="000F5779"/>
    <w:rsid w:val="000F7214"/>
    <w:rsid w:val="00100692"/>
    <w:rsid w:val="00101131"/>
    <w:rsid w:val="001018BE"/>
    <w:rsid w:val="00101E0C"/>
    <w:rsid w:val="00101F6E"/>
    <w:rsid w:val="00102129"/>
    <w:rsid w:val="0010263D"/>
    <w:rsid w:val="001031F1"/>
    <w:rsid w:val="00103713"/>
    <w:rsid w:val="001057C8"/>
    <w:rsid w:val="00106BAA"/>
    <w:rsid w:val="00110B5E"/>
    <w:rsid w:val="00110CDE"/>
    <w:rsid w:val="00114029"/>
    <w:rsid w:val="001167B7"/>
    <w:rsid w:val="001169F8"/>
    <w:rsid w:val="00116E24"/>
    <w:rsid w:val="00121331"/>
    <w:rsid w:val="00123619"/>
    <w:rsid w:val="00126A51"/>
    <w:rsid w:val="00127AB7"/>
    <w:rsid w:val="00130A40"/>
    <w:rsid w:val="00130D85"/>
    <w:rsid w:val="00132504"/>
    <w:rsid w:val="00132F2C"/>
    <w:rsid w:val="00134434"/>
    <w:rsid w:val="00137E12"/>
    <w:rsid w:val="001406FD"/>
    <w:rsid w:val="0014270D"/>
    <w:rsid w:val="001438AB"/>
    <w:rsid w:val="00146C07"/>
    <w:rsid w:val="001477C0"/>
    <w:rsid w:val="00147C8D"/>
    <w:rsid w:val="00150554"/>
    <w:rsid w:val="00152B11"/>
    <w:rsid w:val="00153038"/>
    <w:rsid w:val="0015307C"/>
    <w:rsid w:val="00153404"/>
    <w:rsid w:val="001557C4"/>
    <w:rsid w:val="0015686B"/>
    <w:rsid w:val="0015783F"/>
    <w:rsid w:val="001578CF"/>
    <w:rsid w:val="00160B4B"/>
    <w:rsid w:val="00160E01"/>
    <w:rsid w:val="0016242C"/>
    <w:rsid w:val="00162869"/>
    <w:rsid w:val="00162BBA"/>
    <w:rsid w:val="00162E7B"/>
    <w:rsid w:val="0016377C"/>
    <w:rsid w:val="001638E0"/>
    <w:rsid w:val="0016486E"/>
    <w:rsid w:val="001704FE"/>
    <w:rsid w:val="00173692"/>
    <w:rsid w:val="00173AA0"/>
    <w:rsid w:val="00173FCE"/>
    <w:rsid w:val="00174755"/>
    <w:rsid w:val="001750AA"/>
    <w:rsid w:val="00175106"/>
    <w:rsid w:val="001767DE"/>
    <w:rsid w:val="001800E2"/>
    <w:rsid w:val="001806DA"/>
    <w:rsid w:val="00181330"/>
    <w:rsid w:val="001852E4"/>
    <w:rsid w:val="001856A0"/>
    <w:rsid w:val="001858FD"/>
    <w:rsid w:val="00185AC4"/>
    <w:rsid w:val="00190246"/>
    <w:rsid w:val="00191A55"/>
    <w:rsid w:val="00192C3E"/>
    <w:rsid w:val="001938AA"/>
    <w:rsid w:val="0019635A"/>
    <w:rsid w:val="001971B3"/>
    <w:rsid w:val="001A0C0D"/>
    <w:rsid w:val="001A24DF"/>
    <w:rsid w:val="001A2F81"/>
    <w:rsid w:val="001A362A"/>
    <w:rsid w:val="001A3CEF"/>
    <w:rsid w:val="001A4E29"/>
    <w:rsid w:val="001B0CBB"/>
    <w:rsid w:val="001B18F4"/>
    <w:rsid w:val="001B331C"/>
    <w:rsid w:val="001B48D2"/>
    <w:rsid w:val="001B5356"/>
    <w:rsid w:val="001B5F58"/>
    <w:rsid w:val="001B6C17"/>
    <w:rsid w:val="001B6E46"/>
    <w:rsid w:val="001B73BD"/>
    <w:rsid w:val="001B7D3A"/>
    <w:rsid w:val="001C00D3"/>
    <w:rsid w:val="001C022F"/>
    <w:rsid w:val="001C1D3F"/>
    <w:rsid w:val="001C21F9"/>
    <w:rsid w:val="001C2462"/>
    <w:rsid w:val="001C2AA3"/>
    <w:rsid w:val="001C2FAF"/>
    <w:rsid w:val="001C3717"/>
    <w:rsid w:val="001C3737"/>
    <w:rsid w:val="001C5D09"/>
    <w:rsid w:val="001C6F74"/>
    <w:rsid w:val="001D0C6C"/>
    <w:rsid w:val="001D1480"/>
    <w:rsid w:val="001D1619"/>
    <w:rsid w:val="001D3262"/>
    <w:rsid w:val="001D367C"/>
    <w:rsid w:val="001D3A94"/>
    <w:rsid w:val="001E05DB"/>
    <w:rsid w:val="001E1259"/>
    <w:rsid w:val="001E1E28"/>
    <w:rsid w:val="001E2869"/>
    <w:rsid w:val="001E3B9A"/>
    <w:rsid w:val="001E3F46"/>
    <w:rsid w:val="001E50A5"/>
    <w:rsid w:val="001E653C"/>
    <w:rsid w:val="001E665F"/>
    <w:rsid w:val="001E689D"/>
    <w:rsid w:val="001E6BB7"/>
    <w:rsid w:val="001F4B36"/>
    <w:rsid w:val="001F4D51"/>
    <w:rsid w:val="001F5320"/>
    <w:rsid w:val="001F5EC8"/>
    <w:rsid w:val="0020277A"/>
    <w:rsid w:val="00202DFA"/>
    <w:rsid w:val="002042E9"/>
    <w:rsid w:val="00204FD8"/>
    <w:rsid w:val="00206937"/>
    <w:rsid w:val="00206DC4"/>
    <w:rsid w:val="00210876"/>
    <w:rsid w:val="00211CB0"/>
    <w:rsid w:val="00212CDF"/>
    <w:rsid w:val="00214BF6"/>
    <w:rsid w:val="00215291"/>
    <w:rsid w:val="0021615F"/>
    <w:rsid w:val="00217B7C"/>
    <w:rsid w:val="0022170A"/>
    <w:rsid w:val="002261C1"/>
    <w:rsid w:val="00226541"/>
    <w:rsid w:val="00230847"/>
    <w:rsid w:val="00231289"/>
    <w:rsid w:val="0023142D"/>
    <w:rsid w:val="00231D01"/>
    <w:rsid w:val="00231F2E"/>
    <w:rsid w:val="00232548"/>
    <w:rsid w:val="00232861"/>
    <w:rsid w:val="0023311F"/>
    <w:rsid w:val="0023482F"/>
    <w:rsid w:val="00235E0A"/>
    <w:rsid w:val="00236237"/>
    <w:rsid w:val="0023649C"/>
    <w:rsid w:val="00237261"/>
    <w:rsid w:val="00237F31"/>
    <w:rsid w:val="00237FFA"/>
    <w:rsid w:val="002405F7"/>
    <w:rsid w:val="002407EF"/>
    <w:rsid w:val="00240A48"/>
    <w:rsid w:val="00242765"/>
    <w:rsid w:val="00245D8A"/>
    <w:rsid w:val="002465A5"/>
    <w:rsid w:val="002467B5"/>
    <w:rsid w:val="00247A4F"/>
    <w:rsid w:val="002502DB"/>
    <w:rsid w:val="0025033C"/>
    <w:rsid w:val="00250E61"/>
    <w:rsid w:val="00251562"/>
    <w:rsid w:val="002517D8"/>
    <w:rsid w:val="0025186D"/>
    <w:rsid w:val="00251D81"/>
    <w:rsid w:val="0025342A"/>
    <w:rsid w:val="00253F92"/>
    <w:rsid w:val="00256CB4"/>
    <w:rsid w:val="0025790A"/>
    <w:rsid w:val="00257E10"/>
    <w:rsid w:val="002626E6"/>
    <w:rsid w:val="0026298F"/>
    <w:rsid w:val="00263757"/>
    <w:rsid w:val="00264423"/>
    <w:rsid w:val="002644F8"/>
    <w:rsid w:val="00264EFC"/>
    <w:rsid w:val="00266952"/>
    <w:rsid w:val="00267665"/>
    <w:rsid w:val="0026796F"/>
    <w:rsid w:val="00267F5E"/>
    <w:rsid w:val="00270EE1"/>
    <w:rsid w:val="00272081"/>
    <w:rsid w:val="00272C4A"/>
    <w:rsid w:val="002739C0"/>
    <w:rsid w:val="002742F6"/>
    <w:rsid w:val="00277652"/>
    <w:rsid w:val="0028083C"/>
    <w:rsid w:val="0028162B"/>
    <w:rsid w:val="00284030"/>
    <w:rsid w:val="00284966"/>
    <w:rsid w:val="00286382"/>
    <w:rsid w:val="00286C56"/>
    <w:rsid w:val="00287075"/>
    <w:rsid w:val="00291C01"/>
    <w:rsid w:val="00294517"/>
    <w:rsid w:val="00294611"/>
    <w:rsid w:val="002949D0"/>
    <w:rsid w:val="002966AF"/>
    <w:rsid w:val="00296BEB"/>
    <w:rsid w:val="00296D5B"/>
    <w:rsid w:val="002A1953"/>
    <w:rsid w:val="002A3340"/>
    <w:rsid w:val="002A3500"/>
    <w:rsid w:val="002A4019"/>
    <w:rsid w:val="002A571A"/>
    <w:rsid w:val="002A5C7F"/>
    <w:rsid w:val="002A5CE8"/>
    <w:rsid w:val="002A77AE"/>
    <w:rsid w:val="002A7C0F"/>
    <w:rsid w:val="002B0B86"/>
    <w:rsid w:val="002B33EC"/>
    <w:rsid w:val="002B34BB"/>
    <w:rsid w:val="002B3508"/>
    <w:rsid w:val="002B4671"/>
    <w:rsid w:val="002B7EDC"/>
    <w:rsid w:val="002C0FF0"/>
    <w:rsid w:val="002C2885"/>
    <w:rsid w:val="002C4D1E"/>
    <w:rsid w:val="002C6794"/>
    <w:rsid w:val="002C749C"/>
    <w:rsid w:val="002C79AB"/>
    <w:rsid w:val="002D0A2D"/>
    <w:rsid w:val="002D167E"/>
    <w:rsid w:val="002D28DC"/>
    <w:rsid w:val="002D2951"/>
    <w:rsid w:val="002D3007"/>
    <w:rsid w:val="002D30AE"/>
    <w:rsid w:val="002D4AE2"/>
    <w:rsid w:val="002D4BCE"/>
    <w:rsid w:val="002D4C03"/>
    <w:rsid w:val="002D6E1B"/>
    <w:rsid w:val="002E1672"/>
    <w:rsid w:val="002E202B"/>
    <w:rsid w:val="002E30AC"/>
    <w:rsid w:val="002E4D1C"/>
    <w:rsid w:val="002E6C06"/>
    <w:rsid w:val="002E72B8"/>
    <w:rsid w:val="002E7BA1"/>
    <w:rsid w:val="002F0E9D"/>
    <w:rsid w:val="002F3AAD"/>
    <w:rsid w:val="002F5247"/>
    <w:rsid w:val="002F5CAF"/>
    <w:rsid w:val="002F6A02"/>
    <w:rsid w:val="002F6B70"/>
    <w:rsid w:val="002F6BDF"/>
    <w:rsid w:val="002F7F78"/>
    <w:rsid w:val="00300451"/>
    <w:rsid w:val="00300596"/>
    <w:rsid w:val="00302587"/>
    <w:rsid w:val="00304E3E"/>
    <w:rsid w:val="0030548B"/>
    <w:rsid w:val="00306AC7"/>
    <w:rsid w:val="0030780E"/>
    <w:rsid w:val="00312D7B"/>
    <w:rsid w:val="003137E6"/>
    <w:rsid w:val="00315B4B"/>
    <w:rsid w:val="00317C5A"/>
    <w:rsid w:val="003223A5"/>
    <w:rsid w:val="0032407B"/>
    <w:rsid w:val="00324C19"/>
    <w:rsid w:val="00324C8F"/>
    <w:rsid w:val="00325B55"/>
    <w:rsid w:val="003260C4"/>
    <w:rsid w:val="00327706"/>
    <w:rsid w:val="00330C45"/>
    <w:rsid w:val="003314C2"/>
    <w:rsid w:val="0033354A"/>
    <w:rsid w:val="00336008"/>
    <w:rsid w:val="003368A4"/>
    <w:rsid w:val="00336DE0"/>
    <w:rsid w:val="00337D8E"/>
    <w:rsid w:val="00340B15"/>
    <w:rsid w:val="00341036"/>
    <w:rsid w:val="00342416"/>
    <w:rsid w:val="0034252D"/>
    <w:rsid w:val="00342A4F"/>
    <w:rsid w:val="0034321F"/>
    <w:rsid w:val="00343284"/>
    <w:rsid w:val="003503A2"/>
    <w:rsid w:val="00350773"/>
    <w:rsid w:val="003507C6"/>
    <w:rsid w:val="00350EDF"/>
    <w:rsid w:val="0035198D"/>
    <w:rsid w:val="00355209"/>
    <w:rsid w:val="003554AC"/>
    <w:rsid w:val="00355B47"/>
    <w:rsid w:val="00355BFF"/>
    <w:rsid w:val="00356C5F"/>
    <w:rsid w:val="00357E5B"/>
    <w:rsid w:val="00360C0A"/>
    <w:rsid w:val="00361875"/>
    <w:rsid w:val="00362452"/>
    <w:rsid w:val="003626F0"/>
    <w:rsid w:val="0036292D"/>
    <w:rsid w:val="003657B5"/>
    <w:rsid w:val="00365F23"/>
    <w:rsid w:val="00366D1E"/>
    <w:rsid w:val="00366ED1"/>
    <w:rsid w:val="00367998"/>
    <w:rsid w:val="00367A2C"/>
    <w:rsid w:val="00367ED4"/>
    <w:rsid w:val="00372CEA"/>
    <w:rsid w:val="0037410F"/>
    <w:rsid w:val="003741D6"/>
    <w:rsid w:val="00374D84"/>
    <w:rsid w:val="00376612"/>
    <w:rsid w:val="0037665E"/>
    <w:rsid w:val="00376FC3"/>
    <w:rsid w:val="00377BCB"/>
    <w:rsid w:val="003808D4"/>
    <w:rsid w:val="00381977"/>
    <w:rsid w:val="00381D5A"/>
    <w:rsid w:val="0038351E"/>
    <w:rsid w:val="00384A73"/>
    <w:rsid w:val="00385337"/>
    <w:rsid w:val="00385C6F"/>
    <w:rsid w:val="00387B75"/>
    <w:rsid w:val="003905A3"/>
    <w:rsid w:val="003919E4"/>
    <w:rsid w:val="00391DA9"/>
    <w:rsid w:val="0039336F"/>
    <w:rsid w:val="00393C86"/>
    <w:rsid w:val="00395399"/>
    <w:rsid w:val="00395F2F"/>
    <w:rsid w:val="003966DD"/>
    <w:rsid w:val="00396785"/>
    <w:rsid w:val="003971CF"/>
    <w:rsid w:val="00397B77"/>
    <w:rsid w:val="003A0F69"/>
    <w:rsid w:val="003A3349"/>
    <w:rsid w:val="003A480C"/>
    <w:rsid w:val="003A7B78"/>
    <w:rsid w:val="003B0452"/>
    <w:rsid w:val="003B0492"/>
    <w:rsid w:val="003B26E9"/>
    <w:rsid w:val="003B3245"/>
    <w:rsid w:val="003B52DD"/>
    <w:rsid w:val="003B5FB7"/>
    <w:rsid w:val="003B6747"/>
    <w:rsid w:val="003B6BAF"/>
    <w:rsid w:val="003C01AF"/>
    <w:rsid w:val="003C5074"/>
    <w:rsid w:val="003C6602"/>
    <w:rsid w:val="003C6D5A"/>
    <w:rsid w:val="003C7BC8"/>
    <w:rsid w:val="003C7DE1"/>
    <w:rsid w:val="003D10D1"/>
    <w:rsid w:val="003D1124"/>
    <w:rsid w:val="003D20B0"/>
    <w:rsid w:val="003D224A"/>
    <w:rsid w:val="003D26D9"/>
    <w:rsid w:val="003D26DF"/>
    <w:rsid w:val="003D357B"/>
    <w:rsid w:val="003D375D"/>
    <w:rsid w:val="003D4647"/>
    <w:rsid w:val="003D4E72"/>
    <w:rsid w:val="003D5785"/>
    <w:rsid w:val="003D6B06"/>
    <w:rsid w:val="003D6CF3"/>
    <w:rsid w:val="003D70B2"/>
    <w:rsid w:val="003D7670"/>
    <w:rsid w:val="003E121F"/>
    <w:rsid w:val="003E2098"/>
    <w:rsid w:val="003E238E"/>
    <w:rsid w:val="003E374A"/>
    <w:rsid w:val="003E39DC"/>
    <w:rsid w:val="003E3B0B"/>
    <w:rsid w:val="003E3BC9"/>
    <w:rsid w:val="003E5D3C"/>
    <w:rsid w:val="003E67B3"/>
    <w:rsid w:val="003E6944"/>
    <w:rsid w:val="003F0FC6"/>
    <w:rsid w:val="003F2339"/>
    <w:rsid w:val="003F275D"/>
    <w:rsid w:val="003F4057"/>
    <w:rsid w:val="003F5F43"/>
    <w:rsid w:val="0040032F"/>
    <w:rsid w:val="00400575"/>
    <w:rsid w:val="00400998"/>
    <w:rsid w:val="00402055"/>
    <w:rsid w:val="00402F01"/>
    <w:rsid w:val="00405E30"/>
    <w:rsid w:val="00406A36"/>
    <w:rsid w:val="00406A38"/>
    <w:rsid w:val="00410DA7"/>
    <w:rsid w:val="00417B1B"/>
    <w:rsid w:val="00420504"/>
    <w:rsid w:val="0042060C"/>
    <w:rsid w:val="00421E24"/>
    <w:rsid w:val="004225CC"/>
    <w:rsid w:val="00422D71"/>
    <w:rsid w:val="004233D6"/>
    <w:rsid w:val="00426223"/>
    <w:rsid w:val="0043052F"/>
    <w:rsid w:val="0043202C"/>
    <w:rsid w:val="00433686"/>
    <w:rsid w:val="0043414B"/>
    <w:rsid w:val="0044057E"/>
    <w:rsid w:val="004410EA"/>
    <w:rsid w:val="00441605"/>
    <w:rsid w:val="00442C2B"/>
    <w:rsid w:val="004435FC"/>
    <w:rsid w:val="0044410A"/>
    <w:rsid w:val="0044460C"/>
    <w:rsid w:val="004450BB"/>
    <w:rsid w:val="00447D4B"/>
    <w:rsid w:val="0045016B"/>
    <w:rsid w:val="00450D23"/>
    <w:rsid w:val="00452AD9"/>
    <w:rsid w:val="00452E67"/>
    <w:rsid w:val="00452FC9"/>
    <w:rsid w:val="00453532"/>
    <w:rsid w:val="0045457F"/>
    <w:rsid w:val="00454F2D"/>
    <w:rsid w:val="00455BDA"/>
    <w:rsid w:val="00456F15"/>
    <w:rsid w:val="004571A6"/>
    <w:rsid w:val="00460D4A"/>
    <w:rsid w:val="00460F0C"/>
    <w:rsid w:val="0046140C"/>
    <w:rsid w:val="004618B4"/>
    <w:rsid w:val="00461CEF"/>
    <w:rsid w:val="00461F3A"/>
    <w:rsid w:val="00461FE6"/>
    <w:rsid w:val="0046217A"/>
    <w:rsid w:val="00462705"/>
    <w:rsid w:val="004638B5"/>
    <w:rsid w:val="0046477C"/>
    <w:rsid w:val="00465562"/>
    <w:rsid w:val="00465BFE"/>
    <w:rsid w:val="00471541"/>
    <w:rsid w:val="00471AED"/>
    <w:rsid w:val="00471F92"/>
    <w:rsid w:val="00472E5E"/>
    <w:rsid w:val="00474139"/>
    <w:rsid w:val="00474C60"/>
    <w:rsid w:val="00475241"/>
    <w:rsid w:val="0047584A"/>
    <w:rsid w:val="00475D9E"/>
    <w:rsid w:val="004768DA"/>
    <w:rsid w:val="00476E0E"/>
    <w:rsid w:val="00480CBD"/>
    <w:rsid w:val="00481D9D"/>
    <w:rsid w:val="004829F4"/>
    <w:rsid w:val="00483346"/>
    <w:rsid w:val="00483EFE"/>
    <w:rsid w:val="00484D94"/>
    <w:rsid w:val="004854F7"/>
    <w:rsid w:val="004857A0"/>
    <w:rsid w:val="00485B6C"/>
    <w:rsid w:val="00486B2E"/>
    <w:rsid w:val="00487036"/>
    <w:rsid w:val="00490682"/>
    <w:rsid w:val="0049086A"/>
    <w:rsid w:val="00490D84"/>
    <w:rsid w:val="00492314"/>
    <w:rsid w:val="004938DF"/>
    <w:rsid w:val="00495A14"/>
    <w:rsid w:val="00496515"/>
    <w:rsid w:val="00496C4E"/>
    <w:rsid w:val="004A00A6"/>
    <w:rsid w:val="004A1A11"/>
    <w:rsid w:val="004A1E29"/>
    <w:rsid w:val="004A2BD3"/>
    <w:rsid w:val="004A303C"/>
    <w:rsid w:val="004A316D"/>
    <w:rsid w:val="004A3F01"/>
    <w:rsid w:val="004A4FAB"/>
    <w:rsid w:val="004A569C"/>
    <w:rsid w:val="004A78A4"/>
    <w:rsid w:val="004A78FB"/>
    <w:rsid w:val="004B51A7"/>
    <w:rsid w:val="004B6BC6"/>
    <w:rsid w:val="004B6D8C"/>
    <w:rsid w:val="004B7B08"/>
    <w:rsid w:val="004C1CCE"/>
    <w:rsid w:val="004C3F22"/>
    <w:rsid w:val="004C4B6B"/>
    <w:rsid w:val="004C75E3"/>
    <w:rsid w:val="004D0202"/>
    <w:rsid w:val="004D0253"/>
    <w:rsid w:val="004D147C"/>
    <w:rsid w:val="004D1F73"/>
    <w:rsid w:val="004D21B4"/>
    <w:rsid w:val="004D2285"/>
    <w:rsid w:val="004D35CA"/>
    <w:rsid w:val="004D4111"/>
    <w:rsid w:val="004D50D6"/>
    <w:rsid w:val="004D602C"/>
    <w:rsid w:val="004D615C"/>
    <w:rsid w:val="004E120A"/>
    <w:rsid w:val="004E1FBC"/>
    <w:rsid w:val="004E1FE7"/>
    <w:rsid w:val="004E330E"/>
    <w:rsid w:val="004F017E"/>
    <w:rsid w:val="004F0637"/>
    <w:rsid w:val="004F3539"/>
    <w:rsid w:val="004F445C"/>
    <w:rsid w:val="004F5C21"/>
    <w:rsid w:val="004F67F3"/>
    <w:rsid w:val="00500505"/>
    <w:rsid w:val="00500CEA"/>
    <w:rsid w:val="00502153"/>
    <w:rsid w:val="005023DF"/>
    <w:rsid w:val="00505952"/>
    <w:rsid w:val="0050596F"/>
    <w:rsid w:val="00506C34"/>
    <w:rsid w:val="0051069D"/>
    <w:rsid w:val="005106F2"/>
    <w:rsid w:val="00512E4C"/>
    <w:rsid w:val="00514F39"/>
    <w:rsid w:val="00516B5A"/>
    <w:rsid w:val="00516E86"/>
    <w:rsid w:val="00517282"/>
    <w:rsid w:val="005178D4"/>
    <w:rsid w:val="00520A9B"/>
    <w:rsid w:val="00520B09"/>
    <w:rsid w:val="00520B86"/>
    <w:rsid w:val="00520E55"/>
    <w:rsid w:val="005248B6"/>
    <w:rsid w:val="00524916"/>
    <w:rsid w:val="00527C65"/>
    <w:rsid w:val="005308D6"/>
    <w:rsid w:val="0053157F"/>
    <w:rsid w:val="00532126"/>
    <w:rsid w:val="00532B0C"/>
    <w:rsid w:val="005344F6"/>
    <w:rsid w:val="00535962"/>
    <w:rsid w:val="005367D5"/>
    <w:rsid w:val="00540FA2"/>
    <w:rsid w:val="005439A2"/>
    <w:rsid w:val="00543B1E"/>
    <w:rsid w:val="00543CD5"/>
    <w:rsid w:val="00547366"/>
    <w:rsid w:val="00547BAF"/>
    <w:rsid w:val="00554262"/>
    <w:rsid w:val="00557ED0"/>
    <w:rsid w:val="00561CB9"/>
    <w:rsid w:val="00565020"/>
    <w:rsid w:val="00566049"/>
    <w:rsid w:val="00566295"/>
    <w:rsid w:val="00567550"/>
    <w:rsid w:val="00567941"/>
    <w:rsid w:val="005713F4"/>
    <w:rsid w:val="00571BD1"/>
    <w:rsid w:val="00572907"/>
    <w:rsid w:val="00573248"/>
    <w:rsid w:val="00573BEA"/>
    <w:rsid w:val="005745FA"/>
    <w:rsid w:val="00574859"/>
    <w:rsid w:val="005763A5"/>
    <w:rsid w:val="00576DD9"/>
    <w:rsid w:val="00577052"/>
    <w:rsid w:val="00577531"/>
    <w:rsid w:val="00577909"/>
    <w:rsid w:val="00581BD1"/>
    <w:rsid w:val="00582E6A"/>
    <w:rsid w:val="00583A7F"/>
    <w:rsid w:val="00586724"/>
    <w:rsid w:val="00586E05"/>
    <w:rsid w:val="00587180"/>
    <w:rsid w:val="0058766D"/>
    <w:rsid w:val="005916B2"/>
    <w:rsid w:val="005916E2"/>
    <w:rsid w:val="00591A4D"/>
    <w:rsid w:val="00591BE7"/>
    <w:rsid w:val="00592E26"/>
    <w:rsid w:val="0059333B"/>
    <w:rsid w:val="00593CCD"/>
    <w:rsid w:val="005943C6"/>
    <w:rsid w:val="005A05A6"/>
    <w:rsid w:val="005A110D"/>
    <w:rsid w:val="005A1287"/>
    <w:rsid w:val="005A1892"/>
    <w:rsid w:val="005A19D6"/>
    <w:rsid w:val="005A1B55"/>
    <w:rsid w:val="005A2936"/>
    <w:rsid w:val="005A3107"/>
    <w:rsid w:val="005A326A"/>
    <w:rsid w:val="005A731E"/>
    <w:rsid w:val="005B098F"/>
    <w:rsid w:val="005B0B74"/>
    <w:rsid w:val="005B0D0D"/>
    <w:rsid w:val="005B1036"/>
    <w:rsid w:val="005B1FA1"/>
    <w:rsid w:val="005B21EF"/>
    <w:rsid w:val="005B243B"/>
    <w:rsid w:val="005B471E"/>
    <w:rsid w:val="005B7203"/>
    <w:rsid w:val="005B7A76"/>
    <w:rsid w:val="005C0473"/>
    <w:rsid w:val="005C0B17"/>
    <w:rsid w:val="005C131D"/>
    <w:rsid w:val="005C1F5B"/>
    <w:rsid w:val="005C2554"/>
    <w:rsid w:val="005C3872"/>
    <w:rsid w:val="005C3C59"/>
    <w:rsid w:val="005C3DC1"/>
    <w:rsid w:val="005C57DB"/>
    <w:rsid w:val="005C676C"/>
    <w:rsid w:val="005C68C1"/>
    <w:rsid w:val="005C7BDC"/>
    <w:rsid w:val="005D0888"/>
    <w:rsid w:val="005D0E25"/>
    <w:rsid w:val="005D362F"/>
    <w:rsid w:val="005D7430"/>
    <w:rsid w:val="005E0F24"/>
    <w:rsid w:val="005E119F"/>
    <w:rsid w:val="005E433F"/>
    <w:rsid w:val="005E733B"/>
    <w:rsid w:val="005F0BCB"/>
    <w:rsid w:val="005F4918"/>
    <w:rsid w:val="005F5C0C"/>
    <w:rsid w:val="005F64D8"/>
    <w:rsid w:val="005F653A"/>
    <w:rsid w:val="005F72CA"/>
    <w:rsid w:val="005F785D"/>
    <w:rsid w:val="00600FB5"/>
    <w:rsid w:val="00601440"/>
    <w:rsid w:val="00601D7E"/>
    <w:rsid w:val="00601F4E"/>
    <w:rsid w:val="00606B4E"/>
    <w:rsid w:val="00610302"/>
    <w:rsid w:val="00610B42"/>
    <w:rsid w:val="006118C6"/>
    <w:rsid w:val="006123AD"/>
    <w:rsid w:val="00612A43"/>
    <w:rsid w:val="00612EB6"/>
    <w:rsid w:val="0061317D"/>
    <w:rsid w:val="00613DBF"/>
    <w:rsid w:val="00613DE4"/>
    <w:rsid w:val="00616AC4"/>
    <w:rsid w:val="00617F62"/>
    <w:rsid w:val="00621805"/>
    <w:rsid w:val="0062241F"/>
    <w:rsid w:val="00624A88"/>
    <w:rsid w:val="00625769"/>
    <w:rsid w:val="00625F0A"/>
    <w:rsid w:val="00626429"/>
    <w:rsid w:val="00627FE6"/>
    <w:rsid w:val="00630038"/>
    <w:rsid w:val="00631556"/>
    <w:rsid w:val="0063405B"/>
    <w:rsid w:val="00635E08"/>
    <w:rsid w:val="00637F0D"/>
    <w:rsid w:val="006423C3"/>
    <w:rsid w:val="00642927"/>
    <w:rsid w:val="0064418E"/>
    <w:rsid w:val="0064484A"/>
    <w:rsid w:val="0064559F"/>
    <w:rsid w:val="00646512"/>
    <w:rsid w:val="00646873"/>
    <w:rsid w:val="00646B16"/>
    <w:rsid w:val="0065058D"/>
    <w:rsid w:val="0065091E"/>
    <w:rsid w:val="006511FE"/>
    <w:rsid w:val="00651B63"/>
    <w:rsid w:val="00653893"/>
    <w:rsid w:val="00656E05"/>
    <w:rsid w:val="006572A7"/>
    <w:rsid w:val="00660F9F"/>
    <w:rsid w:val="006614D9"/>
    <w:rsid w:val="00663462"/>
    <w:rsid w:val="0066386A"/>
    <w:rsid w:val="006645A1"/>
    <w:rsid w:val="00664C4D"/>
    <w:rsid w:val="00670276"/>
    <w:rsid w:val="00671AC6"/>
    <w:rsid w:val="00673E86"/>
    <w:rsid w:val="0067420E"/>
    <w:rsid w:val="00675356"/>
    <w:rsid w:val="00675F85"/>
    <w:rsid w:val="006800D5"/>
    <w:rsid w:val="00680629"/>
    <w:rsid w:val="006816AB"/>
    <w:rsid w:val="00681BC0"/>
    <w:rsid w:val="0068260B"/>
    <w:rsid w:val="006838BF"/>
    <w:rsid w:val="00684947"/>
    <w:rsid w:val="00684F4E"/>
    <w:rsid w:val="0068586A"/>
    <w:rsid w:val="00686E9E"/>
    <w:rsid w:val="00687350"/>
    <w:rsid w:val="0069085C"/>
    <w:rsid w:val="006952C3"/>
    <w:rsid w:val="00695A1F"/>
    <w:rsid w:val="006971D3"/>
    <w:rsid w:val="00697C6C"/>
    <w:rsid w:val="006A0419"/>
    <w:rsid w:val="006A0453"/>
    <w:rsid w:val="006A4138"/>
    <w:rsid w:val="006A55A3"/>
    <w:rsid w:val="006A6A2D"/>
    <w:rsid w:val="006B0CAC"/>
    <w:rsid w:val="006B0F1C"/>
    <w:rsid w:val="006B23E5"/>
    <w:rsid w:val="006B2AAB"/>
    <w:rsid w:val="006B4215"/>
    <w:rsid w:val="006B5387"/>
    <w:rsid w:val="006B5BA5"/>
    <w:rsid w:val="006B73CD"/>
    <w:rsid w:val="006C0070"/>
    <w:rsid w:val="006C0218"/>
    <w:rsid w:val="006C1759"/>
    <w:rsid w:val="006C1F75"/>
    <w:rsid w:val="006C2AF0"/>
    <w:rsid w:val="006C2B96"/>
    <w:rsid w:val="006C6444"/>
    <w:rsid w:val="006C7360"/>
    <w:rsid w:val="006D08A1"/>
    <w:rsid w:val="006D0C1B"/>
    <w:rsid w:val="006D0E48"/>
    <w:rsid w:val="006D33B0"/>
    <w:rsid w:val="006D52DF"/>
    <w:rsid w:val="006D71DE"/>
    <w:rsid w:val="006E063A"/>
    <w:rsid w:val="006E0EA3"/>
    <w:rsid w:val="006E1165"/>
    <w:rsid w:val="006E1931"/>
    <w:rsid w:val="006E199B"/>
    <w:rsid w:val="006E1D27"/>
    <w:rsid w:val="006E301C"/>
    <w:rsid w:val="006E3A1A"/>
    <w:rsid w:val="006E55B6"/>
    <w:rsid w:val="006E5CCC"/>
    <w:rsid w:val="006E7F3C"/>
    <w:rsid w:val="006F1DF7"/>
    <w:rsid w:val="006F251B"/>
    <w:rsid w:val="006F2F04"/>
    <w:rsid w:val="006F384B"/>
    <w:rsid w:val="006F5944"/>
    <w:rsid w:val="00700E22"/>
    <w:rsid w:val="00702EC2"/>
    <w:rsid w:val="00702FF5"/>
    <w:rsid w:val="00703E08"/>
    <w:rsid w:val="007049B2"/>
    <w:rsid w:val="007050BB"/>
    <w:rsid w:val="00705A0F"/>
    <w:rsid w:val="007101AC"/>
    <w:rsid w:val="007106B5"/>
    <w:rsid w:val="007122CB"/>
    <w:rsid w:val="007123DD"/>
    <w:rsid w:val="007132FE"/>
    <w:rsid w:val="007147E3"/>
    <w:rsid w:val="00717A87"/>
    <w:rsid w:val="00720476"/>
    <w:rsid w:val="007210E4"/>
    <w:rsid w:val="00723507"/>
    <w:rsid w:val="00724D9B"/>
    <w:rsid w:val="00724F95"/>
    <w:rsid w:val="00725A81"/>
    <w:rsid w:val="00725C2A"/>
    <w:rsid w:val="0072795A"/>
    <w:rsid w:val="0073596C"/>
    <w:rsid w:val="00735C51"/>
    <w:rsid w:val="007370C9"/>
    <w:rsid w:val="00737B39"/>
    <w:rsid w:val="00740007"/>
    <w:rsid w:val="00742058"/>
    <w:rsid w:val="00743783"/>
    <w:rsid w:val="007442F6"/>
    <w:rsid w:val="00744D51"/>
    <w:rsid w:val="007461D9"/>
    <w:rsid w:val="00746CA7"/>
    <w:rsid w:val="007479D1"/>
    <w:rsid w:val="00752EAF"/>
    <w:rsid w:val="007532F0"/>
    <w:rsid w:val="00753DD7"/>
    <w:rsid w:val="00754444"/>
    <w:rsid w:val="00756B6E"/>
    <w:rsid w:val="00756E63"/>
    <w:rsid w:val="0076025C"/>
    <w:rsid w:val="00761376"/>
    <w:rsid w:val="0076323C"/>
    <w:rsid w:val="00767A6E"/>
    <w:rsid w:val="00767A88"/>
    <w:rsid w:val="007705C1"/>
    <w:rsid w:val="0077194E"/>
    <w:rsid w:val="007733DC"/>
    <w:rsid w:val="00774446"/>
    <w:rsid w:val="00774EBF"/>
    <w:rsid w:val="00781C43"/>
    <w:rsid w:val="00782A7D"/>
    <w:rsid w:val="007850B5"/>
    <w:rsid w:val="007853A5"/>
    <w:rsid w:val="00785694"/>
    <w:rsid w:val="007857FA"/>
    <w:rsid w:val="007863BB"/>
    <w:rsid w:val="00786C9D"/>
    <w:rsid w:val="00787950"/>
    <w:rsid w:val="00787B8A"/>
    <w:rsid w:val="0079024A"/>
    <w:rsid w:val="0079508C"/>
    <w:rsid w:val="00795104"/>
    <w:rsid w:val="0079519E"/>
    <w:rsid w:val="00795588"/>
    <w:rsid w:val="007955B0"/>
    <w:rsid w:val="007965C6"/>
    <w:rsid w:val="00796DEF"/>
    <w:rsid w:val="007970EF"/>
    <w:rsid w:val="007A0643"/>
    <w:rsid w:val="007A086A"/>
    <w:rsid w:val="007A1B50"/>
    <w:rsid w:val="007A1B57"/>
    <w:rsid w:val="007A3059"/>
    <w:rsid w:val="007A4885"/>
    <w:rsid w:val="007A526E"/>
    <w:rsid w:val="007A59C8"/>
    <w:rsid w:val="007B137E"/>
    <w:rsid w:val="007B2606"/>
    <w:rsid w:val="007B44E0"/>
    <w:rsid w:val="007B4655"/>
    <w:rsid w:val="007B4FE1"/>
    <w:rsid w:val="007B57C4"/>
    <w:rsid w:val="007B60A7"/>
    <w:rsid w:val="007C114F"/>
    <w:rsid w:val="007C1B9B"/>
    <w:rsid w:val="007C2796"/>
    <w:rsid w:val="007C2FDC"/>
    <w:rsid w:val="007C572E"/>
    <w:rsid w:val="007C691F"/>
    <w:rsid w:val="007C6D30"/>
    <w:rsid w:val="007D2D95"/>
    <w:rsid w:val="007D6EEC"/>
    <w:rsid w:val="007D7766"/>
    <w:rsid w:val="007D77F4"/>
    <w:rsid w:val="007E126F"/>
    <w:rsid w:val="007E1830"/>
    <w:rsid w:val="007E243F"/>
    <w:rsid w:val="007E368D"/>
    <w:rsid w:val="007E4009"/>
    <w:rsid w:val="007E5A3B"/>
    <w:rsid w:val="007E6261"/>
    <w:rsid w:val="007E6677"/>
    <w:rsid w:val="007E79F6"/>
    <w:rsid w:val="007F049E"/>
    <w:rsid w:val="007F0708"/>
    <w:rsid w:val="007F0897"/>
    <w:rsid w:val="007F2432"/>
    <w:rsid w:val="007F3B2A"/>
    <w:rsid w:val="007F4656"/>
    <w:rsid w:val="007F4BB0"/>
    <w:rsid w:val="007F51E9"/>
    <w:rsid w:val="007F5759"/>
    <w:rsid w:val="007F61FE"/>
    <w:rsid w:val="007F6270"/>
    <w:rsid w:val="007F70D6"/>
    <w:rsid w:val="007F7189"/>
    <w:rsid w:val="00800099"/>
    <w:rsid w:val="00800560"/>
    <w:rsid w:val="00800E6C"/>
    <w:rsid w:val="00801B78"/>
    <w:rsid w:val="00802613"/>
    <w:rsid w:val="00804D2E"/>
    <w:rsid w:val="008101F5"/>
    <w:rsid w:val="00810AC6"/>
    <w:rsid w:val="00811C1A"/>
    <w:rsid w:val="00812936"/>
    <w:rsid w:val="008148FD"/>
    <w:rsid w:val="0081544D"/>
    <w:rsid w:val="00815E07"/>
    <w:rsid w:val="00815ECC"/>
    <w:rsid w:val="00817660"/>
    <w:rsid w:val="00820113"/>
    <w:rsid w:val="00823EBE"/>
    <w:rsid w:val="00823FE8"/>
    <w:rsid w:val="00824917"/>
    <w:rsid w:val="00826444"/>
    <w:rsid w:val="00830BC1"/>
    <w:rsid w:val="00830F31"/>
    <w:rsid w:val="00831B99"/>
    <w:rsid w:val="0083615E"/>
    <w:rsid w:val="008417D7"/>
    <w:rsid w:val="00841B87"/>
    <w:rsid w:val="00841BA4"/>
    <w:rsid w:val="00842049"/>
    <w:rsid w:val="0084324C"/>
    <w:rsid w:val="008437D2"/>
    <w:rsid w:val="00843CDA"/>
    <w:rsid w:val="0084539C"/>
    <w:rsid w:val="00846146"/>
    <w:rsid w:val="00847787"/>
    <w:rsid w:val="008479FB"/>
    <w:rsid w:val="008504CB"/>
    <w:rsid w:val="00850C89"/>
    <w:rsid w:val="00850DA1"/>
    <w:rsid w:val="008516E7"/>
    <w:rsid w:val="00852924"/>
    <w:rsid w:val="00857601"/>
    <w:rsid w:val="0085794A"/>
    <w:rsid w:val="00857D52"/>
    <w:rsid w:val="00863778"/>
    <w:rsid w:val="008644E2"/>
    <w:rsid w:val="00865289"/>
    <w:rsid w:val="00866A48"/>
    <w:rsid w:val="008705D9"/>
    <w:rsid w:val="008721CB"/>
    <w:rsid w:val="008732F5"/>
    <w:rsid w:val="0087332D"/>
    <w:rsid w:val="00873684"/>
    <w:rsid w:val="0087427E"/>
    <w:rsid w:val="008756FA"/>
    <w:rsid w:val="00876462"/>
    <w:rsid w:val="008766FE"/>
    <w:rsid w:val="00876DE6"/>
    <w:rsid w:val="008825E2"/>
    <w:rsid w:val="00882D0E"/>
    <w:rsid w:val="00884ED6"/>
    <w:rsid w:val="008858A3"/>
    <w:rsid w:val="0088735B"/>
    <w:rsid w:val="00891683"/>
    <w:rsid w:val="00892D56"/>
    <w:rsid w:val="00893A02"/>
    <w:rsid w:val="0089546B"/>
    <w:rsid w:val="00895DB1"/>
    <w:rsid w:val="008A0A19"/>
    <w:rsid w:val="008A44AC"/>
    <w:rsid w:val="008A4790"/>
    <w:rsid w:val="008A5DBB"/>
    <w:rsid w:val="008B224B"/>
    <w:rsid w:val="008B281A"/>
    <w:rsid w:val="008B328A"/>
    <w:rsid w:val="008B56AA"/>
    <w:rsid w:val="008B58DF"/>
    <w:rsid w:val="008B70AF"/>
    <w:rsid w:val="008B76DF"/>
    <w:rsid w:val="008B7E31"/>
    <w:rsid w:val="008C0130"/>
    <w:rsid w:val="008C0523"/>
    <w:rsid w:val="008C1A6F"/>
    <w:rsid w:val="008C26A8"/>
    <w:rsid w:val="008C2918"/>
    <w:rsid w:val="008C2CE4"/>
    <w:rsid w:val="008C2F4F"/>
    <w:rsid w:val="008C40E1"/>
    <w:rsid w:val="008C4408"/>
    <w:rsid w:val="008C5F93"/>
    <w:rsid w:val="008C614B"/>
    <w:rsid w:val="008C65AD"/>
    <w:rsid w:val="008D5FAF"/>
    <w:rsid w:val="008D620E"/>
    <w:rsid w:val="008D6829"/>
    <w:rsid w:val="008E0338"/>
    <w:rsid w:val="008E0A02"/>
    <w:rsid w:val="008E18E9"/>
    <w:rsid w:val="008E1DBD"/>
    <w:rsid w:val="008E2BDA"/>
    <w:rsid w:val="008E2CDC"/>
    <w:rsid w:val="008E4AD5"/>
    <w:rsid w:val="008E6727"/>
    <w:rsid w:val="008E7041"/>
    <w:rsid w:val="008E7392"/>
    <w:rsid w:val="008E788B"/>
    <w:rsid w:val="008F07CA"/>
    <w:rsid w:val="008F08ED"/>
    <w:rsid w:val="008F0FFD"/>
    <w:rsid w:val="008F2151"/>
    <w:rsid w:val="008F4FBA"/>
    <w:rsid w:val="008F595C"/>
    <w:rsid w:val="008F791C"/>
    <w:rsid w:val="0090082C"/>
    <w:rsid w:val="0090086C"/>
    <w:rsid w:val="00900BCC"/>
    <w:rsid w:val="0090180D"/>
    <w:rsid w:val="00904416"/>
    <w:rsid w:val="0090579D"/>
    <w:rsid w:val="00905C0C"/>
    <w:rsid w:val="00905DBB"/>
    <w:rsid w:val="009105EF"/>
    <w:rsid w:val="00910F53"/>
    <w:rsid w:val="0091207B"/>
    <w:rsid w:val="009129E6"/>
    <w:rsid w:val="00913352"/>
    <w:rsid w:val="00914ADB"/>
    <w:rsid w:val="00915F73"/>
    <w:rsid w:val="00917DC3"/>
    <w:rsid w:val="00921D27"/>
    <w:rsid w:val="00923B77"/>
    <w:rsid w:val="00924039"/>
    <w:rsid w:val="009246F0"/>
    <w:rsid w:val="009258D5"/>
    <w:rsid w:val="00927055"/>
    <w:rsid w:val="0093257C"/>
    <w:rsid w:val="00933176"/>
    <w:rsid w:val="00933E33"/>
    <w:rsid w:val="00934598"/>
    <w:rsid w:val="00935BAC"/>
    <w:rsid w:val="0093607B"/>
    <w:rsid w:val="00936608"/>
    <w:rsid w:val="00936626"/>
    <w:rsid w:val="00937184"/>
    <w:rsid w:val="00937763"/>
    <w:rsid w:val="00940F92"/>
    <w:rsid w:val="00941DF7"/>
    <w:rsid w:val="00945261"/>
    <w:rsid w:val="00945517"/>
    <w:rsid w:val="0094662C"/>
    <w:rsid w:val="00946A51"/>
    <w:rsid w:val="009504FC"/>
    <w:rsid w:val="009507E7"/>
    <w:rsid w:val="0095273F"/>
    <w:rsid w:val="0095350D"/>
    <w:rsid w:val="00953E6E"/>
    <w:rsid w:val="0095472D"/>
    <w:rsid w:val="00954E0A"/>
    <w:rsid w:val="009554C7"/>
    <w:rsid w:val="00955855"/>
    <w:rsid w:val="009603F8"/>
    <w:rsid w:val="009622C6"/>
    <w:rsid w:val="00962C0F"/>
    <w:rsid w:val="00963AB1"/>
    <w:rsid w:val="00963F5D"/>
    <w:rsid w:val="00964338"/>
    <w:rsid w:val="00964531"/>
    <w:rsid w:val="009645EE"/>
    <w:rsid w:val="009646A4"/>
    <w:rsid w:val="009654E8"/>
    <w:rsid w:val="00966776"/>
    <w:rsid w:val="009668F8"/>
    <w:rsid w:val="00967560"/>
    <w:rsid w:val="0096759D"/>
    <w:rsid w:val="00970BB0"/>
    <w:rsid w:val="009710CB"/>
    <w:rsid w:val="00972176"/>
    <w:rsid w:val="009724B3"/>
    <w:rsid w:val="0097445B"/>
    <w:rsid w:val="00975E8E"/>
    <w:rsid w:val="00976416"/>
    <w:rsid w:val="00976CD1"/>
    <w:rsid w:val="00977483"/>
    <w:rsid w:val="00977F43"/>
    <w:rsid w:val="00977F8D"/>
    <w:rsid w:val="009803B5"/>
    <w:rsid w:val="00980C11"/>
    <w:rsid w:val="0098171E"/>
    <w:rsid w:val="00982340"/>
    <w:rsid w:val="00986C64"/>
    <w:rsid w:val="0098701E"/>
    <w:rsid w:val="00990140"/>
    <w:rsid w:val="00991300"/>
    <w:rsid w:val="00991736"/>
    <w:rsid w:val="009932B0"/>
    <w:rsid w:val="00994059"/>
    <w:rsid w:val="0099505E"/>
    <w:rsid w:val="00995600"/>
    <w:rsid w:val="00995CA5"/>
    <w:rsid w:val="00995CDC"/>
    <w:rsid w:val="0099612B"/>
    <w:rsid w:val="0099640A"/>
    <w:rsid w:val="00996B1A"/>
    <w:rsid w:val="009A1D22"/>
    <w:rsid w:val="009A2367"/>
    <w:rsid w:val="009A4B42"/>
    <w:rsid w:val="009A672F"/>
    <w:rsid w:val="009B2480"/>
    <w:rsid w:val="009B2C96"/>
    <w:rsid w:val="009B3341"/>
    <w:rsid w:val="009B34CD"/>
    <w:rsid w:val="009B3F2A"/>
    <w:rsid w:val="009B4B47"/>
    <w:rsid w:val="009B53B8"/>
    <w:rsid w:val="009B6ACC"/>
    <w:rsid w:val="009B6E63"/>
    <w:rsid w:val="009B704A"/>
    <w:rsid w:val="009B78EC"/>
    <w:rsid w:val="009C2584"/>
    <w:rsid w:val="009C2C01"/>
    <w:rsid w:val="009C354D"/>
    <w:rsid w:val="009C3E52"/>
    <w:rsid w:val="009C6C83"/>
    <w:rsid w:val="009D3269"/>
    <w:rsid w:val="009D4064"/>
    <w:rsid w:val="009D4CBB"/>
    <w:rsid w:val="009D7F25"/>
    <w:rsid w:val="009E0FC1"/>
    <w:rsid w:val="009E0FE7"/>
    <w:rsid w:val="009E0FF8"/>
    <w:rsid w:val="009E1320"/>
    <w:rsid w:val="009E1428"/>
    <w:rsid w:val="009E1841"/>
    <w:rsid w:val="009E2DFF"/>
    <w:rsid w:val="009E3F62"/>
    <w:rsid w:val="009E556A"/>
    <w:rsid w:val="009E5660"/>
    <w:rsid w:val="009E699D"/>
    <w:rsid w:val="009E71FF"/>
    <w:rsid w:val="009E72B7"/>
    <w:rsid w:val="009F191B"/>
    <w:rsid w:val="009F301C"/>
    <w:rsid w:val="009F45E9"/>
    <w:rsid w:val="009F4889"/>
    <w:rsid w:val="009F4998"/>
    <w:rsid w:val="009F4C0C"/>
    <w:rsid w:val="009F4C35"/>
    <w:rsid w:val="009F6625"/>
    <w:rsid w:val="00A00249"/>
    <w:rsid w:val="00A015DF"/>
    <w:rsid w:val="00A01BCF"/>
    <w:rsid w:val="00A02AEE"/>
    <w:rsid w:val="00A032D9"/>
    <w:rsid w:val="00A03524"/>
    <w:rsid w:val="00A03EF6"/>
    <w:rsid w:val="00A05284"/>
    <w:rsid w:val="00A10632"/>
    <w:rsid w:val="00A10BE3"/>
    <w:rsid w:val="00A11F26"/>
    <w:rsid w:val="00A12572"/>
    <w:rsid w:val="00A1316D"/>
    <w:rsid w:val="00A1437C"/>
    <w:rsid w:val="00A14F8C"/>
    <w:rsid w:val="00A153FA"/>
    <w:rsid w:val="00A15D87"/>
    <w:rsid w:val="00A170F2"/>
    <w:rsid w:val="00A17836"/>
    <w:rsid w:val="00A219AB"/>
    <w:rsid w:val="00A2226A"/>
    <w:rsid w:val="00A22C5E"/>
    <w:rsid w:val="00A232D0"/>
    <w:rsid w:val="00A2356F"/>
    <w:rsid w:val="00A2485B"/>
    <w:rsid w:val="00A256FC"/>
    <w:rsid w:val="00A25C3E"/>
    <w:rsid w:val="00A26C0C"/>
    <w:rsid w:val="00A273DC"/>
    <w:rsid w:val="00A27C3A"/>
    <w:rsid w:val="00A27D6E"/>
    <w:rsid w:val="00A30986"/>
    <w:rsid w:val="00A30F56"/>
    <w:rsid w:val="00A31A17"/>
    <w:rsid w:val="00A33BD2"/>
    <w:rsid w:val="00A34042"/>
    <w:rsid w:val="00A34634"/>
    <w:rsid w:val="00A358A6"/>
    <w:rsid w:val="00A36236"/>
    <w:rsid w:val="00A37B59"/>
    <w:rsid w:val="00A40F08"/>
    <w:rsid w:val="00A4133C"/>
    <w:rsid w:val="00A42703"/>
    <w:rsid w:val="00A438A7"/>
    <w:rsid w:val="00A46485"/>
    <w:rsid w:val="00A47C79"/>
    <w:rsid w:val="00A5036A"/>
    <w:rsid w:val="00A5104F"/>
    <w:rsid w:val="00A5220A"/>
    <w:rsid w:val="00A52D85"/>
    <w:rsid w:val="00A55761"/>
    <w:rsid w:val="00A55953"/>
    <w:rsid w:val="00A55EDE"/>
    <w:rsid w:val="00A574AF"/>
    <w:rsid w:val="00A60E37"/>
    <w:rsid w:val="00A62B9D"/>
    <w:rsid w:val="00A667B1"/>
    <w:rsid w:val="00A67E9B"/>
    <w:rsid w:val="00A71B64"/>
    <w:rsid w:val="00A72D05"/>
    <w:rsid w:val="00A753C2"/>
    <w:rsid w:val="00A772A6"/>
    <w:rsid w:val="00A779FC"/>
    <w:rsid w:val="00A77AE7"/>
    <w:rsid w:val="00A848A0"/>
    <w:rsid w:val="00A8513C"/>
    <w:rsid w:val="00A857E5"/>
    <w:rsid w:val="00A86EFD"/>
    <w:rsid w:val="00A905FE"/>
    <w:rsid w:val="00A90820"/>
    <w:rsid w:val="00A91343"/>
    <w:rsid w:val="00A94148"/>
    <w:rsid w:val="00A97C11"/>
    <w:rsid w:val="00AA145F"/>
    <w:rsid w:val="00AA1E6A"/>
    <w:rsid w:val="00AA3B78"/>
    <w:rsid w:val="00AA4FF9"/>
    <w:rsid w:val="00AA7F86"/>
    <w:rsid w:val="00AB3D44"/>
    <w:rsid w:val="00AB4A54"/>
    <w:rsid w:val="00AB4B35"/>
    <w:rsid w:val="00AB4B7B"/>
    <w:rsid w:val="00AB5AC3"/>
    <w:rsid w:val="00AC0546"/>
    <w:rsid w:val="00AC2225"/>
    <w:rsid w:val="00AC2917"/>
    <w:rsid w:val="00AC2C03"/>
    <w:rsid w:val="00AC2E37"/>
    <w:rsid w:val="00AC341B"/>
    <w:rsid w:val="00AC7937"/>
    <w:rsid w:val="00AC7D44"/>
    <w:rsid w:val="00AD0EDA"/>
    <w:rsid w:val="00AD13BE"/>
    <w:rsid w:val="00AD2059"/>
    <w:rsid w:val="00AD2E86"/>
    <w:rsid w:val="00AD5111"/>
    <w:rsid w:val="00AD529B"/>
    <w:rsid w:val="00AD58FB"/>
    <w:rsid w:val="00AD5F86"/>
    <w:rsid w:val="00AD7EA1"/>
    <w:rsid w:val="00AE1A31"/>
    <w:rsid w:val="00AE2573"/>
    <w:rsid w:val="00AE5D89"/>
    <w:rsid w:val="00AE68EC"/>
    <w:rsid w:val="00AF045A"/>
    <w:rsid w:val="00AF0643"/>
    <w:rsid w:val="00AF08B9"/>
    <w:rsid w:val="00AF6B6E"/>
    <w:rsid w:val="00AF7466"/>
    <w:rsid w:val="00AF7C29"/>
    <w:rsid w:val="00AF7CD8"/>
    <w:rsid w:val="00B014D8"/>
    <w:rsid w:val="00B02E82"/>
    <w:rsid w:val="00B02FD0"/>
    <w:rsid w:val="00B03282"/>
    <w:rsid w:val="00B03C29"/>
    <w:rsid w:val="00B03D2F"/>
    <w:rsid w:val="00B0483D"/>
    <w:rsid w:val="00B04EF9"/>
    <w:rsid w:val="00B053C5"/>
    <w:rsid w:val="00B05E42"/>
    <w:rsid w:val="00B060E2"/>
    <w:rsid w:val="00B078EF"/>
    <w:rsid w:val="00B10692"/>
    <w:rsid w:val="00B10D16"/>
    <w:rsid w:val="00B118BD"/>
    <w:rsid w:val="00B13B4A"/>
    <w:rsid w:val="00B15926"/>
    <w:rsid w:val="00B159A8"/>
    <w:rsid w:val="00B16C10"/>
    <w:rsid w:val="00B20235"/>
    <w:rsid w:val="00B204D9"/>
    <w:rsid w:val="00B20BBF"/>
    <w:rsid w:val="00B22213"/>
    <w:rsid w:val="00B232BD"/>
    <w:rsid w:val="00B333DC"/>
    <w:rsid w:val="00B34173"/>
    <w:rsid w:val="00B3488A"/>
    <w:rsid w:val="00B354B3"/>
    <w:rsid w:val="00B367AD"/>
    <w:rsid w:val="00B37839"/>
    <w:rsid w:val="00B404BC"/>
    <w:rsid w:val="00B409E6"/>
    <w:rsid w:val="00B40B28"/>
    <w:rsid w:val="00B41D90"/>
    <w:rsid w:val="00B42CC0"/>
    <w:rsid w:val="00B42D06"/>
    <w:rsid w:val="00B42FF9"/>
    <w:rsid w:val="00B43389"/>
    <w:rsid w:val="00B43879"/>
    <w:rsid w:val="00B466AB"/>
    <w:rsid w:val="00B52D85"/>
    <w:rsid w:val="00B534C4"/>
    <w:rsid w:val="00B5458F"/>
    <w:rsid w:val="00B54988"/>
    <w:rsid w:val="00B54CD5"/>
    <w:rsid w:val="00B56939"/>
    <w:rsid w:val="00B572FF"/>
    <w:rsid w:val="00B578B1"/>
    <w:rsid w:val="00B60F6C"/>
    <w:rsid w:val="00B62BE4"/>
    <w:rsid w:val="00B67DAE"/>
    <w:rsid w:val="00B67DEC"/>
    <w:rsid w:val="00B71DD8"/>
    <w:rsid w:val="00B71F3C"/>
    <w:rsid w:val="00B74245"/>
    <w:rsid w:val="00B74272"/>
    <w:rsid w:val="00B7651A"/>
    <w:rsid w:val="00B775A0"/>
    <w:rsid w:val="00B7783E"/>
    <w:rsid w:val="00B84205"/>
    <w:rsid w:val="00B84769"/>
    <w:rsid w:val="00B904AE"/>
    <w:rsid w:val="00B90CE8"/>
    <w:rsid w:val="00B92836"/>
    <w:rsid w:val="00B92CF6"/>
    <w:rsid w:val="00B93936"/>
    <w:rsid w:val="00B93E98"/>
    <w:rsid w:val="00B949BF"/>
    <w:rsid w:val="00BA3179"/>
    <w:rsid w:val="00BA3703"/>
    <w:rsid w:val="00BA3819"/>
    <w:rsid w:val="00BA38EF"/>
    <w:rsid w:val="00BA7681"/>
    <w:rsid w:val="00BA7CD3"/>
    <w:rsid w:val="00BB159F"/>
    <w:rsid w:val="00BB1707"/>
    <w:rsid w:val="00BB22DA"/>
    <w:rsid w:val="00BB3236"/>
    <w:rsid w:val="00BB4226"/>
    <w:rsid w:val="00BB4D85"/>
    <w:rsid w:val="00BB7AC0"/>
    <w:rsid w:val="00BB7C46"/>
    <w:rsid w:val="00BB7FCA"/>
    <w:rsid w:val="00BC0115"/>
    <w:rsid w:val="00BC28D0"/>
    <w:rsid w:val="00BC3E05"/>
    <w:rsid w:val="00BC40C2"/>
    <w:rsid w:val="00BC43EC"/>
    <w:rsid w:val="00BC5FBB"/>
    <w:rsid w:val="00BC71B3"/>
    <w:rsid w:val="00BD607F"/>
    <w:rsid w:val="00BE17A4"/>
    <w:rsid w:val="00BE3C62"/>
    <w:rsid w:val="00BE3F9E"/>
    <w:rsid w:val="00BE415E"/>
    <w:rsid w:val="00BE43BD"/>
    <w:rsid w:val="00BE5538"/>
    <w:rsid w:val="00BE6737"/>
    <w:rsid w:val="00BF0BFA"/>
    <w:rsid w:val="00BF1D80"/>
    <w:rsid w:val="00BF1DB9"/>
    <w:rsid w:val="00BF259F"/>
    <w:rsid w:val="00BF2FAA"/>
    <w:rsid w:val="00BF527F"/>
    <w:rsid w:val="00BF65BA"/>
    <w:rsid w:val="00BF6FBE"/>
    <w:rsid w:val="00BF7899"/>
    <w:rsid w:val="00BF7B38"/>
    <w:rsid w:val="00C00871"/>
    <w:rsid w:val="00C0131C"/>
    <w:rsid w:val="00C01422"/>
    <w:rsid w:val="00C01AE9"/>
    <w:rsid w:val="00C0299D"/>
    <w:rsid w:val="00C03236"/>
    <w:rsid w:val="00C037E5"/>
    <w:rsid w:val="00C05522"/>
    <w:rsid w:val="00C05A88"/>
    <w:rsid w:val="00C07D1D"/>
    <w:rsid w:val="00C10CFF"/>
    <w:rsid w:val="00C11BD4"/>
    <w:rsid w:val="00C11C24"/>
    <w:rsid w:val="00C1278E"/>
    <w:rsid w:val="00C12B54"/>
    <w:rsid w:val="00C15DD1"/>
    <w:rsid w:val="00C1760B"/>
    <w:rsid w:val="00C1782F"/>
    <w:rsid w:val="00C20862"/>
    <w:rsid w:val="00C20F33"/>
    <w:rsid w:val="00C2354A"/>
    <w:rsid w:val="00C24F64"/>
    <w:rsid w:val="00C2552F"/>
    <w:rsid w:val="00C26019"/>
    <w:rsid w:val="00C273D3"/>
    <w:rsid w:val="00C27A19"/>
    <w:rsid w:val="00C27C54"/>
    <w:rsid w:val="00C3056C"/>
    <w:rsid w:val="00C30CE8"/>
    <w:rsid w:val="00C32109"/>
    <w:rsid w:val="00C3244A"/>
    <w:rsid w:val="00C3468B"/>
    <w:rsid w:val="00C34E12"/>
    <w:rsid w:val="00C34EB4"/>
    <w:rsid w:val="00C37F5A"/>
    <w:rsid w:val="00C40120"/>
    <w:rsid w:val="00C408BE"/>
    <w:rsid w:val="00C40C71"/>
    <w:rsid w:val="00C40FF3"/>
    <w:rsid w:val="00C417BD"/>
    <w:rsid w:val="00C41E66"/>
    <w:rsid w:val="00C42ADD"/>
    <w:rsid w:val="00C43C1A"/>
    <w:rsid w:val="00C46E2D"/>
    <w:rsid w:val="00C47CF5"/>
    <w:rsid w:val="00C506D9"/>
    <w:rsid w:val="00C51EB0"/>
    <w:rsid w:val="00C535F7"/>
    <w:rsid w:val="00C53978"/>
    <w:rsid w:val="00C53CC6"/>
    <w:rsid w:val="00C53F9F"/>
    <w:rsid w:val="00C545D3"/>
    <w:rsid w:val="00C545E0"/>
    <w:rsid w:val="00C549C1"/>
    <w:rsid w:val="00C60E32"/>
    <w:rsid w:val="00C61378"/>
    <w:rsid w:val="00C61925"/>
    <w:rsid w:val="00C62180"/>
    <w:rsid w:val="00C626EF"/>
    <w:rsid w:val="00C643AE"/>
    <w:rsid w:val="00C6445C"/>
    <w:rsid w:val="00C65BCF"/>
    <w:rsid w:val="00C704A7"/>
    <w:rsid w:val="00C70E8A"/>
    <w:rsid w:val="00C722C9"/>
    <w:rsid w:val="00C73040"/>
    <w:rsid w:val="00C742A6"/>
    <w:rsid w:val="00C751CC"/>
    <w:rsid w:val="00C7692E"/>
    <w:rsid w:val="00C80407"/>
    <w:rsid w:val="00C80D6E"/>
    <w:rsid w:val="00C83469"/>
    <w:rsid w:val="00C8362D"/>
    <w:rsid w:val="00C84530"/>
    <w:rsid w:val="00C85F5C"/>
    <w:rsid w:val="00C8687F"/>
    <w:rsid w:val="00C90F44"/>
    <w:rsid w:val="00C91E77"/>
    <w:rsid w:val="00C91EA6"/>
    <w:rsid w:val="00C92305"/>
    <w:rsid w:val="00C92BF3"/>
    <w:rsid w:val="00C94156"/>
    <w:rsid w:val="00C95DB9"/>
    <w:rsid w:val="00C95FB2"/>
    <w:rsid w:val="00C96811"/>
    <w:rsid w:val="00C9682D"/>
    <w:rsid w:val="00CA22D7"/>
    <w:rsid w:val="00CA4327"/>
    <w:rsid w:val="00CA5DD0"/>
    <w:rsid w:val="00CA6B38"/>
    <w:rsid w:val="00CA72A5"/>
    <w:rsid w:val="00CB1403"/>
    <w:rsid w:val="00CB18E6"/>
    <w:rsid w:val="00CB1F4B"/>
    <w:rsid w:val="00CB2AAE"/>
    <w:rsid w:val="00CB3379"/>
    <w:rsid w:val="00CB43D9"/>
    <w:rsid w:val="00CB480F"/>
    <w:rsid w:val="00CB59B5"/>
    <w:rsid w:val="00CB5E41"/>
    <w:rsid w:val="00CB67BF"/>
    <w:rsid w:val="00CB6E4F"/>
    <w:rsid w:val="00CB705E"/>
    <w:rsid w:val="00CB74B7"/>
    <w:rsid w:val="00CB7C2A"/>
    <w:rsid w:val="00CB7FCD"/>
    <w:rsid w:val="00CC00D8"/>
    <w:rsid w:val="00CC20AA"/>
    <w:rsid w:val="00CC2DED"/>
    <w:rsid w:val="00CC334F"/>
    <w:rsid w:val="00CC3726"/>
    <w:rsid w:val="00CC5E7D"/>
    <w:rsid w:val="00CC5EF0"/>
    <w:rsid w:val="00CD1E52"/>
    <w:rsid w:val="00CD1FDC"/>
    <w:rsid w:val="00CD318E"/>
    <w:rsid w:val="00CD4DEF"/>
    <w:rsid w:val="00CD75B2"/>
    <w:rsid w:val="00CD7712"/>
    <w:rsid w:val="00CD7986"/>
    <w:rsid w:val="00CE0564"/>
    <w:rsid w:val="00CE1958"/>
    <w:rsid w:val="00CE2C66"/>
    <w:rsid w:val="00CE3889"/>
    <w:rsid w:val="00CE3DFE"/>
    <w:rsid w:val="00CE50F0"/>
    <w:rsid w:val="00CE513D"/>
    <w:rsid w:val="00CE5FE8"/>
    <w:rsid w:val="00CF0229"/>
    <w:rsid w:val="00CF19E2"/>
    <w:rsid w:val="00CF40C9"/>
    <w:rsid w:val="00CF5108"/>
    <w:rsid w:val="00CF54B4"/>
    <w:rsid w:val="00CF54D4"/>
    <w:rsid w:val="00CF6627"/>
    <w:rsid w:val="00CF66C3"/>
    <w:rsid w:val="00CF6E71"/>
    <w:rsid w:val="00D0045B"/>
    <w:rsid w:val="00D0047E"/>
    <w:rsid w:val="00D004B6"/>
    <w:rsid w:val="00D016FC"/>
    <w:rsid w:val="00D031D2"/>
    <w:rsid w:val="00D032B5"/>
    <w:rsid w:val="00D042EF"/>
    <w:rsid w:val="00D0472D"/>
    <w:rsid w:val="00D05D84"/>
    <w:rsid w:val="00D0621D"/>
    <w:rsid w:val="00D06B95"/>
    <w:rsid w:val="00D106F7"/>
    <w:rsid w:val="00D10781"/>
    <w:rsid w:val="00D11AF3"/>
    <w:rsid w:val="00D11D7B"/>
    <w:rsid w:val="00D13113"/>
    <w:rsid w:val="00D13762"/>
    <w:rsid w:val="00D139CC"/>
    <w:rsid w:val="00D14611"/>
    <w:rsid w:val="00D16CDF"/>
    <w:rsid w:val="00D17396"/>
    <w:rsid w:val="00D2022E"/>
    <w:rsid w:val="00D20D0C"/>
    <w:rsid w:val="00D21029"/>
    <w:rsid w:val="00D2202F"/>
    <w:rsid w:val="00D22E63"/>
    <w:rsid w:val="00D27AD8"/>
    <w:rsid w:val="00D32161"/>
    <w:rsid w:val="00D330DA"/>
    <w:rsid w:val="00D3354F"/>
    <w:rsid w:val="00D34725"/>
    <w:rsid w:val="00D366A8"/>
    <w:rsid w:val="00D36DE1"/>
    <w:rsid w:val="00D36F6E"/>
    <w:rsid w:val="00D37052"/>
    <w:rsid w:val="00D37BFD"/>
    <w:rsid w:val="00D40C78"/>
    <w:rsid w:val="00D42360"/>
    <w:rsid w:val="00D42B5E"/>
    <w:rsid w:val="00D434DA"/>
    <w:rsid w:val="00D435B8"/>
    <w:rsid w:val="00D44AB4"/>
    <w:rsid w:val="00D44D80"/>
    <w:rsid w:val="00D475F4"/>
    <w:rsid w:val="00D47C78"/>
    <w:rsid w:val="00D504FD"/>
    <w:rsid w:val="00D52DBD"/>
    <w:rsid w:val="00D532E5"/>
    <w:rsid w:val="00D54203"/>
    <w:rsid w:val="00D5434B"/>
    <w:rsid w:val="00D5584D"/>
    <w:rsid w:val="00D57E21"/>
    <w:rsid w:val="00D57ECA"/>
    <w:rsid w:val="00D60A63"/>
    <w:rsid w:val="00D617C9"/>
    <w:rsid w:val="00D61C9E"/>
    <w:rsid w:val="00D63819"/>
    <w:rsid w:val="00D64D98"/>
    <w:rsid w:val="00D65235"/>
    <w:rsid w:val="00D65671"/>
    <w:rsid w:val="00D65E7E"/>
    <w:rsid w:val="00D66D8C"/>
    <w:rsid w:val="00D6742B"/>
    <w:rsid w:val="00D67433"/>
    <w:rsid w:val="00D717D0"/>
    <w:rsid w:val="00D71EDF"/>
    <w:rsid w:val="00D76C94"/>
    <w:rsid w:val="00D76F78"/>
    <w:rsid w:val="00D8034A"/>
    <w:rsid w:val="00D82760"/>
    <w:rsid w:val="00D84B96"/>
    <w:rsid w:val="00D855D5"/>
    <w:rsid w:val="00D8579D"/>
    <w:rsid w:val="00D9322D"/>
    <w:rsid w:val="00D93B9D"/>
    <w:rsid w:val="00D93DB7"/>
    <w:rsid w:val="00D95777"/>
    <w:rsid w:val="00D97719"/>
    <w:rsid w:val="00D97E96"/>
    <w:rsid w:val="00DA1A63"/>
    <w:rsid w:val="00DA25B9"/>
    <w:rsid w:val="00DA2B52"/>
    <w:rsid w:val="00DA3265"/>
    <w:rsid w:val="00DA3444"/>
    <w:rsid w:val="00DA3821"/>
    <w:rsid w:val="00DA58E2"/>
    <w:rsid w:val="00DA5CCF"/>
    <w:rsid w:val="00DA77D8"/>
    <w:rsid w:val="00DB1FF2"/>
    <w:rsid w:val="00DB254C"/>
    <w:rsid w:val="00DC16DA"/>
    <w:rsid w:val="00DC1782"/>
    <w:rsid w:val="00DC2616"/>
    <w:rsid w:val="00DC2A6D"/>
    <w:rsid w:val="00DC4289"/>
    <w:rsid w:val="00DC6B8A"/>
    <w:rsid w:val="00DC6D7B"/>
    <w:rsid w:val="00DC753D"/>
    <w:rsid w:val="00DC789C"/>
    <w:rsid w:val="00DD0D3F"/>
    <w:rsid w:val="00DD126A"/>
    <w:rsid w:val="00DD16D6"/>
    <w:rsid w:val="00DD203D"/>
    <w:rsid w:val="00DD2C84"/>
    <w:rsid w:val="00DD2C96"/>
    <w:rsid w:val="00DD351E"/>
    <w:rsid w:val="00DD614B"/>
    <w:rsid w:val="00DD67B7"/>
    <w:rsid w:val="00DD6EAA"/>
    <w:rsid w:val="00DD71D9"/>
    <w:rsid w:val="00DD7ADB"/>
    <w:rsid w:val="00DE5AAC"/>
    <w:rsid w:val="00DF030B"/>
    <w:rsid w:val="00DF033F"/>
    <w:rsid w:val="00DF0C9C"/>
    <w:rsid w:val="00DF121A"/>
    <w:rsid w:val="00DF14F9"/>
    <w:rsid w:val="00DF174E"/>
    <w:rsid w:val="00DF3052"/>
    <w:rsid w:val="00DF4BA5"/>
    <w:rsid w:val="00DF52AC"/>
    <w:rsid w:val="00DF66BD"/>
    <w:rsid w:val="00DF71B9"/>
    <w:rsid w:val="00E0038A"/>
    <w:rsid w:val="00E0075A"/>
    <w:rsid w:val="00E020D5"/>
    <w:rsid w:val="00E020F2"/>
    <w:rsid w:val="00E02F94"/>
    <w:rsid w:val="00E051ED"/>
    <w:rsid w:val="00E0595B"/>
    <w:rsid w:val="00E07E73"/>
    <w:rsid w:val="00E12F7D"/>
    <w:rsid w:val="00E13187"/>
    <w:rsid w:val="00E134EF"/>
    <w:rsid w:val="00E14FF1"/>
    <w:rsid w:val="00E16061"/>
    <w:rsid w:val="00E16333"/>
    <w:rsid w:val="00E22EC8"/>
    <w:rsid w:val="00E23666"/>
    <w:rsid w:val="00E30FFD"/>
    <w:rsid w:val="00E313BE"/>
    <w:rsid w:val="00E32846"/>
    <w:rsid w:val="00E33415"/>
    <w:rsid w:val="00E41ED1"/>
    <w:rsid w:val="00E4377F"/>
    <w:rsid w:val="00E44BEF"/>
    <w:rsid w:val="00E44CAC"/>
    <w:rsid w:val="00E45061"/>
    <w:rsid w:val="00E452F9"/>
    <w:rsid w:val="00E45743"/>
    <w:rsid w:val="00E46B46"/>
    <w:rsid w:val="00E46FA4"/>
    <w:rsid w:val="00E47D07"/>
    <w:rsid w:val="00E47F93"/>
    <w:rsid w:val="00E50E0F"/>
    <w:rsid w:val="00E52BB5"/>
    <w:rsid w:val="00E53DF6"/>
    <w:rsid w:val="00E53F60"/>
    <w:rsid w:val="00E54802"/>
    <w:rsid w:val="00E5717A"/>
    <w:rsid w:val="00E5791A"/>
    <w:rsid w:val="00E57B88"/>
    <w:rsid w:val="00E628EA"/>
    <w:rsid w:val="00E62D40"/>
    <w:rsid w:val="00E62DC2"/>
    <w:rsid w:val="00E63325"/>
    <w:rsid w:val="00E63765"/>
    <w:rsid w:val="00E64499"/>
    <w:rsid w:val="00E66186"/>
    <w:rsid w:val="00E6791E"/>
    <w:rsid w:val="00E67B0B"/>
    <w:rsid w:val="00E67DD4"/>
    <w:rsid w:val="00E70A8A"/>
    <w:rsid w:val="00E7266B"/>
    <w:rsid w:val="00E72B3C"/>
    <w:rsid w:val="00E73940"/>
    <w:rsid w:val="00E7480E"/>
    <w:rsid w:val="00E76EA3"/>
    <w:rsid w:val="00E80408"/>
    <w:rsid w:val="00E813D5"/>
    <w:rsid w:val="00E81BEB"/>
    <w:rsid w:val="00E82F85"/>
    <w:rsid w:val="00E83422"/>
    <w:rsid w:val="00E84900"/>
    <w:rsid w:val="00E84913"/>
    <w:rsid w:val="00E8575B"/>
    <w:rsid w:val="00E8682E"/>
    <w:rsid w:val="00E86B4C"/>
    <w:rsid w:val="00E87621"/>
    <w:rsid w:val="00E909D1"/>
    <w:rsid w:val="00E9269D"/>
    <w:rsid w:val="00E94CFC"/>
    <w:rsid w:val="00E9513F"/>
    <w:rsid w:val="00E95732"/>
    <w:rsid w:val="00E96F8C"/>
    <w:rsid w:val="00EA20BD"/>
    <w:rsid w:val="00EA21EF"/>
    <w:rsid w:val="00EA2646"/>
    <w:rsid w:val="00EA2FC7"/>
    <w:rsid w:val="00EA3D61"/>
    <w:rsid w:val="00EA416C"/>
    <w:rsid w:val="00EA4391"/>
    <w:rsid w:val="00EA48F9"/>
    <w:rsid w:val="00EA5419"/>
    <w:rsid w:val="00EA64EF"/>
    <w:rsid w:val="00EA6672"/>
    <w:rsid w:val="00EB04E8"/>
    <w:rsid w:val="00EB2B4B"/>
    <w:rsid w:val="00EB330A"/>
    <w:rsid w:val="00EB4F74"/>
    <w:rsid w:val="00EB5147"/>
    <w:rsid w:val="00EB52CE"/>
    <w:rsid w:val="00EB6099"/>
    <w:rsid w:val="00EB6C5E"/>
    <w:rsid w:val="00EB7DC5"/>
    <w:rsid w:val="00EC0419"/>
    <w:rsid w:val="00EC62AD"/>
    <w:rsid w:val="00EC7D6E"/>
    <w:rsid w:val="00EC7EFF"/>
    <w:rsid w:val="00ED0EBB"/>
    <w:rsid w:val="00ED37AC"/>
    <w:rsid w:val="00ED3A74"/>
    <w:rsid w:val="00ED5FAE"/>
    <w:rsid w:val="00ED6024"/>
    <w:rsid w:val="00ED635E"/>
    <w:rsid w:val="00ED67F8"/>
    <w:rsid w:val="00EE0D0F"/>
    <w:rsid w:val="00EE0D87"/>
    <w:rsid w:val="00EE13E0"/>
    <w:rsid w:val="00EE2541"/>
    <w:rsid w:val="00EE305D"/>
    <w:rsid w:val="00EE4FF1"/>
    <w:rsid w:val="00EE7084"/>
    <w:rsid w:val="00EF0727"/>
    <w:rsid w:val="00EF0E87"/>
    <w:rsid w:val="00EF2501"/>
    <w:rsid w:val="00EF2704"/>
    <w:rsid w:val="00EF33B4"/>
    <w:rsid w:val="00EF40FF"/>
    <w:rsid w:val="00EF4E6A"/>
    <w:rsid w:val="00EF5B3F"/>
    <w:rsid w:val="00F0087F"/>
    <w:rsid w:val="00F00B73"/>
    <w:rsid w:val="00F02281"/>
    <w:rsid w:val="00F0506F"/>
    <w:rsid w:val="00F052A7"/>
    <w:rsid w:val="00F05A06"/>
    <w:rsid w:val="00F068C0"/>
    <w:rsid w:val="00F07989"/>
    <w:rsid w:val="00F07C1B"/>
    <w:rsid w:val="00F10FF0"/>
    <w:rsid w:val="00F11E86"/>
    <w:rsid w:val="00F12BCE"/>
    <w:rsid w:val="00F17719"/>
    <w:rsid w:val="00F20CCD"/>
    <w:rsid w:val="00F24448"/>
    <w:rsid w:val="00F32086"/>
    <w:rsid w:val="00F32C9F"/>
    <w:rsid w:val="00F32CDC"/>
    <w:rsid w:val="00F32CF1"/>
    <w:rsid w:val="00F33033"/>
    <w:rsid w:val="00F33AAA"/>
    <w:rsid w:val="00F33C72"/>
    <w:rsid w:val="00F35F7E"/>
    <w:rsid w:val="00F36B71"/>
    <w:rsid w:val="00F36F5B"/>
    <w:rsid w:val="00F37695"/>
    <w:rsid w:val="00F414E5"/>
    <w:rsid w:val="00F41882"/>
    <w:rsid w:val="00F4406C"/>
    <w:rsid w:val="00F44C52"/>
    <w:rsid w:val="00F44C61"/>
    <w:rsid w:val="00F455C0"/>
    <w:rsid w:val="00F45F35"/>
    <w:rsid w:val="00F464B6"/>
    <w:rsid w:val="00F4691A"/>
    <w:rsid w:val="00F47F0E"/>
    <w:rsid w:val="00F53561"/>
    <w:rsid w:val="00F53A76"/>
    <w:rsid w:val="00F55698"/>
    <w:rsid w:val="00F56752"/>
    <w:rsid w:val="00F56833"/>
    <w:rsid w:val="00F56B30"/>
    <w:rsid w:val="00F602C7"/>
    <w:rsid w:val="00F60F29"/>
    <w:rsid w:val="00F61D3B"/>
    <w:rsid w:val="00F62D5B"/>
    <w:rsid w:val="00F642E9"/>
    <w:rsid w:val="00F64C9B"/>
    <w:rsid w:val="00F67C65"/>
    <w:rsid w:val="00F67D53"/>
    <w:rsid w:val="00F705BE"/>
    <w:rsid w:val="00F70CEA"/>
    <w:rsid w:val="00F70D61"/>
    <w:rsid w:val="00F70F41"/>
    <w:rsid w:val="00F7307A"/>
    <w:rsid w:val="00F73928"/>
    <w:rsid w:val="00F73DC6"/>
    <w:rsid w:val="00F74608"/>
    <w:rsid w:val="00F7480C"/>
    <w:rsid w:val="00F76A08"/>
    <w:rsid w:val="00F82455"/>
    <w:rsid w:val="00F84654"/>
    <w:rsid w:val="00F86906"/>
    <w:rsid w:val="00F90280"/>
    <w:rsid w:val="00F90904"/>
    <w:rsid w:val="00F93C37"/>
    <w:rsid w:val="00F94DEE"/>
    <w:rsid w:val="00F9515D"/>
    <w:rsid w:val="00F961D4"/>
    <w:rsid w:val="00F969F2"/>
    <w:rsid w:val="00F97218"/>
    <w:rsid w:val="00F97254"/>
    <w:rsid w:val="00FA0235"/>
    <w:rsid w:val="00FA0DEB"/>
    <w:rsid w:val="00FA0FE6"/>
    <w:rsid w:val="00FA1AE1"/>
    <w:rsid w:val="00FA1EC6"/>
    <w:rsid w:val="00FA2D9D"/>
    <w:rsid w:val="00FA30E3"/>
    <w:rsid w:val="00FA43F3"/>
    <w:rsid w:val="00FA449F"/>
    <w:rsid w:val="00FA5930"/>
    <w:rsid w:val="00FA669E"/>
    <w:rsid w:val="00FA6F1C"/>
    <w:rsid w:val="00FB013F"/>
    <w:rsid w:val="00FB1D38"/>
    <w:rsid w:val="00FB4D7B"/>
    <w:rsid w:val="00FB4DB6"/>
    <w:rsid w:val="00FB5B85"/>
    <w:rsid w:val="00FB5C00"/>
    <w:rsid w:val="00FB74A6"/>
    <w:rsid w:val="00FB7EA6"/>
    <w:rsid w:val="00FC0CFA"/>
    <w:rsid w:val="00FC2922"/>
    <w:rsid w:val="00FC2CEF"/>
    <w:rsid w:val="00FC3C46"/>
    <w:rsid w:val="00FC3CA2"/>
    <w:rsid w:val="00FC4465"/>
    <w:rsid w:val="00FC530D"/>
    <w:rsid w:val="00FC584B"/>
    <w:rsid w:val="00FC5E83"/>
    <w:rsid w:val="00FC6701"/>
    <w:rsid w:val="00FC730E"/>
    <w:rsid w:val="00FD07BE"/>
    <w:rsid w:val="00FD372A"/>
    <w:rsid w:val="00FD4A6D"/>
    <w:rsid w:val="00FD4DB0"/>
    <w:rsid w:val="00FD511B"/>
    <w:rsid w:val="00FD53FF"/>
    <w:rsid w:val="00FD58FA"/>
    <w:rsid w:val="00FD5FF6"/>
    <w:rsid w:val="00FD6185"/>
    <w:rsid w:val="00FD6555"/>
    <w:rsid w:val="00FE08AA"/>
    <w:rsid w:val="00FE1057"/>
    <w:rsid w:val="00FE248E"/>
    <w:rsid w:val="00FE2953"/>
    <w:rsid w:val="00FE333F"/>
    <w:rsid w:val="00FE4295"/>
    <w:rsid w:val="00FE5CDA"/>
    <w:rsid w:val="00FF05F6"/>
    <w:rsid w:val="00FF1EB4"/>
    <w:rsid w:val="00FF3692"/>
    <w:rsid w:val="00FF371D"/>
    <w:rsid w:val="00FF51AA"/>
    <w:rsid w:val="00FF7EC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DE8286"/>
  <w15:chartTrackingRefBased/>
  <w15:docId w15:val="{9A10B5E5-3159-48C3-8C62-0096C8250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415E"/>
  </w:style>
  <w:style w:type="paragraph" w:styleId="Ttulo1">
    <w:name w:val="heading 1"/>
    <w:basedOn w:val="Normal"/>
    <w:next w:val="Normal"/>
    <w:link w:val="Ttulo1Car"/>
    <w:uiPriority w:val="9"/>
    <w:qFormat/>
    <w:rsid w:val="00D05D84"/>
    <w:pPr>
      <w:keepNext/>
      <w:spacing w:before="240" w:after="60" w:line="256" w:lineRule="auto"/>
      <w:outlineLvl w:val="0"/>
    </w:pPr>
    <w:rPr>
      <w:rFonts w:ascii="Cambria" w:eastAsia="Calibri" w:hAnsi="Cambria" w:cs="Arial"/>
      <w:b/>
      <w:bCs/>
      <w:kern w:val="32"/>
      <w:sz w:val="32"/>
      <w:szCs w:val="32"/>
      <w:lang w:val="es-CR" w:eastAsia="es-ES"/>
    </w:rPr>
  </w:style>
  <w:style w:type="paragraph" w:styleId="Ttulo2">
    <w:name w:val="heading 2"/>
    <w:basedOn w:val="Normal"/>
    <w:link w:val="Ttulo2Car"/>
    <w:qFormat/>
    <w:rsid w:val="00D05D84"/>
    <w:pPr>
      <w:spacing w:before="100" w:beforeAutospacing="1" w:after="100" w:afterAutospacing="1" w:line="256" w:lineRule="auto"/>
      <w:outlineLvl w:val="1"/>
    </w:pPr>
    <w:rPr>
      <w:rFonts w:ascii="Arial" w:eastAsia="Calibri" w:hAnsi="Arial" w:cs="Arial"/>
      <w:b/>
      <w:bCs/>
      <w:sz w:val="36"/>
      <w:szCs w:val="36"/>
      <w:lang w:val="es-CR" w:eastAsia="es-CR"/>
    </w:rPr>
  </w:style>
  <w:style w:type="paragraph" w:styleId="Ttulo3">
    <w:name w:val="heading 3"/>
    <w:basedOn w:val="Normal"/>
    <w:next w:val="Normal"/>
    <w:link w:val="Ttulo3Car"/>
    <w:uiPriority w:val="9"/>
    <w:semiHidden/>
    <w:unhideWhenUsed/>
    <w:qFormat/>
    <w:rsid w:val="00D05D84"/>
    <w:pPr>
      <w:keepNext/>
      <w:keepLines/>
      <w:spacing w:before="40" w:after="0"/>
      <w:outlineLvl w:val="2"/>
    </w:pPr>
    <w:rPr>
      <w:rFonts w:ascii="Cambria" w:eastAsia="Times New Roman" w:hAnsi="Cambria" w:cs="Times New Roman"/>
      <w:color w:val="243F60"/>
      <w:sz w:val="24"/>
      <w:szCs w:val="24"/>
      <w:lang w:val="es-ES_tradnl" w:eastAsia="es-ES_tradnl"/>
    </w:rPr>
  </w:style>
  <w:style w:type="paragraph" w:styleId="Ttulo4">
    <w:name w:val="heading 4"/>
    <w:basedOn w:val="Normal"/>
    <w:next w:val="Normal"/>
    <w:link w:val="Ttulo4Car"/>
    <w:uiPriority w:val="9"/>
    <w:semiHidden/>
    <w:unhideWhenUsed/>
    <w:qFormat/>
    <w:rsid w:val="00D05D84"/>
    <w:pPr>
      <w:keepNext/>
      <w:spacing w:before="240" w:after="60" w:line="256" w:lineRule="auto"/>
      <w:outlineLvl w:val="3"/>
    </w:pPr>
    <w:rPr>
      <w:rFonts w:ascii="Arial" w:eastAsia="Calibri" w:hAnsi="Arial" w:cs="Arial"/>
      <w:b/>
      <w:bCs/>
      <w:sz w:val="28"/>
      <w:szCs w:val="28"/>
      <w:lang w:val="es-CR" w:eastAsia="es-ES"/>
    </w:rPr>
  </w:style>
  <w:style w:type="paragraph" w:styleId="Ttulo5">
    <w:name w:val="heading 5"/>
    <w:basedOn w:val="Normal"/>
    <w:next w:val="Normal"/>
    <w:link w:val="Ttulo5Car"/>
    <w:uiPriority w:val="9"/>
    <w:semiHidden/>
    <w:unhideWhenUsed/>
    <w:qFormat/>
    <w:rsid w:val="00D05D84"/>
    <w:pPr>
      <w:spacing w:before="240" w:after="60" w:line="256" w:lineRule="auto"/>
      <w:outlineLvl w:val="4"/>
    </w:pPr>
    <w:rPr>
      <w:rFonts w:ascii="Arial" w:eastAsia="Calibri" w:hAnsi="Arial" w:cs="Arial"/>
      <w:b/>
      <w:bCs/>
      <w:i/>
      <w:iCs/>
      <w:sz w:val="26"/>
      <w:szCs w:val="26"/>
      <w:lang w:val="es-CR" w:eastAsia="es-ES"/>
    </w:rPr>
  </w:style>
  <w:style w:type="paragraph" w:styleId="Ttulo6">
    <w:name w:val="heading 6"/>
    <w:basedOn w:val="Normal"/>
    <w:next w:val="Normal"/>
    <w:link w:val="Ttulo6Car"/>
    <w:qFormat/>
    <w:rsid w:val="00D05D84"/>
    <w:pPr>
      <w:spacing w:before="240" w:after="60" w:line="256" w:lineRule="auto"/>
      <w:outlineLvl w:val="5"/>
    </w:pPr>
    <w:rPr>
      <w:rFonts w:ascii="Arial" w:eastAsia="MS Mincho" w:hAnsi="Arial" w:cs="Arial"/>
      <w:b/>
      <w:bCs/>
      <w:sz w:val="24"/>
      <w:szCs w:val="24"/>
      <w:lang w:val="es-CR" w:eastAsia="es-ES"/>
    </w:rPr>
  </w:style>
  <w:style w:type="paragraph" w:styleId="Ttulo7">
    <w:name w:val="heading 7"/>
    <w:basedOn w:val="Normal"/>
    <w:next w:val="Normal"/>
    <w:link w:val="Ttulo7Car"/>
    <w:uiPriority w:val="9"/>
    <w:semiHidden/>
    <w:unhideWhenUsed/>
    <w:qFormat/>
    <w:rsid w:val="00D05D84"/>
    <w:pPr>
      <w:keepNext/>
      <w:keepLines/>
      <w:spacing w:before="40" w:after="0"/>
      <w:outlineLvl w:val="6"/>
    </w:pPr>
    <w:rPr>
      <w:rFonts w:ascii="Cambria" w:eastAsia="Times New Roman" w:hAnsi="Cambria" w:cs="Times New Roman"/>
      <w:i/>
      <w:iCs/>
      <w:color w:val="243F60"/>
      <w:sz w:val="24"/>
      <w:szCs w:val="24"/>
      <w:lang w:val="es-ES_tradnl" w:eastAsia="es-ES_tradnl"/>
    </w:rPr>
  </w:style>
  <w:style w:type="paragraph" w:styleId="Ttulo8">
    <w:name w:val="heading 8"/>
    <w:basedOn w:val="Normal"/>
    <w:next w:val="Normal"/>
    <w:link w:val="Ttulo8Car"/>
    <w:uiPriority w:val="9"/>
    <w:semiHidden/>
    <w:unhideWhenUsed/>
    <w:qFormat/>
    <w:rsid w:val="00D05D84"/>
    <w:pPr>
      <w:keepNext/>
      <w:keepLines/>
      <w:spacing w:before="40" w:after="0"/>
      <w:outlineLvl w:val="7"/>
    </w:pPr>
    <w:rPr>
      <w:rFonts w:ascii="Cambria" w:eastAsia="Times New Roman" w:hAnsi="Cambria" w:cs="Times New Roman"/>
      <w:color w:val="272727"/>
      <w:sz w:val="21"/>
      <w:szCs w:val="21"/>
      <w:lang w:val="es-ES_tradnl" w:eastAsia="es-ES_tradnl"/>
    </w:rPr>
  </w:style>
  <w:style w:type="paragraph" w:styleId="Ttulo9">
    <w:name w:val="heading 9"/>
    <w:basedOn w:val="Normal"/>
    <w:next w:val="Normal"/>
    <w:link w:val="Ttulo9Car"/>
    <w:uiPriority w:val="9"/>
    <w:semiHidden/>
    <w:unhideWhenUsed/>
    <w:qFormat/>
    <w:rsid w:val="00D05D84"/>
    <w:pPr>
      <w:spacing w:before="240" w:after="60" w:line="256" w:lineRule="auto"/>
      <w:outlineLvl w:val="8"/>
    </w:pPr>
    <w:rPr>
      <w:rFonts w:ascii="Cambria" w:eastAsia="Calibri" w:hAnsi="Cambria" w:cs="Arial"/>
      <w:sz w:val="24"/>
      <w:szCs w:val="24"/>
      <w:lang w:val="es-CR"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05D84"/>
    <w:rPr>
      <w:rFonts w:ascii="Cambria" w:eastAsia="Calibri" w:hAnsi="Cambria" w:cs="Arial"/>
      <w:b/>
      <w:bCs/>
      <w:kern w:val="32"/>
      <w:sz w:val="32"/>
      <w:szCs w:val="32"/>
      <w:lang w:val="es-CR" w:eastAsia="es-ES"/>
    </w:rPr>
  </w:style>
  <w:style w:type="character" w:customStyle="1" w:styleId="Ttulo2Car">
    <w:name w:val="Título 2 Car"/>
    <w:basedOn w:val="Fuentedeprrafopredeter"/>
    <w:link w:val="Ttulo2"/>
    <w:rsid w:val="00D05D84"/>
    <w:rPr>
      <w:rFonts w:ascii="Arial" w:eastAsia="Calibri" w:hAnsi="Arial" w:cs="Arial"/>
      <w:b/>
      <w:bCs/>
      <w:sz w:val="36"/>
      <w:szCs w:val="36"/>
      <w:lang w:val="es-CR" w:eastAsia="es-CR"/>
    </w:rPr>
  </w:style>
  <w:style w:type="paragraph" w:customStyle="1" w:styleId="Ttulo31">
    <w:name w:val="Título 31"/>
    <w:basedOn w:val="Normal"/>
    <w:next w:val="Normal"/>
    <w:uiPriority w:val="9"/>
    <w:unhideWhenUsed/>
    <w:qFormat/>
    <w:rsid w:val="00D05D84"/>
    <w:pPr>
      <w:keepNext/>
      <w:keepLines/>
      <w:spacing w:before="40" w:line="256" w:lineRule="auto"/>
      <w:outlineLvl w:val="2"/>
    </w:pPr>
    <w:rPr>
      <w:rFonts w:ascii="Cambria" w:eastAsia="Times New Roman" w:hAnsi="Cambria" w:cs="Times New Roman"/>
      <w:color w:val="243F60"/>
      <w:sz w:val="24"/>
      <w:szCs w:val="24"/>
      <w:lang w:val="es-CR" w:eastAsia="es-ES"/>
    </w:rPr>
  </w:style>
  <w:style w:type="character" w:customStyle="1" w:styleId="Ttulo4Car">
    <w:name w:val="Título 4 Car"/>
    <w:basedOn w:val="Fuentedeprrafopredeter"/>
    <w:link w:val="Ttulo4"/>
    <w:uiPriority w:val="9"/>
    <w:semiHidden/>
    <w:rsid w:val="00D05D84"/>
    <w:rPr>
      <w:rFonts w:ascii="Arial" w:eastAsia="Calibri" w:hAnsi="Arial" w:cs="Arial"/>
      <w:b/>
      <w:bCs/>
      <w:sz w:val="28"/>
      <w:szCs w:val="28"/>
      <w:lang w:val="es-CR" w:eastAsia="es-ES"/>
    </w:rPr>
  </w:style>
  <w:style w:type="character" w:customStyle="1" w:styleId="Ttulo5Car">
    <w:name w:val="Título 5 Car"/>
    <w:basedOn w:val="Fuentedeprrafopredeter"/>
    <w:link w:val="Ttulo5"/>
    <w:uiPriority w:val="9"/>
    <w:semiHidden/>
    <w:rsid w:val="00D05D84"/>
    <w:rPr>
      <w:rFonts w:ascii="Arial" w:eastAsia="Calibri" w:hAnsi="Arial" w:cs="Arial"/>
      <w:b/>
      <w:bCs/>
      <w:i/>
      <w:iCs/>
      <w:sz w:val="26"/>
      <w:szCs w:val="26"/>
      <w:lang w:val="es-CR" w:eastAsia="es-ES"/>
    </w:rPr>
  </w:style>
  <w:style w:type="character" w:customStyle="1" w:styleId="Ttulo6Car">
    <w:name w:val="Título 6 Car"/>
    <w:basedOn w:val="Fuentedeprrafopredeter"/>
    <w:link w:val="Ttulo6"/>
    <w:rsid w:val="00D05D84"/>
    <w:rPr>
      <w:rFonts w:ascii="Arial" w:eastAsia="MS Mincho" w:hAnsi="Arial" w:cs="Arial"/>
      <w:b/>
      <w:bCs/>
      <w:sz w:val="24"/>
      <w:szCs w:val="24"/>
      <w:lang w:val="es-CR" w:eastAsia="es-ES"/>
    </w:rPr>
  </w:style>
  <w:style w:type="paragraph" w:customStyle="1" w:styleId="Ttulo71">
    <w:name w:val="Título 71"/>
    <w:basedOn w:val="Normal"/>
    <w:next w:val="Normal"/>
    <w:uiPriority w:val="9"/>
    <w:semiHidden/>
    <w:unhideWhenUsed/>
    <w:qFormat/>
    <w:rsid w:val="00D05D84"/>
    <w:pPr>
      <w:keepNext/>
      <w:keepLines/>
      <w:spacing w:before="40" w:line="256" w:lineRule="auto"/>
      <w:outlineLvl w:val="6"/>
    </w:pPr>
    <w:rPr>
      <w:rFonts w:ascii="Cambria" w:eastAsia="Times New Roman" w:hAnsi="Cambria" w:cs="Times New Roman"/>
      <w:i/>
      <w:iCs/>
      <w:color w:val="243F60"/>
      <w:sz w:val="24"/>
      <w:szCs w:val="24"/>
      <w:lang w:val="es-CR" w:eastAsia="es-ES"/>
    </w:rPr>
  </w:style>
  <w:style w:type="paragraph" w:customStyle="1" w:styleId="Ttulo81">
    <w:name w:val="Título 81"/>
    <w:basedOn w:val="Normal"/>
    <w:next w:val="Normal"/>
    <w:uiPriority w:val="9"/>
    <w:semiHidden/>
    <w:unhideWhenUsed/>
    <w:qFormat/>
    <w:rsid w:val="00D05D84"/>
    <w:pPr>
      <w:keepNext/>
      <w:keepLines/>
      <w:spacing w:before="40" w:line="256" w:lineRule="auto"/>
      <w:outlineLvl w:val="7"/>
    </w:pPr>
    <w:rPr>
      <w:rFonts w:ascii="Cambria" w:eastAsia="Times New Roman" w:hAnsi="Cambria" w:cs="Times New Roman"/>
      <w:color w:val="272727"/>
      <w:sz w:val="21"/>
      <w:szCs w:val="21"/>
      <w:lang w:val="es-CR" w:eastAsia="es-ES"/>
    </w:rPr>
  </w:style>
  <w:style w:type="character" w:customStyle="1" w:styleId="Ttulo9Car">
    <w:name w:val="Título 9 Car"/>
    <w:basedOn w:val="Fuentedeprrafopredeter"/>
    <w:link w:val="Ttulo9"/>
    <w:uiPriority w:val="9"/>
    <w:semiHidden/>
    <w:rsid w:val="00D05D84"/>
    <w:rPr>
      <w:rFonts w:ascii="Cambria" w:eastAsia="Calibri" w:hAnsi="Cambria" w:cs="Arial"/>
      <w:sz w:val="24"/>
      <w:szCs w:val="24"/>
      <w:lang w:val="es-CR" w:eastAsia="es-ES"/>
    </w:rPr>
  </w:style>
  <w:style w:type="paragraph" w:styleId="Prrafodelista">
    <w:name w:val="List Paragraph"/>
    <w:aliases w:val="3,Lista vistosa - Énfasis 11,List Paragraph,Párrafo de lista Car Car Car,Bullet 1,Use Case List Paragraph,Segundo nivel de viñetas,texto con viñeta,FooterText,numbered,List Paragraph1,Paragraphe de liste1,Bulletr List Paragraph,列出段落,lp1"/>
    <w:basedOn w:val="Normal"/>
    <w:link w:val="PrrafodelistaCar"/>
    <w:uiPriority w:val="34"/>
    <w:qFormat/>
    <w:rsid w:val="00D05D84"/>
    <w:pPr>
      <w:spacing w:line="256" w:lineRule="auto"/>
      <w:ind w:left="720"/>
      <w:contextualSpacing/>
    </w:pPr>
    <w:rPr>
      <w:rFonts w:ascii="Arial" w:eastAsia="Calibri" w:hAnsi="Arial" w:cs="Arial"/>
      <w:sz w:val="24"/>
      <w:szCs w:val="24"/>
      <w:lang w:val="es-CR" w:eastAsia="es-ES"/>
    </w:rPr>
  </w:style>
  <w:style w:type="paragraph" w:styleId="Textodeglobo">
    <w:name w:val="Balloon Text"/>
    <w:basedOn w:val="Normal"/>
    <w:link w:val="TextodegloboCar"/>
    <w:uiPriority w:val="99"/>
    <w:semiHidden/>
    <w:unhideWhenUsed/>
    <w:rsid w:val="00D05D84"/>
    <w:pPr>
      <w:spacing w:line="256" w:lineRule="auto"/>
    </w:pPr>
    <w:rPr>
      <w:rFonts w:ascii="Segoe UI" w:eastAsia="Calibri" w:hAnsi="Segoe UI" w:cs="Arial"/>
      <w:sz w:val="18"/>
      <w:szCs w:val="18"/>
      <w:lang w:val="es-CR" w:eastAsia="es-ES"/>
    </w:rPr>
  </w:style>
  <w:style w:type="character" w:customStyle="1" w:styleId="TextodegloboCar">
    <w:name w:val="Texto de globo Car"/>
    <w:basedOn w:val="Fuentedeprrafopredeter"/>
    <w:link w:val="Textodeglobo"/>
    <w:uiPriority w:val="99"/>
    <w:semiHidden/>
    <w:rsid w:val="00D05D84"/>
    <w:rPr>
      <w:rFonts w:ascii="Segoe UI" w:eastAsia="Calibri" w:hAnsi="Segoe UI" w:cs="Arial"/>
      <w:sz w:val="18"/>
      <w:szCs w:val="18"/>
      <w:lang w:val="es-CR" w:eastAsia="es-ES"/>
    </w:rPr>
  </w:style>
  <w:style w:type="character" w:styleId="Hipervnculo">
    <w:name w:val="Hyperlink"/>
    <w:uiPriority w:val="99"/>
    <w:unhideWhenUsed/>
    <w:rsid w:val="00D05D84"/>
    <w:rPr>
      <w:color w:val="0000FF"/>
      <w:u w:val="single"/>
    </w:rPr>
  </w:style>
  <w:style w:type="character" w:styleId="Refdecomentario">
    <w:name w:val="annotation reference"/>
    <w:uiPriority w:val="99"/>
    <w:rsid w:val="00D05D84"/>
    <w:rPr>
      <w:sz w:val="16"/>
      <w:szCs w:val="16"/>
    </w:rPr>
  </w:style>
  <w:style w:type="paragraph" w:styleId="Textocomentario">
    <w:name w:val="annotation text"/>
    <w:basedOn w:val="Normal"/>
    <w:link w:val="TextocomentarioCar"/>
    <w:uiPriority w:val="99"/>
    <w:rsid w:val="00D05D84"/>
    <w:pPr>
      <w:overflowPunct w:val="0"/>
      <w:autoSpaceDE w:val="0"/>
      <w:autoSpaceDN w:val="0"/>
      <w:adjustRightInd w:val="0"/>
      <w:spacing w:line="256" w:lineRule="auto"/>
      <w:textAlignment w:val="baseline"/>
    </w:pPr>
    <w:rPr>
      <w:rFonts w:ascii="Arial" w:eastAsia="Calibri" w:hAnsi="Arial" w:cs="Arial"/>
      <w:sz w:val="24"/>
      <w:szCs w:val="24"/>
      <w:lang w:val="es-CR" w:eastAsia="es-ES"/>
    </w:rPr>
  </w:style>
  <w:style w:type="character" w:customStyle="1" w:styleId="TextocomentarioCar">
    <w:name w:val="Texto comentario Car"/>
    <w:basedOn w:val="Fuentedeprrafopredeter"/>
    <w:link w:val="Textocomentario"/>
    <w:uiPriority w:val="99"/>
    <w:rsid w:val="00D05D84"/>
    <w:rPr>
      <w:rFonts w:ascii="Arial" w:eastAsia="Calibri" w:hAnsi="Arial" w:cs="Arial"/>
      <w:sz w:val="24"/>
      <w:szCs w:val="24"/>
      <w:lang w:val="es-CR" w:eastAsia="es-ES"/>
    </w:rPr>
  </w:style>
  <w:style w:type="character" w:styleId="Textoennegrita">
    <w:name w:val="Strong"/>
    <w:uiPriority w:val="22"/>
    <w:qFormat/>
    <w:rsid w:val="00D05D84"/>
    <w:rPr>
      <w:b/>
      <w:bCs/>
    </w:rPr>
  </w:style>
  <w:style w:type="character" w:customStyle="1" w:styleId="spelle">
    <w:name w:val="spelle"/>
    <w:basedOn w:val="Fuentedeprrafopredeter"/>
    <w:rsid w:val="00D05D84"/>
  </w:style>
  <w:style w:type="paragraph" w:styleId="Encabezado">
    <w:name w:val="header"/>
    <w:basedOn w:val="Normal"/>
    <w:link w:val="EncabezadoCar"/>
    <w:uiPriority w:val="99"/>
    <w:unhideWhenUsed/>
    <w:rsid w:val="00D05D84"/>
    <w:pPr>
      <w:tabs>
        <w:tab w:val="center" w:pos="4419"/>
        <w:tab w:val="right" w:pos="8838"/>
      </w:tabs>
      <w:spacing w:line="256" w:lineRule="auto"/>
    </w:pPr>
    <w:rPr>
      <w:rFonts w:ascii="Arial" w:eastAsia="Calibri" w:hAnsi="Arial" w:cs="Arial"/>
      <w:sz w:val="24"/>
      <w:szCs w:val="24"/>
      <w:lang w:val="es-CR" w:eastAsia="es-ES"/>
    </w:rPr>
  </w:style>
  <w:style w:type="character" w:customStyle="1" w:styleId="EncabezadoCar">
    <w:name w:val="Encabezado Car"/>
    <w:basedOn w:val="Fuentedeprrafopredeter"/>
    <w:link w:val="Encabezado"/>
    <w:uiPriority w:val="99"/>
    <w:rsid w:val="00D05D84"/>
    <w:rPr>
      <w:rFonts w:ascii="Arial" w:eastAsia="Calibri" w:hAnsi="Arial" w:cs="Arial"/>
      <w:sz w:val="24"/>
      <w:szCs w:val="24"/>
      <w:lang w:val="es-CR" w:eastAsia="es-ES"/>
    </w:rPr>
  </w:style>
  <w:style w:type="paragraph" w:styleId="Piedepgina">
    <w:name w:val="footer"/>
    <w:basedOn w:val="Normal"/>
    <w:link w:val="PiedepginaCar"/>
    <w:unhideWhenUsed/>
    <w:rsid w:val="00D05D84"/>
    <w:pPr>
      <w:tabs>
        <w:tab w:val="center" w:pos="4419"/>
        <w:tab w:val="right" w:pos="8838"/>
      </w:tabs>
      <w:spacing w:line="256" w:lineRule="auto"/>
    </w:pPr>
    <w:rPr>
      <w:rFonts w:ascii="Arial" w:eastAsia="Calibri" w:hAnsi="Arial" w:cs="Arial"/>
      <w:sz w:val="24"/>
      <w:szCs w:val="24"/>
      <w:lang w:val="es-CR" w:eastAsia="es-ES"/>
    </w:rPr>
  </w:style>
  <w:style w:type="character" w:customStyle="1" w:styleId="PiedepginaCar">
    <w:name w:val="Pie de página Car"/>
    <w:basedOn w:val="Fuentedeprrafopredeter"/>
    <w:link w:val="Piedepgina"/>
    <w:rsid w:val="00D05D84"/>
    <w:rPr>
      <w:rFonts w:ascii="Arial" w:eastAsia="Calibri" w:hAnsi="Arial" w:cs="Arial"/>
      <w:sz w:val="24"/>
      <w:szCs w:val="24"/>
      <w:lang w:val="es-CR" w:eastAsia="es-ES"/>
    </w:rPr>
  </w:style>
  <w:style w:type="paragraph" w:customStyle="1" w:styleId="Style1">
    <w:name w:val="Style 1"/>
    <w:uiPriority w:val="99"/>
    <w:rsid w:val="00D05D84"/>
    <w:pPr>
      <w:widowControl w:val="0"/>
      <w:autoSpaceDE w:val="0"/>
      <w:autoSpaceDN w:val="0"/>
      <w:adjustRightInd w:val="0"/>
      <w:spacing w:after="0" w:line="240" w:lineRule="auto"/>
    </w:pPr>
    <w:rPr>
      <w:rFonts w:ascii="Times New Roman" w:eastAsia="Times New Roman" w:hAnsi="Times New Roman" w:cs="Arial"/>
      <w:sz w:val="24"/>
      <w:szCs w:val="24"/>
      <w:lang w:val="en-US" w:eastAsia="es-CR"/>
    </w:rPr>
  </w:style>
  <w:style w:type="paragraph" w:styleId="Textonotapie">
    <w:name w:val="footnote text"/>
    <w:basedOn w:val="Normal"/>
    <w:link w:val="TextonotapieCar"/>
    <w:semiHidden/>
    <w:unhideWhenUsed/>
    <w:rsid w:val="00D05D84"/>
    <w:pPr>
      <w:spacing w:line="256" w:lineRule="auto"/>
    </w:pPr>
    <w:rPr>
      <w:rFonts w:ascii="Arial" w:eastAsia="Calibri" w:hAnsi="Arial" w:cs="Arial"/>
      <w:sz w:val="24"/>
      <w:szCs w:val="24"/>
      <w:lang w:val="es-CR" w:eastAsia="es-ES"/>
    </w:rPr>
  </w:style>
  <w:style w:type="character" w:customStyle="1" w:styleId="TextonotapieCar">
    <w:name w:val="Texto nota pie Car"/>
    <w:basedOn w:val="Fuentedeprrafopredeter"/>
    <w:link w:val="Textonotapie"/>
    <w:semiHidden/>
    <w:rsid w:val="00D05D84"/>
    <w:rPr>
      <w:rFonts w:ascii="Arial" w:eastAsia="Calibri" w:hAnsi="Arial" w:cs="Arial"/>
      <w:sz w:val="24"/>
      <w:szCs w:val="24"/>
      <w:lang w:val="es-CR" w:eastAsia="es-ES"/>
    </w:rPr>
  </w:style>
  <w:style w:type="character" w:styleId="Refdenotaalpie">
    <w:name w:val="footnote reference"/>
    <w:aliases w:val="Ref,de nota al pie,FC"/>
    <w:uiPriority w:val="99"/>
    <w:unhideWhenUsed/>
    <w:rsid w:val="00D05D84"/>
    <w:rPr>
      <w:vertAlign w:val="superscript"/>
    </w:rPr>
  </w:style>
  <w:style w:type="paragraph" w:styleId="Textoindependiente2">
    <w:name w:val="Body Text 2"/>
    <w:basedOn w:val="Normal"/>
    <w:link w:val="Textoindependiente2Car"/>
    <w:rsid w:val="00D05D84"/>
    <w:pPr>
      <w:spacing w:line="256" w:lineRule="auto"/>
    </w:pPr>
    <w:rPr>
      <w:rFonts w:ascii="Arial" w:eastAsia="Calibri" w:hAnsi="Arial" w:cs="Arial"/>
      <w:sz w:val="24"/>
      <w:szCs w:val="24"/>
      <w:lang w:val="es-CR" w:eastAsia="es-ES"/>
    </w:rPr>
  </w:style>
  <w:style w:type="character" w:customStyle="1" w:styleId="Textoindependiente2Car">
    <w:name w:val="Texto independiente 2 Car"/>
    <w:basedOn w:val="Fuentedeprrafopredeter"/>
    <w:link w:val="Textoindependiente2"/>
    <w:rsid w:val="00D05D84"/>
    <w:rPr>
      <w:rFonts w:ascii="Arial" w:eastAsia="Calibri" w:hAnsi="Arial" w:cs="Arial"/>
      <w:sz w:val="24"/>
      <w:szCs w:val="24"/>
      <w:lang w:val="es-CR" w:eastAsia="es-ES"/>
    </w:rPr>
  </w:style>
  <w:style w:type="paragraph" w:styleId="Textoindependiente">
    <w:name w:val="Body Text"/>
    <w:basedOn w:val="Normal"/>
    <w:link w:val="TextoindependienteCar"/>
    <w:unhideWhenUsed/>
    <w:rsid w:val="00D05D84"/>
    <w:pPr>
      <w:spacing w:after="120" w:line="256" w:lineRule="auto"/>
    </w:pPr>
    <w:rPr>
      <w:rFonts w:ascii="Arial" w:eastAsia="Calibri" w:hAnsi="Arial" w:cs="Arial"/>
      <w:sz w:val="24"/>
      <w:szCs w:val="24"/>
      <w:lang w:val="es-CR" w:eastAsia="es-ES"/>
    </w:rPr>
  </w:style>
  <w:style w:type="character" w:customStyle="1" w:styleId="TextoindependienteCar">
    <w:name w:val="Texto independiente Car"/>
    <w:basedOn w:val="Fuentedeprrafopredeter"/>
    <w:link w:val="Textoindependiente"/>
    <w:rsid w:val="00D05D84"/>
    <w:rPr>
      <w:rFonts w:ascii="Arial" w:eastAsia="Calibri" w:hAnsi="Arial" w:cs="Arial"/>
      <w:sz w:val="24"/>
      <w:szCs w:val="24"/>
      <w:lang w:val="es-CR" w:eastAsia="es-ES"/>
    </w:rPr>
  </w:style>
  <w:style w:type="table" w:customStyle="1" w:styleId="TableNormal1">
    <w:name w:val="Table Normal1"/>
    <w:uiPriority w:val="2"/>
    <w:semiHidden/>
    <w:qFormat/>
    <w:rsid w:val="00D05D84"/>
    <w:pPr>
      <w:widowControl w:val="0"/>
      <w:spacing w:after="0" w:line="240" w:lineRule="auto"/>
    </w:pPr>
    <w:rPr>
      <w:rFonts w:ascii="Arial" w:eastAsia="Calibri" w:hAnsi="Arial" w:cs="Arial"/>
      <w:lang w:val="en-US"/>
    </w:rPr>
    <w:tblPr>
      <w:tblCellMar>
        <w:top w:w="0" w:type="dxa"/>
        <w:left w:w="0" w:type="dxa"/>
        <w:bottom w:w="0" w:type="dxa"/>
        <w:right w:w="0" w:type="dxa"/>
      </w:tblCellMar>
    </w:tblPr>
  </w:style>
  <w:style w:type="paragraph" w:styleId="Sangradetextonormal">
    <w:name w:val="Body Text Indent"/>
    <w:basedOn w:val="Normal"/>
    <w:link w:val="SangradetextonormalCar"/>
    <w:uiPriority w:val="99"/>
    <w:unhideWhenUsed/>
    <w:rsid w:val="00D05D84"/>
    <w:pPr>
      <w:spacing w:after="120" w:line="256" w:lineRule="auto"/>
      <w:ind w:left="283"/>
    </w:pPr>
    <w:rPr>
      <w:rFonts w:ascii="Arial" w:eastAsia="Calibri" w:hAnsi="Arial" w:cs="Arial"/>
      <w:sz w:val="24"/>
      <w:szCs w:val="24"/>
      <w:lang w:val="es-CR" w:eastAsia="es-ES"/>
    </w:rPr>
  </w:style>
  <w:style w:type="character" w:customStyle="1" w:styleId="SangradetextonormalCar">
    <w:name w:val="Sangría de texto normal Car"/>
    <w:basedOn w:val="Fuentedeprrafopredeter"/>
    <w:link w:val="Sangradetextonormal"/>
    <w:uiPriority w:val="99"/>
    <w:rsid w:val="00D05D84"/>
    <w:rPr>
      <w:rFonts w:ascii="Arial" w:eastAsia="Calibri" w:hAnsi="Arial" w:cs="Arial"/>
      <w:sz w:val="24"/>
      <w:szCs w:val="24"/>
      <w:lang w:val="es-CR" w:eastAsia="es-ES"/>
    </w:rPr>
  </w:style>
  <w:style w:type="paragraph" w:styleId="Ttulo">
    <w:name w:val="Title"/>
    <w:basedOn w:val="Normal"/>
    <w:next w:val="Normal"/>
    <w:link w:val="TtuloCar"/>
    <w:qFormat/>
    <w:rsid w:val="00D05D84"/>
    <w:pPr>
      <w:spacing w:before="240" w:after="60" w:line="256" w:lineRule="auto"/>
      <w:jc w:val="center"/>
      <w:outlineLvl w:val="0"/>
    </w:pPr>
    <w:rPr>
      <w:rFonts w:ascii="Cambria" w:eastAsia="Calibri" w:hAnsi="Cambria" w:cs="Arial"/>
      <w:b/>
      <w:bCs/>
      <w:kern w:val="28"/>
      <w:sz w:val="32"/>
      <w:szCs w:val="32"/>
      <w:lang w:val="es-CR" w:eastAsia="es-ES"/>
    </w:rPr>
  </w:style>
  <w:style w:type="character" w:customStyle="1" w:styleId="TtuloCar">
    <w:name w:val="Título Car"/>
    <w:basedOn w:val="Fuentedeprrafopredeter"/>
    <w:link w:val="Ttulo"/>
    <w:rsid w:val="00D05D84"/>
    <w:rPr>
      <w:rFonts w:ascii="Cambria" w:eastAsia="Calibri" w:hAnsi="Cambria" w:cs="Arial"/>
      <w:b/>
      <w:bCs/>
      <w:kern w:val="28"/>
      <w:sz w:val="32"/>
      <w:szCs w:val="32"/>
      <w:lang w:val="es-CR" w:eastAsia="es-ES"/>
    </w:rPr>
  </w:style>
  <w:style w:type="character" w:customStyle="1" w:styleId="CharacterStyle1">
    <w:name w:val="Character Style 1"/>
    <w:uiPriority w:val="99"/>
    <w:rsid w:val="00D05D84"/>
    <w:rPr>
      <w:sz w:val="20"/>
      <w:szCs w:val="20"/>
    </w:rPr>
  </w:style>
  <w:style w:type="paragraph" w:customStyle="1" w:styleId="Style12">
    <w:name w:val="Style 12"/>
    <w:uiPriority w:val="99"/>
    <w:rsid w:val="00D05D84"/>
    <w:pPr>
      <w:widowControl w:val="0"/>
      <w:autoSpaceDE w:val="0"/>
      <w:autoSpaceDN w:val="0"/>
      <w:spacing w:before="36" w:after="0" w:line="240" w:lineRule="auto"/>
      <w:ind w:firstLine="648"/>
      <w:jc w:val="both"/>
    </w:pPr>
    <w:rPr>
      <w:rFonts w:ascii="Times New Roman" w:eastAsia="Times New Roman" w:hAnsi="Times New Roman" w:cs="Arial"/>
      <w:i/>
      <w:iCs/>
      <w:sz w:val="24"/>
      <w:szCs w:val="24"/>
      <w:lang w:val="en-US" w:eastAsia="es-CR"/>
    </w:rPr>
  </w:style>
  <w:style w:type="character" w:customStyle="1" w:styleId="CharacterStyle2">
    <w:name w:val="Character Style 2"/>
    <w:uiPriority w:val="99"/>
    <w:rsid w:val="00D05D84"/>
    <w:rPr>
      <w:i/>
      <w:iCs/>
      <w:sz w:val="20"/>
      <w:szCs w:val="20"/>
    </w:rPr>
  </w:style>
  <w:style w:type="paragraph" w:customStyle="1" w:styleId="Style3">
    <w:name w:val="Style 3"/>
    <w:uiPriority w:val="99"/>
    <w:rsid w:val="00D05D84"/>
    <w:pPr>
      <w:widowControl w:val="0"/>
      <w:autoSpaceDE w:val="0"/>
      <w:autoSpaceDN w:val="0"/>
      <w:adjustRightInd w:val="0"/>
      <w:spacing w:after="0" w:line="240" w:lineRule="auto"/>
    </w:pPr>
    <w:rPr>
      <w:rFonts w:ascii="Times New Roman" w:eastAsia="Times New Roman" w:hAnsi="Times New Roman" w:cs="Arial"/>
      <w:sz w:val="24"/>
      <w:szCs w:val="24"/>
      <w:lang w:val="en-US" w:eastAsia="es-CR"/>
    </w:rPr>
  </w:style>
  <w:style w:type="paragraph" w:customStyle="1" w:styleId="Style11">
    <w:name w:val="Style 11"/>
    <w:uiPriority w:val="99"/>
    <w:rsid w:val="00D05D84"/>
    <w:pPr>
      <w:widowControl w:val="0"/>
      <w:autoSpaceDE w:val="0"/>
      <w:autoSpaceDN w:val="0"/>
      <w:spacing w:after="0" w:line="240" w:lineRule="auto"/>
      <w:ind w:left="1152" w:right="144"/>
    </w:pPr>
    <w:rPr>
      <w:rFonts w:ascii="Times New Roman" w:eastAsia="Times New Roman" w:hAnsi="Times New Roman" w:cs="Arial"/>
      <w:sz w:val="24"/>
      <w:szCs w:val="24"/>
      <w:lang w:val="en-US" w:eastAsia="es-CR"/>
    </w:rPr>
  </w:style>
  <w:style w:type="paragraph" w:styleId="Sinespaciado">
    <w:name w:val="No Spacing"/>
    <w:uiPriority w:val="1"/>
    <w:qFormat/>
    <w:rsid w:val="00D05D84"/>
    <w:pPr>
      <w:widowControl w:val="0"/>
      <w:autoSpaceDE w:val="0"/>
      <w:autoSpaceDN w:val="0"/>
      <w:adjustRightInd w:val="0"/>
      <w:spacing w:after="0" w:line="240" w:lineRule="auto"/>
    </w:pPr>
    <w:rPr>
      <w:rFonts w:ascii="Times New Roman" w:eastAsia="Times New Roman" w:hAnsi="Times New Roman" w:cs="Arial"/>
      <w:sz w:val="24"/>
      <w:szCs w:val="24"/>
      <w:lang w:val="en-US" w:eastAsia="es-CR"/>
    </w:rPr>
  </w:style>
  <w:style w:type="paragraph" w:customStyle="1" w:styleId="Style2">
    <w:name w:val="Style 2"/>
    <w:uiPriority w:val="99"/>
    <w:rsid w:val="00D05D84"/>
    <w:pPr>
      <w:widowControl w:val="0"/>
      <w:autoSpaceDE w:val="0"/>
      <w:autoSpaceDN w:val="0"/>
      <w:spacing w:before="324" w:after="0" w:line="240" w:lineRule="auto"/>
      <w:jc w:val="both"/>
    </w:pPr>
    <w:rPr>
      <w:rFonts w:ascii="Times New Roman" w:eastAsia="Times New Roman" w:hAnsi="Times New Roman" w:cs="Arial"/>
      <w:sz w:val="24"/>
      <w:szCs w:val="24"/>
      <w:lang w:val="en-US" w:eastAsia="es-CR"/>
    </w:rPr>
  </w:style>
  <w:style w:type="paragraph" w:styleId="Sangranormal">
    <w:name w:val="Normal Indent"/>
    <w:basedOn w:val="Normal"/>
    <w:semiHidden/>
    <w:unhideWhenUsed/>
    <w:rsid w:val="00D05D84"/>
    <w:pPr>
      <w:widowControl w:val="0"/>
      <w:autoSpaceDE w:val="0"/>
      <w:autoSpaceDN w:val="0"/>
      <w:spacing w:line="360" w:lineRule="auto"/>
      <w:ind w:firstLine="567"/>
      <w:jc w:val="both"/>
    </w:pPr>
    <w:rPr>
      <w:rFonts w:ascii="Roman 12cpi" w:eastAsia="Calibri" w:hAnsi="Roman 12cpi" w:cs="Roman 12cpi"/>
      <w:sz w:val="24"/>
      <w:szCs w:val="24"/>
      <w:lang w:val="es-CR" w:eastAsia="es-CR"/>
    </w:rPr>
  </w:style>
  <w:style w:type="paragraph" w:customStyle="1" w:styleId="p">
    <w:name w:val="p"/>
    <w:basedOn w:val="Normal"/>
    <w:rsid w:val="00D05D84"/>
    <w:pPr>
      <w:spacing w:before="100" w:beforeAutospacing="1" w:line="256" w:lineRule="auto"/>
    </w:pPr>
    <w:rPr>
      <w:rFonts w:ascii="Arial" w:eastAsia="Calibri" w:hAnsi="Arial" w:cs="Arial"/>
      <w:sz w:val="24"/>
      <w:szCs w:val="24"/>
      <w:lang w:val="es-CR" w:eastAsia="es-CR"/>
    </w:rPr>
  </w:style>
  <w:style w:type="paragraph" w:customStyle="1" w:styleId="q">
    <w:name w:val="q"/>
    <w:basedOn w:val="Normal"/>
    <w:rsid w:val="00D05D84"/>
    <w:pPr>
      <w:spacing w:before="100" w:beforeAutospacing="1" w:line="256" w:lineRule="auto"/>
      <w:ind w:left="480"/>
    </w:pPr>
    <w:rPr>
      <w:rFonts w:ascii="Arial" w:eastAsia="Calibri" w:hAnsi="Arial" w:cs="Arial"/>
      <w:sz w:val="24"/>
      <w:szCs w:val="24"/>
      <w:lang w:val="es-CR" w:eastAsia="es-CR"/>
    </w:rPr>
  </w:style>
  <w:style w:type="character" w:customStyle="1" w:styleId="f1">
    <w:name w:val="f1"/>
    <w:rsid w:val="00D05D84"/>
    <w:rPr>
      <w:color w:val="0000FF"/>
      <w:sz w:val="30"/>
      <w:szCs w:val="30"/>
    </w:rPr>
  </w:style>
  <w:style w:type="character" w:customStyle="1" w:styleId="d1">
    <w:name w:val="d1"/>
    <w:rsid w:val="00D05D84"/>
    <w:rPr>
      <w:color w:val="0000FF"/>
    </w:rPr>
  </w:style>
  <w:style w:type="character" w:customStyle="1" w:styleId="b1">
    <w:name w:val="b1"/>
    <w:rsid w:val="00D05D84"/>
    <w:rPr>
      <w:color w:val="000000"/>
    </w:rPr>
  </w:style>
  <w:style w:type="character" w:customStyle="1" w:styleId="st">
    <w:name w:val="st"/>
    <w:rsid w:val="00D05D84"/>
  </w:style>
  <w:style w:type="paragraph" w:styleId="Revisin">
    <w:name w:val="Revision"/>
    <w:hidden/>
    <w:uiPriority w:val="99"/>
    <w:semiHidden/>
    <w:rsid w:val="00D05D84"/>
    <w:pPr>
      <w:spacing w:after="0" w:line="240" w:lineRule="auto"/>
    </w:pPr>
    <w:rPr>
      <w:rFonts w:ascii="Times New Roman" w:eastAsia="Times New Roman" w:hAnsi="Times New Roman" w:cs="Arial"/>
      <w:sz w:val="24"/>
      <w:szCs w:val="24"/>
      <w:lang w:val="es-CR" w:eastAsia="es-ES"/>
    </w:rPr>
  </w:style>
  <w:style w:type="paragraph" w:customStyle="1" w:styleId="Style4">
    <w:name w:val="Style 4"/>
    <w:uiPriority w:val="99"/>
    <w:rsid w:val="00D05D84"/>
    <w:pPr>
      <w:widowControl w:val="0"/>
      <w:autoSpaceDE w:val="0"/>
      <w:autoSpaceDN w:val="0"/>
      <w:spacing w:after="0" w:line="288" w:lineRule="auto"/>
    </w:pPr>
    <w:rPr>
      <w:rFonts w:ascii="Times New Roman" w:eastAsia="Times New Roman" w:hAnsi="Times New Roman" w:cs="Arial"/>
      <w:sz w:val="24"/>
      <w:szCs w:val="24"/>
      <w:lang w:val="en-US" w:eastAsia="es-CR"/>
    </w:rPr>
  </w:style>
  <w:style w:type="paragraph" w:customStyle="1" w:styleId="Style5">
    <w:name w:val="Style 5"/>
    <w:uiPriority w:val="99"/>
    <w:rsid w:val="00D05D84"/>
    <w:pPr>
      <w:widowControl w:val="0"/>
      <w:autoSpaceDE w:val="0"/>
      <w:autoSpaceDN w:val="0"/>
      <w:spacing w:before="252" w:after="0" w:line="240" w:lineRule="auto"/>
    </w:pPr>
    <w:rPr>
      <w:rFonts w:ascii="Times New Roman" w:eastAsia="Times New Roman" w:hAnsi="Times New Roman" w:cs="Arial"/>
      <w:sz w:val="24"/>
      <w:szCs w:val="24"/>
      <w:lang w:val="en-US" w:eastAsia="es-CR"/>
    </w:rPr>
  </w:style>
  <w:style w:type="paragraph" w:customStyle="1" w:styleId="Style6">
    <w:name w:val="Style 6"/>
    <w:uiPriority w:val="99"/>
    <w:rsid w:val="00D05D84"/>
    <w:pPr>
      <w:widowControl w:val="0"/>
      <w:autoSpaceDE w:val="0"/>
      <w:autoSpaceDN w:val="0"/>
      <w:spacing w:before="72" w:after="0" w:line="240" w:lineRule="auto"/>
      <w:jc w:val="both"/>
    </w:pPr>
    <w:rPr>
      <w:rFonts w:ascii="Times New Roman" w:eastAsia="Times New Roman" w:hAnsi="Times New Roman" w:cs="Arial"/>
      <w:sz w:val="24"/>
      <w:szCs w:val="24"/>
      <w:lang w:val="en-US" w:eastAsia="es-CR"/>
    </w:rPr>
  </w:style>
  <w:style w:type="paragraph" w:styleId="NormalWeb">
    <w:name w:val="Normal (Web)"/>
    <w:basedOn w:val="Normal"/>
    <w:uiPriority w:val="99"/>
    <w:unhideWhenUsed/>
    <w:rsid w:val="00D05D84"/>
    <w:pPr>
      <w:spacing w:before="100" w:beforeAutospacing="1" w:after="100" w:afterAutospacing="1" w:line="256" w:lineRule="auto"/>
    </w:pPr>
    <w:rPr>
      <w:rFonts w:ascii="Arial" w:eastAsia="Calibri" w:hAnsi="Arial" w:cs="Arial"/>
      <w:sz w:val="24"/>
      <w:szCs w:val="24"/>
      <w:lang w:val="es-CR" w:eastAsia="es-CR"/>
    </w:rPr>
  </w:style>
  <w:style w:type="table" w:styleId="Tablaconcuadrcula">
    <w:name w:val="Table Grid"/>
    <w:basedOn w:val="Tablanormal"/>
    <w:uiPriority w:val="39"/>
    <w:rsid w:val="00D05D84"/>
    <w:pPr>
      <w:spacing w:after="0" w:line="240" w:lineRule="auto"/>
    </w:pPr>
    <w:rPr>
      <w:rFonts w:ascii="Arial" w:eastAsia="Times New Roman"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05D84"/>
    <w:pPr>
      <w:autoSpaceDE w:val="0"/>
      <w:autoSpaceDN w:val="0"/>
      <w:adjustRightInd w:val="0"/>
      <w:spacing w:after="0" w:line="240" w:lineRule="auto"/>
      <w:jc w:val="both"/>
    </w:pPr>
    <w:rPr>
      <w:rFonts w:ascii="Verdana" w:eastAsia="Times New Roman" w:hAnsi="Verdana" w:cs="Verdana"/>
      <w:color w:val="000000"/>
      <w:sz w:val="24"/>
      <w:szCs w:val="24"/>
      <w:lang w:eastAsia="es-ES"/>
    </w:rPr>
  </w:style>
  <w:style w:type="character" w:styleId="Nmerodelnea">
    <w:name w:val="line number"/>
    <w:basedOn w:val="Fuentedeprrafopredeter"/>
    <w:uiPriority w:val="99"/>
    <w:semiHidden/>
    <w:unhideWhenUsed/>
    <w:rsid w:val="00D05D84"/>
  </w:style>
  <w:style w:type="table" w:customStyle="1" w:styleId="Cuadrculadetablaclara1">
    <w:name w:val="Cuadrícula de tabla clara1"/>
    <w:basedOn w:val="Tablanormal"/>
    <w:uiPriority w:val="40"/>
    <w:rsid w:val="00D05D84"/>
    <w:pPr>
      <w:spacing w:after="0" w:line="240" w:lineRule="auto"/>
    </w:pPr>
    <w:rPr>
      <w:rFonts w:ascii="Arial" w:eastAsia="Calibri" w:hAnsi="Arial" w:cs="Arial"/>
      <w:sz w:val="24"/>
      <w:szCs w:val="24"/>
      <w:lang w:eastAsia="es-E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Nmerodepgina">
    <w:name w:val="page number"/>
    <w:basedOn w:val="Fuentedeprrafopredeter"/>
    <w:rsid w:val="00D05D84"/>
  </w:style>
  <w:style w:type="paragraph" w:styleId="Textoindependiente3">
    <w:name w:val="Body Text 3"/>
    <w:basedOn w:val="Normal"/>
    <w:link w:val="Textoindependiente3Car"/>
    <w:rsid w:val="00D05D84"/>
    <w:pPr>
      <w:spacing w:after="120" w:line="256" w:lineRule="auto"/>
    </w:pPr>
    <w:rPr>
      <w:rFonts w:ascii="Arial" w:eastAsia="Calibri" w:hAnsi="Arial" w:cs="Arial"/>
      <w:sz w:val="16"/>
      <w:szCs w:val="16"/>
      <w:lang w:val="es-CR" w:eastAsia="es-ES"/>
    </w:rPr>
  </w:style>
  <w:style w:type="character" w:customStyle="1" w:styleId="Textoindependiente3Car">
    <w:name w:val="Texto independiente 3 Car"/>
    <w:basedOn w:val="Fuentedeprrafopredeter"/>
    <w:link w:val="Textoindependiente3"/>
    <w:rsid w:val="00D05D84"/>
    <w:rPr>
      <w:rFonts w:ascii="Arial" w:eastAsia="Calibri" w:hAnsi="Arial" w:cs="Arial"/>
      <w:sz w:val="16"/>
      <w:szCs w:val="16"/>
      <w:lang w:val="es-CR" w:eastAsia="es-ES"/>
    </w:rPr>
  </w:style>
  <w:style w:type="paragraph" w:customStyle="1" w:styleId="EstiloNormalInforme2Primeralnea0cm">
    <w:name w:val="Estilo Normal Informe 2 + Primera línea:  0 cm"/>
    <w:basedOn w:val="Normal"/>
    <w:autoRedefine/>
    <w:rsid w:val="00D05D84"/>
    <w:pPr>
      <w:tabs>
        <w:tab w:val="left" w:pos="1134"/>
        <w:tab w:val="left" w:pos="1980"/>
        <w:tab w:val="left" w:pos="2520"/>
      </w:tabs>
      <w:spacing w:before="100" w:beforeAutospacing="1" w:after="100" w:afterAutospacing="1" w:line="256" w:lineRule="auto"/>
      <w:ind w:firstLine="1134"/>
      <w:jc w:val="both"/>
    </w:pPr>
    <w:rPr>
      <w:rFonts w:ascii="Arial" w:eastAsia="Calibri" w:hAnsi="Arial" w:cs="Arial"/>
      <w:sz w:val="24"/>
      <w:szCs w:val="24"/>
      <w:lang w:val="es-CR" w:eastAsia="es-ES"/>
    </w:rPr>
  </w:style>
  <w:style w:type="character" w:customStyle="1" w:styleId="FontStyle55">
    <w:name w:val="Font Style55"/>
    <w:uiPriority w:val="99"/>
    <w:rsid w:val="00D05D84"/>
    <w:rPr>
      <w:rFonts w:ascii="Times New Roman" w:hAnsi="Times New Roman" w:cs="Times New Roman"/>
      <w:sz w:val="22"/>
      <w:szCs w:val="22"/>
    </w:rPr>
  </w:style>
  <w:style w:type="character" w:customStyle="1" w:styleId="FontStyle18">
    <w:name w:val="Font Style18"/>
    <w:uiPriority w:val="99"/>
    <w:rsid w:val="00D05D84"/>
    <w:rPr>
      <w:rFonts w:ascii="Calibri" w:hAnsi="Calibri" w:cs="Calibri"/>
      <w:sz w:val="22"/>
      <w:szCs w:val="22"/>
    </w:rPr>
  </w:style>
  <w:style w:type="character" w:customStyle="1" w:styleId="FontStyle19">
    <w:name w:val="Font Style19"/>
    <w:uiPriority w:val="99"/>
    <w:rsid w:val="00D05D84"/>
    <w:rPr>
      <w:rFonts w:ascii="Angsana New" w:hAnsi="Angsana New" w:cs="Angsana New"/>
      <w:sz w:val="34"/>
      <w:szCs w:val="34"/>
    </w:rPr>
  </w:style>
  <w:style w:type="character" w:customStyle="1" w:styleId="FontStyle23">
    <w:name w:val="Font Style23"/>
    <w:uiPriority w:val="99"/>
    <w:rsid w:val="00D05D84"/>
    <w:rPr>
      <w:rFonts w:ascii="Calibri" w:hAnsi="Calibri" w:cs="Calibri"/>
      <w:b/>
      <w:bCs/>
      <w:sz w:val="22"/>
      <w:szCs w:val="22"/>
    </w:rPr>
  </w:style>
  <w:style w:type="character" w:customStyle="1" w:styleId="FontStyle24">
    <w:name w:val="Font Style24"/>
    <w:uiPriority w:val="99"/>
    <w:rsid w:val="00D05D84"/>
    <w:rPr>
      <w:rFonts w:ascii="Calibri" w:hAnsi="Calibri" w:cs="Calibri"/>
      <w:b/>
      <w:bCs/>
      <w:sz w:val="22"/>
      <w:szCs w:val="22"/>
    </w:rPr>
  </w:style>
  <w:style w:type="character" w:customStyle="1" w:styleId="FontStyle20">
    <w:name w:val="Font Style20"/>
    <w:uiPriority w:val="99"/>
    <w:rsid w:val="00D05D84"/>
    <w:rPr>
      <w:rFonts w:ascii="Arial" w:hAnsi="Arial" w:cs="Arial"/>
      <w:sz w:val="20"/>
      <w:szCs w:val="20"/>
    </w:rPr>
  </w:style>
  <w:style w:type="character" w:customStyle="1" w:styleId="FontStyle22">
    <w:name w:val="Font Style22"/>
    <w:uiPriority w:val="99"/>
    <w:rsid w:val="00D05D84"/>
    <w:rPr>
      <w:rFonts w:ascii="Arial" w:hAnsi="Arial" w:cs="Arial"/>
      <w:sz w:val="20"/>
      <w:szCs w:val="20"/>
    </w:rPr>
  </w:style>
  <w:style w:type="character" w:customStyle="1" w:styleId="intellitxt">
    <w:name w:val="intellitxt"/>
    <w:rsid w:val="00D05D84"/>
  </w:style>
  <w:style w:type="character" w:customStyle="1" w:styleId="FontStyle12">
    <w:name w:val="Font Style12"/>
    <w:uiPriority w:val="99"/>
    <w:rsid w:val="00D05D84"/>
    <w:rPr>
      <w:rFonts w:ascii="Times New Roman" w:hAnsi="Times New Roman" w:cs="Times New Roman"/>
      <w:sz w:val="26"/>
      <w:szCs w:val="26"/>
    </w:rPr>
  </w:style>
  <w:style w:type="paragraph" w:customStyle="1" w:styleId="Style27">
    <w:name w:val="Style27"/>
    <w:basedOn w:val="Normal"/>
    <w:uiPriority w:val="99"/>
    <w:rsid w:val="00D05D84"/>
    <w:pPr>
      <w:widowControl w:val="0"/>
      <w:autoSpaceDE w:val="0"/>
      <w:autoSpaceDN w:val="0"/>
      <w:adjustRightInd w:val="0"/>
      <w:spacing w:line="256" w:lineRule="auto"/>
    </w:pPr>
    <w:rPr>
      <w:rFonts w:ascii="Arial" w:eastAsia="Calibri" w:hAnsi="Arial" w:cs="Arial"/>
      <w:sz w:val="24"/>
      <w:szCs w:val="24"/>
      <w:lang w:val="es-CR" w:eastAsia="es-CR"/>
    </w:rPr>
  </w:style>
  <w:style w:type="character" w:customStyle="1" w:styleId="FontStyle54">
    <w:name w:val="Font Style54"/>
    <w:uiPriority w:val="99"/>
    <w:rsid w:val="00D05D84"/>
    <w:rPr>
      <w:rFonts w:ascii="Arial" w:hAnsi="Arial" w:cs="Arial"/>
      <w:sz w:val="20"/>
      <w:szCs w:val="20"/>
    </w:rPr>
  </w:style>
  <w:style w:type="paragraph" w:customStyle="1" w:styleId="Style13">
    <w:name w:val="Style 13"/>
    <w:uiPriority w:val="99"/>
    <w:rsid w:val="00D05D84"/>
    <w:pPr>
      <w:widowControl w:val="0"/>
      <w:autoSpaceDE w:val="0"/>
      <w:autoSpaceDN w:val="0"/>
      <w:adjustRightInd w:val="0"/>
      <w:spacing w:after="0" w:line="240" w:lineRule="auto"/>
    </w:pPr>
    <w:rPr>
      <w:rFonts w:ascii="Times New Roman" w:eastAsia="Times New Roman" w:hAnsi="Times New Roman" w:cs="Arial"/>
      <w:sz w:val="24"/>
      <w:szCs w:val="24"/>
      <w:lang w:val="en-US" w:eastAsia="es-CR"/>
    </w:rPr>
  </w:style>
  <w:style w:type="paragraph" w:customStyle="1" w:styleId="Style16">
    <w:name w:val="Style 16"/>
    <w:uiPriority w:val="99"/>
    <w:rsid w:val="00D05D84"/>
    <w:pPr>
      <w:widowControl w:val="0"/>
      <w:autoSpaceDE w:val="0"/>
      <w:autoSpaceDN w:val="0"/>
      <w:spacing w:before="288" w:after="0" w:line="273" w:lineRule="auto"/>
      <w:ind w:left="792" w:right="576" w:hanging="360"/>
      <w:jc w:val="both"/>
    </w:pPr>
    <w:rPr>
      <w:rFonts w:ascii="Times New Roman" w:eastAsia="Times New Roman" w:hAnsi="Times New Roman" w:cs="Arial"/>
      <w:sz w:val="24"/>
      <w:szCs w:val="24"/>
      <w:lang w:val="en-US" w:eastAsia="es-CR"/>
    </w:rPr>
  </w:style>
  <w:style w:type="paragraph" w:customStyle="1" w:styleId="Style7">
    <w:name w:val="Style 7"/>
    <w:uiPriority w:val="99"/>
    <w:rsid w:val="00D05D84"/>
    <w:pPr>
      <w:widowControl w:val="0"/>
      <w:autoSpaceDE w:val="0"/>
      <w:autoSpaceDN w:val="0"/>
      <w:spacing w:before="36" w:after="0" w:line="240" w:lineRule="auto"/>
      <w:ind w:left="1296" w:right="864" w:firstLine="720"/>
      <w:jc w:val="both"/>
    </w:pPr>
    <w:rPr>
      <w:rFonts w:ascii="Times New Roman" w:eastAsia="Times New Roman" w:hAnsi="Times New Roman" w:cs="Arial"/>
      <w:sz w:val="24"/>
      <w:szCs w:val="24"/>
      <w:lang w:val="en-US" w:eastAsia="es-CR"/>
    </w:rPr>
  </w:style>
  <w:style w:type="paragraph" w:customStyle="1" w:styleId="Style10">
    <w:name w:val="Style 10"/>
    <w:uiPriority w:val="99"/>
    <w:rsid w:val="00D05D84"/>
    <w:pPr>
      <w:widowControl w:val="0"/>
      <w:autoSpaceDE w:val="0"/>
      <w:autoSpaceDN w:val="0"/>
      <w:spacing w:before="288" w:after="0" w:line="240" w:lineRule="auto"/>
      <w:ind w:left="1080" w:right="864" w:firstLine="720"/>
      <w:jc w:val="both"/>
    </w:pPr>
    <w:rPr>
      <w:rFonts w:ascii="Times New Roman" w:eastAsia="Times New Roman" w:hAnsi="Times New Roman" w:cs="Arial"/>
      <w:sz w:val="24"/>
      <w:szCs w:val="24"/>
      <w:lang w:val="en-US" w:eastAsia="es-CR"/>
    </w:rPr>
  </w:style>
  <w:style w:type="paragraph" w:customStyle="1" w:styleId="Style8">
    <w:name w:val="Style 8"/>
    <w:uiPriority w:val="99"/>
    <w:rsid w:val="00D05D84"/>
    <w:pPr>
      <w:widowControl w:val="0"/>
      <w:autoSpaceDE w:val="0"/>
      <w:autoSpaceDN w:val="0"/>
      <w:spacing w:after="0" w:line="280" w:lineRule="auto"/>
      <w:ind w:left="504"/>
    </w:pPr>
    <w:rPr>
      <w:rFonts w:ascii="Times New Roman" w:eastAsia="Times New Roman" w:hAnsi="Times New Roman" w:cs="Arial"/>
      <w:sz w:val="24"/>
      <w:szCs w:val="24"/>
      <w:lang w:val="en-US" w:eastAsia="es-CR"/>
    </w:rPr>
  </w:style>
  <w:style w:type="paragraph" w:styleId="Asuntodelcomentario">
    <w:name w:val="annotation subject"/>
    <w:basedOn w:val="Textocomentario"/>
    <w:next w:val="Textocomentario"/>
    <w:link w:val="AsuntodelcomentarioCar"/>
    <w:uiPriority w:val="99"/>
    <w:semiHidden/>
    <w:unhideWhenUsed/>
    <w:rsid w:val="00D05D84"/>
    <w:pPr>
      <w:overflowPunct/>
      <w:autoSpaceDE/>
      <w:autoSpaceDN/>
      <w:adjustRightInd/>
      <w:textAlignment w:val="auto"/>
    </w:pPr>
    <w:rPr>
      <w:b/>
      <w:bCs/>
    </w:rPr>
  </w:style>
  <w:style w:type="character" w:customStyle="1" w:styleId="AsuntodelcomentarioCar">
    <w:name w:val="Asunto del comentario Car"/>
    <w:basedOn w:val="TextocomentarioCar"/>
    <w:link w:val="Asuntodelcomentario"/>
    <w:uiPriority w:val="99"/>
    <w:semiHidden/>
    <w:rsid w:val="00D05D84"/>
    <w:rPr>
      <w:rFonts w:ascii="Arial" w:eastAsia="Calibri" w:hAnsi="Arial" w:cs="Arial"/>
      <w:b/>
      <w:bCs/>
      <w:sz w:val="24"/>
      <w:szCs w:val="24"/>
      <w:lang w:val="es-CR" w:eastAsia="es-ES"/>
    </w:rPr>
  </w:style>
  <w:style w:type="character" w:customStyle="1" w:styleId="CharacterStyle3">
    <w:name w:val="Character Style 3"/>
    <w:uiPriority w:val="99"/>
    <w:rsid w:val="00D05D84"/>
    <w:rPr>
      <w:rFonts w:ascii="Tahoma" w:hAnsi="Tahoma" w:cs="Tahoma"/>
      <w:sz w:val="22"/>
      <w:szCs w:val="22"/>
    </w:rPr>
  </w:style>
  <w:style w:type="character" w:customStyle="1" w:styleId="CharacterStyle11">
    <w:name w:val="Character Style 11"/>
    <w:uiPriority w:val="99"/>
    <w:rsid w:val="00D05D84"/>
    <w:rPr>
      <w:rFonts w:ascii="Tahoma" w:hAnsi="Tahoma" w:cs="Tahoma"/>
      <w:sz w:val="21"/>
      <w:szCs w:val="21"/>
    </w:rPr>
  </w:style>
  <w:style w:type="character" w:customStyle="1" w:styleId="CharacterStyle5">
    <w:name w:val="Character Style 5"/>
    <w:uiPriority w:val="99"/>
    <w:rsid w:val="00D05D84"/>
    <w:rPr>
      <w:rFonts w:ascii="Arial" w:hAnsi="Arial" w:cs="Arial"/>
      <w:sz w:val="21"/>
      <w:szCs w:val="21"/>
    </w:rPr>
  </w:style>
  <w:style w:type="character" w:customStyle="1" w:styleId="CharacterStyle13">
    <w:name w:val="Character Style 13"/>
    <w:uiPriority w:val="99"/>
    <w:rsid w:val="00D05D84"/>
    <w:rPr>
      <w:sz w:val="20"/>
      <w:szCs w:val="20"/>
    </w:rPr>
  </w:style>
  <w:style w:type="paragraph" w:customStyle="1" w:styleId="Style9">
    <w:name w:val="Style 9"/>
    <w:basedOn w:val="Normal"/>
    <w:uiPriority w:val="99"/>
    <w:rsid w:val="00D05D84"/>
    <w:pPr>
      <w:widowControl w:val="0"/>
      <w:autoSpaceDE w:val="0"/>
      <w:autoSpaceDN w:val="0"/>
      <w:spacing w:line="256" w:lineRule="auto"/>
      <w:ind w:left="72" w:right="72"/>
      <w:jc w:val="both"/>
    </w:pPr>
    <w:rPr>
      <w:rFonts w:ascii="Arial" w:eastAsia="Times New Roman" w:hAnsi="Arial" w:cs="Arial"/>
      <w:sz w:val="24"/>
      <w:szCs w:val="24"/>
      <w:lang w:val="en-US" w:eastAsia="es-CR"/>
    </w:rPr>
  </w:style>
  <w:style w:type="character" w:customStyle="1" w:styleId="CharacterStyle14">
    <w:name w:val="Character Style 14"/>
    <w:uiPriority w:val="99"/>
    <w:rsid w:val="00D05D84"/>
    <w:rPr>
      <w:rFonts w:ascii="Tahoma" w:hAnsi="Tahoma" w:cs="Tahoma"/>
      <w:sz w:val="22"/>
      <w:szCs w:val="22"/>
    </w:rPr>
  </w:style>
  <w:style w:type="character" w:customStyle="1" w:styleId="CharacterStyle16">
    <w:name w:val="Character Style 16"/>
    <w:uiPriority w:val="99"/>
    <w:rsid w:val="00D05D84"/>
    <w:rPr>
      <w:rFonts w:ascii="Garamond" w:hAnsi="Garamond" w:cs="Garamond"/>
      <w:sz w:val="23"/>
      <w:szCs w:val="23"/>
    </w:rPr>
  </w:style>
  <w:style w:type="character" w:customStyle="1" w:styleId="CharacterStyle17">
    <w:name w:val="Character Style 17"/>
    <w:uiPriority w:val="99"/>
    <w:rsid w:val="00D05D84"/>
    <w:rPr>
      <w:rFonts w:ascii="Tahoma" w:hAnsi="Tahoma" w:cs="Tahoma"/>
      <w:b/>
      <w:bCs/>
      <w:sz w:val="20"/>
      <w:szCs w:val="20"/>
    </w:rPr>
  </w:style>
  <w:style w:type="paragraph" w:customStyle="1" w:styleId="Style24">
    <w:name w:val="Style 24"/>
    <w:basedOn w:val="Normal"/>
    <w:uiPriority w:val="99"/>
    <w:rsid w:val="00D05D84"/>
    <w:pPr>
      <w:widowControl w:val="0"/>
      <w:autoSpaceDE w:val="0"/>
      <w:autoSpaceDN w:val="0"/>
      <w:adjustRightInd w:val="0"/>
      <w:spacing w:line="256" w:lineRule="auto"/>
    </w:pPr>
    <w:rPr>
      <w:rFonts w:ascii="Arial" w:eastAsia="Times New Roman" w:hAnsi="Arial" w:cs="Arial"/>
      <w:sz w:val="24"/>
      <w:szCs w:val="24"/>
      <w:lang w:val="en-US" w:eastAsia="es-CR"/>
    </w:rPr>
  </w:style>
  <w:style w:type="paragraph" w:customStyle="1" w:styleId="Style19">
    <w:name w:val="Style 19"/>
    <w:basedOn w:val="Normal"/>
    <w:uiPriority w:val="99"/>
    <w:rsid w:val="00D05D84"/>
    <w:pPr>
      <w:widowControl w:val="0"/>
      <w:autoSpaceDE w:val="0"/>
      <w:autoSpaceDN w:val="0"/>
      <w:spacing w:line="256" w:lineRule="auto"/>
      <w:ind w:left="504"/>
    </w:pPr>
    <w:rPr>
      <w:rFonts w:ascii="Arial" w:eastAsia="Times New Roman" w:hAnsi="Arial" w:cs="Arial"/>
      <w:sz w:val="36"/>
      <w:szCs w:val="36"/>
      <w:lang w:val="en-US" w:eastAsia="es-CR"/>
    </w:rPr>
  </w:style>
  <w:style w:type="paragraph" w:customStyle="1" w:styleId="Style20">
    <w:name w:val="Style 20"/>
    <w:basedOn w:val="Normal"/>
    <w:uiPriority w:val="99"/>
    <w:rsid w:val="00D05D84"/>
    <w:pPr>
      <w:widowControl w:val="0"/>
      <w:autoSpaceDE w:val="0"/>
      <w:autoSpaceDN w:val="0"/>
      <w:spacing w:before="180" w:line="285" w:lineRule="auto"/>
      <w:ind w:left="216" w:right="1080"/>
      <w:jc w:val="both"/>
    </w:pPr>
    <w:rPr>
      <w:rFonts w:ascii="Tahoma" w:eastAsia="Times New Roman" w:hAnsi="Tahoma" w:cs="Tahoma"/>
      <w:sz w:val="19"/>
      <w:szCs w:val="19"/>
      <w:lang w:val="en-US" w:eastAsia="es-CR"/>
    </w:rPr>
  </w:style>
  <w:style w:type="character" w:customStyle="1" w:styleId="CharacterStyle4">
    <w:name w:val="Character Style 4"/>
    <w:uiPriority w:val="99"/>
    <w:rsid w:val="00D05D84"/>
    <w:rPr>
      <w:rFonts w:ascii="Tahoma" w:hAnsi="Tahoma"/>
      <w:sz w:val="19"/>
    </w:rPr>
  </w:style>
  <w:style w:type="paragraph" w:customStyle="1" w:styleId="Style21">
    <w:name w:val="Style 21"/>
    <w:basedOn w:val="Normal"/>
    <w:uiPriority w:val="99"/>
    <w:rsid w:val="00D05D84"/>
    <w:pPr>
      <w:widowControl w:val="0"/>
      <w:autoSpaceDE w:val="0"/>
      <w:autoSpaceDN w:val="0"/>
      <w:spacing w:line="276" w:lineRule="exact"/>
      <w:jc w:val="both"/>
    </w:pPr>
    <w:rPr>
      <w:rFonts w:ascii="Tahoma" w:eastAsia="Times New Roman" w:hAnsi="Tahoma" w:cs="Tahoma"/>
      <w:sz w:val="19"/>
      <w:szCs w:val="19"/>
      <w:lang w:val="en-US" w:eastAsia="es-CR"/>
    </w:rPr>
  </w:style>
  <w:style w:type="character" w:customStyle="1" w:styleId="CharacterStyle7">
    <w:name w:val="Character Style 7"/>
    <w:uiPriority w:val="99"/>
    <w:rsid w:val="00D05D84"/>
    <w:rPr>
      <w:rFonts w:ascii="Tahoma" w:hAnsi="Tahoma"/>
      <w:sz w:val="20"/>
    </w:rPr>
  </w:style>
  <w:style w:type="paragraph" w:customStyle="1" w:styleId="Style14">
    <w:name w:val="Style 14"/>
    <w:basedOn w:val="Normal"/>
    <w:uiPriority w:val="99"/>
    <w:rsid w:val="00D05D84"/>
    <w:pPr>
      <w:widowControl w:val="0"/>
      <w:autoSpaceDE w:val="0"/>
      <w:autoSpaceDN w:val="0"/>
      <w:spacing w:line="256" w:lineRule="auto"/>
      <w:ind w:right="72"/>
    </w:pPr>
    <w:rPr>
      <w:rFonts w:ascii="Arial" w:eastAsia="Times New Roman" w:hAnsi="Arial" w:cs="Arial"/>
      <w:sz w:val="21"/>
      <w:szCs w:val="21"/>
      <w:lang w:val="en-US" w:eastAsia="es-CR"/>
    </w:rPr>
  </w:style>
  <w:style w:type="character" w:customStyle="1" w:styleId="CharacterStyle8">
    <w:name w:val="Character Style 8"/>
    <w:uiPriority w:val="99"/>
    <w:rsid w:val="00D05D84"/>
    <w:rPr>
      <w:sz w:val="21"/>
    </w:rPr>
  </w:style>
  <w:style w:type="character" w:customStyle="1" w:styleId="CharacterStyle9">
    <w:name w:val="Character Style 9"/>
    <w:uiPriority w:val="99"/>
    <w:rsid w:val="00D05D84"/>
    <w:rPr>
      <w:rFonts w:ascii="Arial" w:hAnsi="Arial" w:cs="Arial" w:hint="default"/>
      <w:sz w:val="24"/>
    </w:rPr>
  </w:style>
  <w:style w:type="paragraph" w:customStyle="1" w:styleId="Style18">
    <w:name w:val="Style 18"/>
    <w:basedOn w:val="Normal"/>
    <w:uiPriority w:val="99"/>
    <w:rsid w:val="00D05D84"/>
    <w:pPr>
      <w:widowControl w:val="0"/>
      <w:autoSpaceDE w:val="0"/>
      <w:autoSpaceDN w:val="0"/>
      <w:spacing w:before="180" w:after="108" w:line="360" w:lineRule="auto"/>
    </w:pPr>
    <w:rPr>
      <w:rFonts w:ascii="Tahoma" w:eastAsia="Times New Roman" w:hAnsi="Tahoma" w:cs="Tahoma"/>
      <w:sz w:val="18"/>
      <w:szCs w:val="18"/>
      <w:lang w:val="en-US" w:eastAsia="es-CR"/>
    </w:rPr>
  </w:style>
  <w:style w:type="paragraph" w:customStyle="1" w:styleId="Style60">
    <w:name w:val="Style 60"/>
    <w:basedOn w:val="Normal"/>
    <w:uiPriority w:val="99"/>
    <w:rsid w:val="00D05D84"/>
    <w:pPr>
      <w:widowControl w:val="0"/>
      <w:autoSpaceDE w:val="0"/>
      <w:autoSpaceDN w:val="0"/>
      <w:spacing w:line="256" w:lineRule="auto"/>
      <w:ind w:left="648" w:right="72" w:hanging="360"/>
      <w:jc w:val="both"/>
    </w:pPr>
    <w:rPr>
      <w:rFonts w:ascii="Arial" w:eastAsia="Times New Roman" w:hAnsi="Arial" w:cs="Arial"/>
      <w:sz w:val="24"/>
      <w:szCs w:val="24"/>
      <w:lang w:val="en-US" w:eastAsia="es-CR"/>
    </w:rPr>
  </w:style>
  <w:style w:type="character" w:customStyle="1" w:styleId="CharacterStyle30">
    <w:name w:val="Character Style 30"/>
    <w:uiPriority w:val="99"/>
    <w:rsid w:val="00D05D84"/>
    <w:rPr>
      <w:rFonts w:ascii="Arial" w:hAnsi="Arial" w:cs="Arial"/>
      <w:sz w:val="24"/>
      <w:szCs w:val="24"/>
    </w:rPr>
  </w:style>
  <w:style w:type="table" w:customStyle="1" w:styleId="Cuadrculadetablaclara11">
    <w:name w:val="Cuadrícula de tabla clara11"/>
    <w:basedOn w:val="Tablanormal"/>
    <w:uiPriority w:val="40"/>
    <w:rsid w:val="00D05D84"/>
    <w:pPr>
      <w:spacing w:after="0" w:line="240" w:lineRule="auto"/>
    </w:pPr>
    <w:rPr>
      <w:rFonts w:ascii="Arial" w:eastAsia="Calibri" w:hAnsi="Arial" w:cs="Arial"/>
      <w:sz w:val="24"/>
      <w:szCs w:val="24"/>
      <w:lang w:eastAsia="es-E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Subttulo">
    <w:name w:val="Subtitle"/>
    <w:basedOn w:val="Normal"/>
    <w:link w:val="SubttuloCar"/>
    <w:qFormat/>
    <w:rsid w:val="00D05D84"/>
    <w:pPr>
      <w:spacing w:before="120" w:after="120" w:line="720" w:lineRule="auto"/>
      <w:jc w:val="center"/>
    </w:pPr>
    <w:rPr>
      <w:rFonts w:ascii="Arial" w:eastAsia="Calibri" w:hAnsi="Arial" w:cs="Arial"/>
      <w:b/>
      <w:color w:val="000000"/>
      <w:sz w:val="24"/>
      <w:szCs w:val="24"/>
      <w:lang w:val="es-CR" w:eastAsia="es-ES"/>
    </w:rPr>
  </w:style>
  <w:style w:type="character" w:customStyle="1" w:styleId="SubttuloCar">
    <w:name w:val="Subtítulo Car"/>
    <w:basedOn w:val="Fuentedeprrafopredeter"/>
    <w:link w:val="Subttulo"/>
    <w:rsid w:val="00D05D84"/>
    <w:rPr>
      <w:rFonts w:ascii="Arial" w:eastAsia="Calibri" w:hAnsi="Arial" w:cs="Arial"/>
      <w:b/>
      <w:color w:val="000000"/>
      <w:sz w:val="24"/>
      <w:szCs w:val="24"/>
      <w:lang w:val="es-CR" w:eastAsia="es-ES"/>
    </w:rPr>
  </w:style>
  <w:style w:type="table" w:customStyle="1" w:styleId="Tablaconcuadrcula1">
    <w:name w:val="Tabla con cuadrícula1"/>
    <w:basedOn w:val="Tablanormal"/>
    <w:next w:val="Tablaconcuadrcula"/>
    <w:rsid w:val="00D05D84"/>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pervnculovisitado1">
    <w:name w:val="Hipervínculo visitado1"/>
    <w:basedOn w:val="Fuentedeprrafopredeter"/>
    <w:uiPriority w:val="99"/>
    <w:semiHidden/>
    <w:unhideWhenUsed/>
    <w:rsid w:val="00D05D84"/>
    <w:rPr>
      <w:color w:val="800080"/>
      <w:u w:val="single"/>
    </w:rPr>
  </w:style>
  <w:style w:type="character" w:customStyle="1" w:styleId="Ttulo3Car">
    <w:name w:val="Título 3 Car"/>
    <w:basedOn w:val="Fuentedeprrafopredeter"/>
    <w:link w:val="Ttulo3"/>
    <w:uiPriority w:val="9"/>
    <w:rsid w:val="00D05D84"/>
    <w:rPr>
      <w:rFonts w:ascii="Cambria" w:eastAsia="Times New Roman" w:hAnsi="Cambria" w:cs="Times New Roman"/>
      <w:color w:val="243F60"/>
      <w:sz w:val="24"/>
      <w:szCs w:val="24"/>
      <w:lang w:val="es-ES_tradnl" w:eastAsia="es-ES_tradnl"/>
    </w:rPr>
  </w:style>
  <w:style w:type="character" w:customStyle="1" w:styleId="Ttulo8Car">
    <w:name w:val="Título 8 Car"/>
    <w:basedOn w:val="Fuentedeprrafopredeter"/>
    <w:link w:val="Ttulo8"/>
    <w:uiPriority w:val="9"/>
    <w:semiHidden/>
    <w:rsid w:val="00D05D84"/>
    <w:rPr>
      <w:rFonts w:ascii="Cambria" w:eastAsia="Times New Roman" w:hAnsi="Cambria" w:cs="Times New Roman"/>
      <w:color w:val="272727"/>
      <w:sz w:val="21"/>
      <w:szCs w:val="21"/>
      <w:lang w:val="es-ES_tradnl" w:eastAsia="es-ES_tradnl"/>
    </w:rPr>
  </w:style>
  <w:style w:type="character" w:customStyle="1" w:styleId="apple-converted-space">
    <w:name w:val="apple-converted-space"/>
    <w:basedOn w:val="Fuentedeprrafopredeter"/>
    <w:rsid w:val="00D05D84"/>
  </w:style>
  <w:style w:type="table" w:customStyle="1" w:styleId="TableGrid1">
    <w:name w:val="TableGrid1"/>
    <w:rsid w:val="00D05D84"/>
    <w:pPr>
      <w:spacing w:after="0" w:line="240" w:lineRule="auto"/>
    </w:pPr>
    <w:rPr>
      <w:rFonts w:eastAsia="PMingLiU"/>
      <w:lang w:eastAsia="es-ES"/>
    </w:rPr>
    <w:tblPr>
      <w:tblCellMar>
        <w:top w:w="0" w:type="dxa"/>
        <w:left w:w="0" w:type="dxa"/>
        <w:bottom w:w="0" w:type="dxa"/>
        <w:right w:w="0" w:type="dxa"/>
      </w:tblCellMar>
    </w:tblPr>
  </w:style>
  <w:style w:type="table" w:customStyle="1" w:styleId="Tablaconcuadrcula2">
    <w:name w:val="Tabla con cuadrícula2"/>
    <w:basedOn w:val="Tablanormal"/>
    <w:next w:val="Tablaconcuadrcula"/>
    <w:uiPriority w:val="39"/>
    <w:rsid w:val="00D05D84"/>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Fuentedeprrafopredeter"/>
    <w:rsid w:val="00D05D84"/>
  </w:style>
  <w:style w:type="table" w:customStyle="1" w:styleId="Tablaconcuadrcula3">
    <w:name w:val="Tabla con cuadrícula3"/>
    <w:basedOn w:val="Tablanormal"/>
    <w:next w:val="Tablaconcuadrcula"/>
    <w:uiPriority w:val="39"/>
    <w:rsid w:val="00D05D84"/>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D05D84"/>
    <w:rPr>
      <w:rFonts w:ascii="Cambria" w:eastAsia="Times New Roman" w:hAnsi="Cambria" w:cs="Times New Roman"/>
      <w:i/>
      <w:iCs/>
      <w:color w:val="243F60"/>
      <w:sz w:val="24"/>
      <w:szCs w:val="24"/>
      <w:lang w:val="es-ES_tradnl" w:eastAsia="es-ES_tradnl"/>
    </w:rPr>
  </w:style>
  <w:style w:type="character" w:customStyle="1" w:styleId="nacep">
    <w:name w:val="n_acep"/>
    <w:basedOn w:val="Fuentedeprrafopredeter"/>
    <w:rsid w:val="00D05D84"/>
  </w:style>
  <w:style w:type="character" w:customStyle="1" w:styleId="h">
    <w:name w:val="h"/>
    <w:basedOn w:val="Fuentedeprrafopredeter"/>
    <w:rsid w:val="00D05D84"/>
  </w:style>
  <w:style w:type="paragraph" w:customStyle="1" w:styleId="xmsonormal">
    <w:name w:val="x_msonormal"/>
    <w:basedOn w:val="Normal"/>
    <w:rsid w:val="00D05D84"/>
    <w:pPr>
      <w:spacing w:after="0" w:line="240" w:lineRule="auto"/>
    </w:pPr>
    <w:rPr>
      <w:rFonts w:ascii="Times New Roman" w:eastAsia="Calibri" w:hAnsi="Times New Roman" w:cs="Arial"/>
      <w:sz w:val="24"/>
      <w:szCs w:val="24"/>
      <w:lang w:val="es-CR" w:eastAsia="es-CR"/>
    </w:rPr>
  </w:style>
  <w:style w:type="character" w:customStyle="1" w:styleId="PrrafodelistaCar">
    <w:name w:val="Párrafo de lista Car"/>
    <w:aliases w:val="3 Car,Lista vistosa - Énfasis 11 Car,List Paragraph Car,Párrafo de lista Car Car Car Car,Bullet 1 Car,Use Case List Paragraph Car,Segundo nivel de viñetas Car,texto con viñeta Car,FooterText Car,numbered Car,List Paragraph1 Car"/>
    <w:link w:val="Prrafodelista"/>
    <w:uiPriority w:val="34"/>
    <w:qFormat/>
    <w:locked/>
    <w:rsid w:val="00D05D84"/>
    <w:rPr>
      <w:rFonts w:ascii="Arial" w:eastAsia="Calibri" w:hAnsi="Arial" w:cs="Arial"/>
      <w:sz w:val="24"/>
      <w:szCs w:val="24"/>
      <w:lang w:val="es-CR" w:eastAsia="es-ES"/>
    </w:rPr>
  </w:style>
  <w:style w:type="paragraph" w:customStyle="1" w:styleId="TableParagraph">
    <w:name w:val="Table Paragraph"/>
    <w:basedOn w:val="Normal"/>
    <w:uiPriority w:val="1"/>
    <w:rsid w:val="00D05D84"/>
    <w:pPr>
      <w:autoSpaceDE w:val="0"/>
      <w:autoSpaceDN w:val="0"/>
      <w:spacing w:after="0" w:line="244" w:lineRule="exact"/>
    </w:pPr>
    <w:rPr>
      <w:rFonts w:ascii="DejaVu Sans" w:eastAsia="Calibri" w:hAnsi="DejaVu Sans" w:cs="Arial"/>
      <w:sz w:val="24"/>
      <w:szCs w:val="24"/>
      <w:lang w:val="es-CR" w:eastAsia="es-CR"/>
    </w:rPr>
  </w:style>
  <w:style w:type="paragraph" w:customStyle="1" w:styleId="Standard">
    <w:name w:val="Standard"/>
    <w:basedOn w:val="Normal"/>
    <w:rsid w:val="00D05D84"/>
    <w:pPr>
      <w:autoSpaceDN w:val="0"/>
      <w:spacing w:after="0" w:line="240" w:lineRule="auto"/>
    </w:pPr>
    <w:rPr>
      <w:rFonts w:ascii="Liberation Serif" w:hAnsi="Liberation Serif" w:cs="Calibri"/>
      <w:sz w:val="24"/>
      <w:szCs w:val="24"/>
      <w:lang w:val="es-CR" w:eastAsia="zh-CN"/>
    </w:rPr>
  </w:style>
  <w:style w:type="paragraph" w:customStyle="1" w:styleId="Textbody">
    <w:name w:val="Text body"/>
    <w:basedOn w:val="Normal"/>
    <w:rsid w:val="00D05D84"/>
    <w:pPr>
      <w:autoSpaceDN w:val="0"/>
      <w:spacing w:after="140" w:line="288" w:lineRule="auto"/>
    </w:pPr>
    <w:rPr>
      <w:rFonts w:ascii="Liberation Serif" w:hAnsi="Liberation Serif" w:cs="Calibri"/>
      <w:sz w:val="24"/>
      <w:szCs w:val="24"/>
      <w:lang w:val="es-CR" w:eastAsia="zh-CN"/>
    </w:rPr>
  </w:style>
  <w:style w:type="character" w:customStyle="1" w:styleId="Mencinsinresolver1">
    <w:name w:val="Mención sin resolver1"/>
    <w:basedOn w:val="Fuentedeprrafopredeter"/>
    <w:uiPriority w:val="99"/>
    <w:semiHidden/>
    <w:unhideWhenUsed/>
    <w:rsid w:val="00D05D84"/>
    <w:rPr>
      <w:color w:val="605E5C"/>
      <w:shd w:val="clear" w:color="auto" w:fill="E1DFDD"/>
    </w:rPr>
  </w:style>
  <w:style w:type="table" w:customStyle="1" w:styleId="Tablaconcuadrcula4">
    <w:name w:val="Tabla con cuadrícula4"/>
    <w:basedOn w:val="Tablanormal"/>
    <w:next w:val="Tablaconcuadrcula"/>
    <w:uiPriority w:val="99"/>
    <w:rsid w:val="00D05D84"/>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semiHidden/>
    <w:unhideWhenUsed/>
    <w:rsid w:val="00D05D84"/>
    <w:pPr>
      <w:spacing w:after="0" w:line="240" w:lineRule="auto"/>
      <w:jc w:val="both"/>
    </w:pPr>
    <w:rPr>
      <w:rFonts w:ascii="Times New Roman" w:eastAsia="Times New Roman" w:hAnsi="Times New Roman" w:cs="Times New Roman"/>
      <w:sz w:val="20"/>
      <w:szCs w:val="20"/>
      <w:lang w:eastAsia="es-ES"/>
    </w:rPr>
  </w:style>
  <w:style w:type="character" w:customStyle="1" w:styleId="TextonotaalfinalCar">
    <w:name w:val="Texto nota al final Car"/>
    <w:basedOn w:val="Fuentedeprrafopredeter"/>
    <w:link w:val="Textonotaalfinal"/>
    <w:uiPriority w:val="99"/>
    <w:semiHidden/>
    <w:rsid w:val="00D05D84"/>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D05D84"/>
    <w:rPr>
      <w:vertAlign w:val="superscript"/>
    </w:rPr>
  </w:style>
  <w:style w:type="paragraph" w:customStyle="1" w:styleId="xxmsonormal">
    <w:name w:val="x_x_msonormal"/>
    <w:basedOn w:val="Normal"/>
    <w:rsid w:val="00D05D84"/>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Mencinsinresolver2">
    <w:name w:val="Mención sin resolver2"/>
    <w:basedOn w:val="Fuentedeprrafopredeter"/>
    <w:uiPriority w:val="99"/>
    <w:semiHidden/>
    <w:unhideWhenUsed/>
    <w:rsid w:val="00D05D84"/>
    <w:rPr>
      <w:color w:val="605E5C"/>
      <w:shd w:val="clear" w:color="auto" w:fill="E1DFDD"/>
    </w:rPr>
  </w:style>
  <w:style w:type="character" w:styleId="Textodelmarcadordeposicin">
    <w:name w:val="Placeholder Text"/>
    <w:basedOn w:val="Fuentedeprrafopredeter"/>
    <w:uiPriority w:val="99"/>
    <w:semiHidden/>
    <w:rsid w:val="00D05D84"/>
    <w:rPr>
      <w:color w:val="808080"/>
    </w:rPr>
  </w:style>
  <w:style w:type="paragraph" w:styleId="Listaconvietas">
    <w:name w:val="List Bullet"/>
    <w:basedOn w:val="Normal"/>
    <w:uiPriority w:val="99"/>
    <w:unhideWhenUsed/>
    <w:rsid w:val="00D05D84"/>
    <w:pPr>
      <w:numPr>
        <w:numId w:val="1"/>
      </w:numPr>
      <w:spacing w:line="256" w:lineRule="auto"/>
      <w:contextualSpacing/>
    </w:pPr>
    <w:rPr>
      <w:rFonts w:ascii="Arial" w:eastAsia="Calibri" w:hAnsi="Arial" w:cs="Arial"/>
      <w:sz w:val="24"/>
      <w:szCs w:val="24"/>
      <w:lang w:val="es-CR" w:eastAsia="es-ES"/>
    </w:rPr>
  </w:style>
  <w:style w:type="table" w:customStyle="1" w:styleId="Tablaconcuadrcula5">
    <w:name w:val="Tabla con cuadrícula5"/>
    <w:basedOn w:val="Tablanormal"/>
    <w:next w:val="Tablaconcuadrcula"/>
    <w:uiPriority w:val="99"/>
    <w:rsid w:val="00D05D84"/>
    <w:pPr>
      <w:spacing w:after="0" w:line="240" w:lineRule="auto"/>
    </w:pPr>
    <w:rPr>
      <w:rFonts w:ascii="Calibri" w:eastAsia="Calibri" w:hAnsi="Calibri" w:cs="Times New Roman"/>
      <w:lang w:val="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lacedeInternet">
    <w:name w:val="Enlace de Internet"/>
    <w:uiPriority w:val="99"/>
    <w:unhideWhenUsed/>
    <w:rsid w:val="00D05D84"/>
    <w:rPr>
      <w:color w:val="0000FF"/>
      <w:u w:val="single"/>
    </w:rPr>
  </w:style>
  <w:style w:type="character" w:customStyle="1" w:styleId="normaltextrun">
    <w:name w:val="normaltextrun"/>
    <w:basedOn w:val="Fuentedeprrafopredeter"/>
    <w:rsid w:val="00D05D84"/>
  </w:style>
  <w:style w:type="character" w:customStyle="1" w:styleId="Mencinsinresolver3">
    <w:name w:val="Mención sin resolver3"/>
    <w:basedOn w:val="Fuentedeprrafopredeter"/>
    <w:uiPriority w:val="99"/>
    <w:semiHidden/>
    <w:unhideWhenUsed/>
    <w:rsid w:val="00D05D84"/>
    <w:rPr>
      <w:color w:val="605E5C"/>
      <w:shd w:val="clear" w:color="auto" w:fill="E1DFDD"/>
    </w:rPr>
  </w:style>
  <w:style w:type="character" w:customStyle="1" w:styleId="Mencinsinresolver4">
    <w:name w:val="Mención sin resolver4"/>
    <w:basedOn w:val="Fuentedeprrafopredeter"/>
    <w:uiPriority w:val="99"/>
    <w:semiHidden/>
    <w:unhideWhenUsed/>
    <w:rsid w:val="00D05D84"/>
    <w:rPr>
      <w:color w:val="605E5C"/>
      <w:shd w:val="clear" w:color="auto" w:fill="E1DFDD"/>
    </w:rPr>
  </w:style>
  <w:style w:type="character" w:customStyle="1" w:styleId="Mencinsinresolver5">
    <w:name w:val="Mención sin resolver5"/>
    <w:basedOn w:val="Fuentedeprrafopredeter"/>
    <w:uiPriority w:val="99"/>
    <w:semiHidden/>
    <w:unhideWhenUsed/>
    <w:rsid w:val="00D05D84"/>
    <w:rPr>
      <w:color w:val="605E5C"/>
      <w:shd w:val="clear" w:color="auto" w:fill="E1DFDD"/>
    </w:rPr>
  </w:style>
  <w:style w:type="character" w:customStyle="1" w:styleId="Mencinsinresolver6">
    <w:name w:val="Mención sin resolver6"/>
    <w:basedOn w:val="Fuentedeprrafopredeter"/>
    <w:uiPriority w:val="99"/>
    <w:semiHidden/>
    <w:unhideWhenUsed/>
    <w:rsid w:val="00D05D84"/>
    <w:rPr>
      <w:color w:val="605E5C"/>
      <w:shd w:val="clear" w:color="auto" w:fill="E1DFDD"/>
    </w:rPr>
  </w:style>
  <w:style w:type="table" w:customStyle="1" w:styleId="TableGrid">
    <w:name w:val="TableGrid"/>
    <w:rsid w:val="00D05D84"/>
    <w:pPr>
      <w:spacing w:after="0" w:line="240" w:lineRule="auto"/>
    </w:pPr>
    <w:rPr>
      <w:rFonts w:eastAsia="Times New Roman"/>
      <w:lang w:val="es-CR" w:eastAsia="es-CR"/>
    </w:rPr>
    <w:tblPr>
      <w:tblCellMar>
        <w:top w:w="0" w:type="dxa"/>
        <w:left w:w="0" w:type="dxa"/>
        <w:bottom w:w="0" w:type="dxa"/>
        <w:right w:w="0" w:type="dxa"/>
      </w:tblCellMar>
    </w:tblPr>
  </w:style>
  <w:style w:type="character" w:customStyle="1" w:styleId="xcontentpasted0">
    <w:name w:val="x_contentpasted0"/>
    <w:basedOn w:val="Fuentedeprrafopredeter"/>
    <w:rsid w:val="00D05D84"/>
  </w:style>
  <w:style w:type="character" w:styleId="Mencinsinresolver">
    <w:name w:val="Unresolved Mention"/>
    <w:basedOn w:val="Fuentedeprrafopredeter"/>
    <w:uiPriority w:val="99"/>
    <w:semiHidden/>
    <w:unhideWhenUsed/>
    <w:rsid w:val="00D05D84"/>
    <w:rPr>
      <w:color w:val="605E5C"/>
      <w:shd w:val="clear" w:color="auto" w:fill="E1DFDD"/>
    </w:rPr>
  </w:style>
  <w:style w:type="character" w:styleId="Hipervnculovisitado">
    <w:name w:val="FollowedHyperlink"/>
    <w:basedOn w:val="Fuentedeprrafopredeter"/>
    <w:uiPriority w:val="99"/>
    <w:semiHidden/>
    <w:unhideWhenUsed/>
    <w:rsid w:val="00D05D84"/>
    <w:rPr>
      <w:color w:val="954F72" w:themeColor="followedHyperlink"/>
      <w:u w:val="single"/>
    </w:rPr>
  </w:style>
  <w:style w:type="character" w:customStyle="1" w:styleId="Ttulo3Car1">
    <w:name w:val="Título 3 Car1"/>
    <w:basedOn w:val="Fuentedeprrafopredeter"/>
    <w:uiPriority w:val="9"/>
    <w:semiHidden/>
    <w:rsid w:val="00D05D84"/>
    <w:rPr>
      <w:rFonts w:asciiTheme="majorHAnsi" w:eastAsiaTheme="majorEastAsia" w:hAnsiTheme="majorHAnsi" w:cstheme="majorBidi"/>
      <w:color w:val="1F3763" w:themeColor="accent1" w:themeShade="7F"/>
      <w:sz w:val="24"/>
      <w:szCs w:val="24"/>
    </w:rPr>
  </w:style>
  <w:style w:type="character" w:customStyle="1" w:styleId="Ttulo8Car1">
    <w:name w:val="Título 8 Car1"/>
    <w:basedOn w:val="Fuentedeprrafopredeter"/>
    <w:uiPriority w:val="9"/>
    <w:semiHidden/>
    <w:rsid w:val="00D05D84"/>
    <w:rPr>
      <w:rFonts w:asciiTheme="majorHAnsi" w:eastAsiaTheme="majorEastAsia" w:hAnsiTheme="majorHAnsi" w:cstheme="majorBidi"/>
      <w:color w:val="272727" w:themeColor="text1" w:themeTint="D8"/>
      <w:sz w:val="21"/>
      <w:szCs w:val="21"/>
    </w:rPr>
  </w:style>
  <w:style w:type="character" w:customStyle="1" w:styleId="Ttulo7Car1">
    <w:name w:val="Título 7 Car1"/>
    <w:basedOn w:val="Fuentedeprrafopredeter"/>
    <w:uiPriority w:val="9"/>
    <w:semiHidden/>
    <w:rsid w:val="00D05D84"/>
    <w:rPr>
      <w:rFonts w:asciiTheme="majorHAnsi" w:eastAsiaTheme="majorEastAsia" w:hAnsiTheme="majorHAnsi" w:cstheme="majorBidi"/>
      <w:i/>
      <w:iCs/>
      <w:color w:val="1F3763" w:themeColor="accent1" w:themeShade="7F"/>
    </w:rPr>
  </w:style>
  <w:style w:type="table" w:customStyle="1" w:styleId="TableGrid2">
    <w:name w:val="TableGrid2"/>
    <w:rsid w:val="00C37F5A"/>
    <w:pPr>
      <w:spacing w:after="0" w:line="240" w:lineRule="auto"/>
    </w:pPr>
    <w:rPr>
      <w:rFonts w:eastAsiaTheme="minorEastAsia"/>
      <w:lang w:val="es-CR" w:eastAsia="es-CR"/>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3776568">
      <w:bodyDiv w:val="1"/>
      <w:marLeft w:val="0"/>
      <w:marRight w:val="0"/>
      <w:marTop w:val="0"/>
      <w:marBottom w:val="0"/>
      <w:divBdr>
        <w:top w:val="none" w:sz="0" w:space="0" w:color="auto"/>
        <w:left w:val="none" w:sz="0" w:space="0" w:color="auto"/>
        <w:bottom w:val="none" w:sz="0" w:space="0" w:color="auto"/>
        <w:right w:val="none" w:sz="0" w:space="0" w:color="auto"/>
      </w:divBdr>
      <w:divsChild>
        <w:div w:id="1639264019">
          <w:marLeft w:val="0"/>
          <w:marRight w:val="0"/>
          <w:marTop w:val="0"/>
          <w:marBottom w:val="0"/>
          <w:divBdr>
            <w:top w:val="none" w:sz="0" w:space="0" w:color="auto"/>
            <w:left w:val="none" w:sz="0" w:space="0" w:color="auto"/>
            <w:bottom w:val="none" w:sz="0" w:space="0" w:color="auto"/>
            <w:right w:val="none" w:sz="0" w:space="0" w:color="auto"/>
          </w:divBdr>
          <w:divsChild>
            <w:div w:id="195409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447239">
      <w:bodyDiv w:val="1"/>
      <w:marLeft w:val="0"/>
      <w:marRight w:val="0"/>
      <w:marTop w:val="0"/>
      <w:marBottom w:val="0"/>
      <w:divBdr>
        <w:top w:val="none" w:sz="0" w:space="0" w:color="auto"/>
        <w:left w:val="none" w:sz="0" w:space="0" w:color="auto"/>
        <w:bottom w:val="none" w:sz="0" w:space="0" w:color="auto"/>
        <w:right w:val="none" w:sz="0" w:space="0" w:color="auto"/>
      </w:divBdr>
    </w:div>
    <w:div w:id="776826792">
      <w:bodyDiv w:val="1"/>
      <w:marLeft w:val="0"/>
      <w:marRight w:val="0"/>
      <w:marTop w:val="0"/>
      <w:marBottom w:val="0"/>
      <w:divBdr>
        <w:top w:val="none" w:sz="0" w:space="0" w:color="auto"/>
        <w:left w:val="none" w:sz="0" w:space="0" w:color="auto"/>
        <w:bottom w:val="none" w:sz="0" w:space="0" w:color="auto"/>
        <w:right w:val="none" w:sz="0" w:space="0" w:color="auto"/>
      </w:divBdr>
    </w:div>
    <w:div w:id="790511553">
      <w:bodyDiv w:val="1"/>
      <w:marLeft w:val="0"/>
      <w:marRight w:val="0"/>
      <w:marTop w:val="0"/>
      <w:marBottom w:val="0"/>
      <w:divBdr>
        <w:top w:val="none" w:sz="0" w:space="0" w:color="auto"/>
        <w:left w:val="none" w:sz="0" w:space="0" w:color="auto"/>
        <w:bottom w:val="none" w:sz="0" w:space="0" w:color="auto"/>
        <w:right w:val="none" w:sz="0" w:space="0" w:color="auto"/>
      </w:divBdr>
    </w:div>
    <w:div w:id="904149704">
      <w:bodyDiv w:val="1"/>
      <w:marLeft w:val="0"/>
      <w:marRight w:val="0"/>
      <w:marTop w:val="0"/>
      <w:marBottom w:val="0"/>
      <w:divBdr>
        <w:top w:val="none" w:sz="0" w:space="0" w:color="auto"/>
        <w:left w:val="none" w:sz="0" w:space="0" w:color="auto"/>
        <w:bottom w:val="none" w:sz="0" w:space="0" w:color="auto"/>
        <w:right w:val="none" w:sz="0" w:space="0" w:color="auto"/>
      </w:divBdr>
    </w:div>
    <w:div w:id="1303735849">
      <w:bodyDiv w:val="1"/>
      <w:marLeft w:val="0"/>
      <w:marRight w:val="0"/>
      <w:marTop w:val="0"/>
      <w:marBottom w:val="0"/>
      <w:divBdr>
        <w:top w:val="none" w:sz="0" w:space="0" w:color="auto"/>
        <w:left w:val="none" w:sz="0" w:space="0" w:color="auto"/>
        <w:bottom w:val="none" w:sz="0" w:space="0" w:color="auto"/>
        <w:right w:val="none" w:sz="0" w:space="0" w:color="auto"/>
      </w:divBdr>
    </w:div>
    <w:div w:id="1588923152">
      <w:bodyDiv w:val="1"/>
      <w:marLeft w:val="0"/>
      <w:marRight w:val="0"/>
      <w:marTop w:val="0"/>
      <w:marBottom w:val="0"/>
      <w:divBdr>
        <w:top w:val="none" w:sz="0" w:space="0" w:color="auto"/>
        <w:left w:val="none" w:sz="0" w:space="0" w:color="auto"/>
        <w:bottom w:val="none" w:sz="0" w:space="0" w:color="auto"/>
        <w:right w:val="none" w:sz="0" w:space="0" w:color="auto"/>
      </w:divBdr>
    </w:div>
    <w:div w:id="1792816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421C96-4E25-4971-BAC5-E7042EB7E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20</Pages>
  <Words>5409</Words>
  <Characters>35487</Characters>
  <Application>Microsoft Office Word</Application>
  <DocSecurity>0</DocSecurity>
  <Lines>1267</Lines>
  <Paragraphs>413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Guissella Zuñiga Hernández</dc:creator>
  <cp:keywords/>
  <dc:description/>
  <cp:lastModifiedBy>Monserrat Solano Cespedes</cp:lastModifiedBy>
  <cp:revision>14</cp:revision>
  <cp:lastPrinted>2023-04-12T21:36:00Z</cp:lastPrinted>
  <dcterms:created xsi:type="dcterms:W3CDTF">2025-12-11T15:53:00Z</dcterms:created>
  <dcterms:modified xsi:type="dcterms:W3CDTF">2025-12-11T17:16:00Z</dcterms:modified>
</cp:coreProperties>
</file>