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E77A7" w14:textId="68F7A50E" w:rsidR="002B549F" w:rsidRPr="00BF6D3F" w:rsidRDefault="002B549F" w:rsidP="002B549F">
      <w:pPr>
        <w:spacing w:after="0" w:line="439" w:lineRule="auto"/>
        <w:contextualSpacing/>
        <w:jc w:val="center"/>
        <w:rPr>
          <w:rFonts w:ascii="Arial" w:eastAsia="Calibri" w:hAnsi="Arial" w:cs="Arial"/>
          <w:b/>
          <w:bCs/>
          <w:sz w:val="24"/>
          <w:szCs w:val="24"/>
          <w:u w:val="single"/>
          <w:lang w:val="es-CR" w:eastAsia="es-ES"/>
        </w:rPr>
      </w:pPr>
      <w:r w:rsidRPr="00BF6D3F">
        <w:rPr>
          <w:rFonts w:ascii="Arial" w:eastAsia="Calibri" w:hAnsi="Arial" w:cs="Arial"/>
          <w:b/>
          <w:bCs/>
          <w:sz w:val="24"/>
          <w:szCs w:val="24"/>
          <w:u w:val="single"/>
          <w:lang w:val="es-CR" w:eastAsia="es-ES"/>
        </w:rPr>
        <w:t>ACTA N°</w:t>
      </w:r>
      <w:r w:rsidR="00D92847" w:rsidRPr="00BF6D3F">
        <w:rPr>
          <w:rFonts w:ascii="Arial" w:eastAsia="Calibri" w:hAnsi="Arial" w:cs="Arial"/>
          <w:b/>
          <w:bCs/>
          <w:sz w:val="24"/>
          <w:szCs w:val="24"/>
          <w:u w:val="single"/>
          <w:lang w:val="es-CR" w:eastAsia="es-ES"/>
        </w:rPr>
        <w:t>1</w:t>
      </w:r>
      <w:r w:rsidR="003C4EF1" w:rsidRPr="00BF6D3F">
        <w:rPr>
          <w:rFonts w:ascii="Arial" w:eastAsia="Calibri" w:hAnsi="Arial" w:cs="Arial"/>
          <w:b/>
          <w:bCs/>
          <w:sz w:val="24"/>
          <w:szCs w:val="24"/>
          <w:u w:val="single"/>
          <w:lang w:val="es-CR" w:eastAsia="es-ES"/>
        </w:rPr>
        <w:t>49</w:t>
      </w:r>
      <w:r w:rsidRPr="00BF6D3F">
        <w:rPr>
          <w:rFonts w:ascii="Arial" w:eastAsia="Calibri" w:hAnsi="Arial" w:cs="Arial"/>
          <w:b/>
          <w:bCs/>
          <w:sz w:val="24"/>
          <w:szCs w:val="24"/>
          <w:u w:val="single"/>
          <w:lang w:val="es-CR" w:eastAsia="es-ES"/>
        </w:rPr>
        <w:t>-202</w:t>
      </w:r>
      <w:r w:rsidR="00D92847" w:rsidRPr="00BF6D3F">
        <w:rPr>
          <w:rFonts w:ascii="Arial" w:eastAsia="Calibri" w:hAnsi="Arial" w:cs="Arial"/>
          <w:b/>
          <w:bCs/>
          <w:sz w:val="24"/>
          <w:szCs w:val="24"/>
          <w:u w:val="single"/>
          <w:lang w:val="es-CR" w:eastAsia="es-ES"/>
        </w:rPr>
        <w:t>6</w:t>
      </w:r>
    </w:p>
    <w:p w14:paraId="138167AF" w14:textId="2DBDAEBC" w:rsidR="00D5606B" w:rsidRPr="008E6E76" w:rsidRDefault="002B549F" w:rsidP="00D5606B">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sidRPr="00BF6D3F">
        <w:rPr>
          <w:rFonts w:ascii="Arial" w:eastAsia="Calibri" w:hAnsi="Arial" w:cs="Arial"/>
          <w:kern w:val="2"/>
          <w:sz w:val="24"/>
          <w:szCs w:val="24"/>
          <w:lang w:val="es-CR"/>
          <w14:ligatures w14:val="standardContextual"/>
        </w:rPr>
        <w:t xml:space="preserve">Sesión ordinaria celebrada por el Concejo Municipal de Cartago, a las dieciocho horas del </w:t>
      </w:r>
      <w:r w:rsidR="003C4EF1" w:rsidRPr="00BF6D3F">
        <w:rPr>
          <w:rFonts w:ascii="Arial" w:eastAsia="Calibri" w:hAnsi="Arial" w:cs="Arial"/>
          <w:kern w:val="2"/>
          <w:sz w:val="24"/>
          <w:szCs w:val="24"/>
          <w:lang w:val="es-CR"/>
          <w14:ligatures w14:val="standardContextual"/>
        </w:rPr>
        <w:t>siete</w:t>
      </w:r>
      <w:r w:rsidRPr="00BF6D3F">
        <w:rPr>
          <w:rFonts w:ascii="Arial" w:eastAsia="Calibri" w:hAnsi="Arial" w:cs="Arial"/>
          <w:kern w:val="2"/>
          <w:sz w:val="24"/>
          <w:szCs w:val="24"/>
          <w:lang w:val="es-CR"/>
          <w14:ligatures w14:val="standardContextual"/>
        </w:rPr>
        <w:t xml:space="preserve"> de</w:t>
      </w:r>
      <w:r w:rsidR="00D92847" w:rsidRPr="00BF6D3F">
        <w:rPr>
          <w:rFonts w:ascii="Arial" w:eastAsia="Calibri" w:hAnsi="Arial" w:cs="Arial"/>
          <w:kern w:val="2"/>
          <w:sz w:val="24"/>
          <w:szCs w:val="24"/>
          <w:lang w:val="es-CR"/>
          <w14:ligatures w14:val="standardContextual"/>
        </w:rPr>
        <w:t xml:space="preserve"> </w:t>
      </w:r>
      <w:r w:rsidR="003C4EF1" w:rsidRPr="00BF6D3F">
        <w:rPr>
          <w:rFonts w:ascii="Arial" w:eastAsia="Calibri" w:hAnsi="Arial" w:cs="Arial"/>
          <w:kern w:val="2"/>
          <w:sz w:val="24"/>
          <w:szCs w:val="24"/>
          <w:lang w:val="es-CR"/>
          <w14:ligatures w14:val="standardContextual"/>
        </w:rPr>
        <w:t xml:space="preserve">abril </w:t>
      </w:r>
      <w:r w:rsidRPr="00BF6D3F">
        <w:rPr>
          <w:rFonts w:ascii="Arial" w:eastAsia="Calibri" w:hAnsi="Arial" w:cs="Arial"/>
          <w:kern w:val="2"/>
          <w:sz w:val="24"/>
          <w:szCs w:val="24"/>
          <w:lang w:val="es-CR"/>
          <w14:ligatures w14:val="standardContextual"/>
        </w:rPr>
        <w:t xml:space="preserve">del dos mil </w:t>
      </w:r>
      <w:r w:rsidR="00D92847" w:rsidRPr="00BF6D3F">
        <w:rPr>
          <w:rFonts w:ascii="Arial" w:eastAsia="Calibri" w:hAnsi="Arial" w:cs="Arial"/>
          <w:kern w:val="2"/>
          <w:sz w:val="24"/>
          <w:szCs w:val="24"/>
          <w:lang w:val="es-CR"/>
          <w14:ligatures w14:val="standardContextual"/>
        </w:rPr>
        <w:t>veintiséis</w:t>
      </w:r>
      <w:r w:rsidRPr="00BF6D3F">
        <w:rPr>
          <w:rFonts w:ascii="Arial" w:eastAsia="Calibri" w:hAnsi="Arial" w:cs="Arial"/>
          <w:kern w:val="2"/>
          <w:sz w:val="24"/>
          <w:szCs w:val="24"/>
          <w:lang w:val="es-CR"/>
          <w14:ligatures w14:val="standardContextual"/>
        </w:rPr>
        <w:t xml:space="preserve">. </w:t>
      </w:r>
      <w:r w:rsidR="00EE02D3" w:rsidRPr="00BF6D3F">
        <w:rPr>
          <w:rFonts w:ascii="Arial" w:eastAsia="Calibri" w:hAnsi="Arial" w:cs="Arial"/>
          <w:kern w:val="2"/>
          <w:sz w:val="24"/>
          <w:szCs w:val="24"/>
          <w:lang w:val="es-CR"/>
          <w14:ligatures w14:val="standardContextual"/>
        </w:rPr>
        <w:t>Asisten los señores regidores propietarios: Alberto Acevedo Gutiérrez quien preside, Andrés Damián Zúñiga Orozco, Franci Noheli Camacho Vargas, Alonso Picado Chacón, Marvin Alvarado Méndez, Grettel Quesada Moya, Jonathan Arce Moya, Marcela Quesada Cerdas y Caleb Pichardo Aguilar. Las regidoras y regidores suplentes: Mónica Machado Barquero, Natalia Serrano Redondo, Braulio José Martínez Rojas, Luis Martín Martínez Rojas, Roberto Carlos Solano Ortega, Stephanie Melissa Meneses Quirós, Manuel Enrique González Espinoza, Armando José Canno Díaz y Jorge Armando Brenes Calderón.  Los síndicos y síndicas del distrito Oriental Jorge Arturo Alfaro Soto y Gretel Rivera Olivares; del distrito Occidental Elvira Eugenia Rivera Taborda y Gerardo Cedeño Mora; del distrito El Carmen Gonzalo Campos Tencio y María Odilie Calderón Hernández; del distrito San Nicolás María Cecilia Sandí Barahona y Harold Alberto Ortega Hernández; del distrito San Francisco Milena Fuentes Araya y Martín Orozco Mata; del distrito de Guadalupe Wanda Brigitte Monge Guido; del distrito de Corralillo Lidiette Solano Monge C.C. Lidiette Solano Monge e Ignacio José Ceciliano Solano; del distrito Tierra Blanca Juan Pablo Rivera Brenes; del distrito Dulce Nombre Carlos Alberto Sánchez Solano y Maricruz Hernández Mata; del Distrito Llano Grande Alexander Leitón y del distrito de Quebradilla Johnny Gómez Tencio y Verónica Melissa Quesada Romero.  Ausentes: Jennifer Ramírez Brenes y Virginia Jiménez Giacchero. - Se encuentran en la sesión el alcalde Mario Redondo Poveda, la vicealcaldesa Silvia Navarro Gómez, el vicealcalde segundo Marco Brenes Tinoco, la secretaria del Concejo Guissella Zúñiga Hernández y la asesora legal Shirley Sánchez Garita</w:t>
      </w:r>
      <w:r w:rsidRPr="00BF6D3F">
        <w:rPr>
          <w:rFonts w:ascii="Arial" w:eastAsia="Calibri" w:hAnsi="Arial" w:cs="Arial"/>
          <w:kern w:val="2"/>
          <w:sz w:val="24"/>
          <w:szCs w:val="24"/>
          <w:lang w:val="es-CR"/>
          <w14:ligatures w14:val="standardContextual"/>
        </w:rPr>
        <w:t>. -----------------------------------------------------------------------------------------------------------------------------------------------------------------------------------------------------------------------------------------------------------------------------------------------------------------------------------------------------------------------------------------</w:t>
      </w:r>
      <w:r w:rsidR="00330DA7" w:rsidRPr="00BF6D3F">
        <w:rPr>
          <w:rFonts w:ascii="Arial" w:eastAsia="Calibri" w:hAnsi="Arial" w:cs="Arial"/>
          <w:kern w:val="2"/>
          <w:sz w:val="24"/>
          <w:szCs w:val="24"/>
          <w:lang w:val="es-CR"/>
          <w14:ligatures w14:val="standardContextual"/>
        </w:rPr>
        <w:t>------------------------------------------------</w:t>
      </w:r>
      <w:bookmarkStart w:id="0" w:name="_Hlk196211342"/>
      <w:bookmarkStart w:id="1" w:name="_Hlk196314654"/>
      <w:r w:rsidRPr="00BF6D3F">
        <w:rPr>
          <w:rFonts w:ascii="Arial" w:eastAsia="Calibri" w:hAnsi="Arial" w:cs="Arial"/>
          <w:b/>
          <w:bCs/>
          <w:sz w:val="24"/>
          <w:szCs w:val="24"/>
          <w:u w:val="single"/>
          <w:lang w:val="es-CR" w:eastAsia="es-ES"/>
        </w:rPr>
        <w:lastRenderedPageBreak/>
        <w:t>ARTÍCULO 1. –</w:t>
      </w:r>
      <w:bookmarkEnd w:id="0"/>
      <w:r w:rsidRPr="00BF6D3F">
        <w:rPr>
          <w:rFonts w:ascii="Arial" w:eastAsia="Calibri" w:hAnsi="Arial" w:cs="Arial"/>
          <w:b/>
          <w:bCs/>
          <w:sz w:val="24"/>
          <w:szCs w:val="24"/>
          <w:u w:val="single"/>
          <w:lang w:val="es-CR" w:eastAsia="es-ES"/>
        </w:rPr>
        <w:t xml:space="preserve">LECTURA Y APROBACIÓN DEL ACTA </w:t>
      </w:r>
      <w:r w:rsidR="003C4EF1" w:rsidRPr="00BF6D3F">
        <w:rPr>
          <w:rFonts w:ascii="Arial" w:eastAsia="Calibri" w:hAnsi="Arial" w:cs="Arial"/>
          <w:b/>
          <w:bCs/>
          <w:sz w:val="24"/>
          <w:szCs w:val="24"/>
          <w:u w:val="single"/>
          <w:lang w:val="es-CR" w:eastAsia="es-ES"/>
        </w:rPr>
        <w:t>148</w:t>
      </w:r>
      <w:r w:rsidRPr="00BF6D3F">
        <w:rPr>
          <w:rFonts w:ascii="Arial" w:eastAsia="Calibri" w:hAnsi="Arial" w:cs="Arial"/>
          <w:b/>
          <w:bCs/>
          <w:sz w:val="24"/>
          <w:szCs w:val="24"/>
          <w:u w:val="single"/>
          <w:lang w:val="es-CR" w:eastAsia="es-ES"/>
        </w:rPr>
        <w:t>-202</w:t>
      </w:r>
      <w:r w:rsidR="007A2724" w:rsidRPr="00BF6D3F">
        <w:rPr>
          <w:rFonts w:ascii="Arial" w:eastAsia="Calibri" w:hAnsi="Arial" w:cs="Arial"/>
          <w:b/>
          <w:bCs/>
          <w:sz w:val="24"/>
          <w:szCs w:val="24"/>
          <w:u w:val="single"/>
          <w:lang w:val="es-CR" w:eastAsia="es-ES"/>
        </w:rPr>
        <w:t>6</w:t>
      </w:r>
      <w:r w:rsidRPr="00BF6D3F">
        <w:rPr>
          <w:rFonts w:ascii="Arial" w:eastAsia="Calibri" w:hAnsi="Arial" w:cs="Arial"/>
          <w:b/>
          <w:bCs/>
          <w:sz w:val="24"/>
          <w:szCs w:val="24"/>
          <w:u w:val="single"/>
          <w:lang w:val="es-CR" w:eastAsia="es-ES"/>
        </w:rPr>
        <w:t>. -------------</w:t>
      </w:r>
      <w:r w:rsidRPr="00BF6D3F">
        <w:rPr>
          <w:rFonts w:ascii="Arial" w:eastAsia="Calibri" w:hAnsi="Arial" w:cs="Arial"/>
          <w:sz w:val="24"/>
          <w:szCs w:val="24"/>
          <w:lang w:val="es-CR" w:eastAsia="es-ES"/>
        </w:rPr>
        <w:t xml:space="preserve">– </w:t>
      </w:r>
      <w:bookmarkEnd w:id="1"/>
      <w:r w:rsidR="00D82F74" w:rsidRPr="00BF6D3F">
        <w:rPr>
          <w:rFonts w:ascii="Arial" w:eastAsia="Calibri" w:hAnsi="Arial" w:cs="Arial"/>
          <w:sz w:val="24"/>
          <w:szCs w:val="24"/>
          <w:lang w:val="es-CR" w:eastAsia="es-ES"/>
        </w:rPr>
        <w:t>El presidente Acevedo Gutiérrez</w:t>
      </w:r>
      <w:r w:rsidRPr="00BF6D3F">
        <w:rPr>
          <w:rFonts w:ascii="Arial" w:eastAsia="Calibri" w:hAnsi="Arial" w:cs="Arial"/>
          <w:sz w:val="24"/>
          <w:szCs w:val="24"/>
          <w:lang w:val="es-CR" w:eastAsia="es-ES"/>
        </w:rPr>
        <w:t xml:space="preserve"> indica: si está suficientemente discutida la sometemos a votación de ustedes levantando la mano para aprobar el acta </w:t>
      </w:r>
      <w:r w:rsidR="003C4EF1" w:rsidRPr="00BF6D3F">
        <w:rPr>
          <w:rFonts w:ascii="Arial" w:eastAsia="Calibri" w:hAnsi="Arial" w:cs="Arial"/>
          <w:sz w:val="24"/>
          <w:szCs w:val="24"/>
          <w:lang w:val="es-CR" w:eastAsia="es-ES"/>
        </w:rPr>
        <w:t>148</w:t>
      </w:r>
      <w:r w:rsidRPr="00BF6D3F">
        <w:rPr>
          <w:rFonts w:ascii="Arial" w:eastAsia="Calibri" w:hAnsi="Arial" w:cs="Arial"/>
          <w:sz w:val="24"/>
          <w:szCs w:val="24"/>
          <w:lang w:val="es-CR" w:eastAsia="es-ES"/>
        </w:rPr>
        <w:t>-202</w:t>
      </w:r>
      <w:r w:rsidR="007A2724" w:rsidRPr="00BF6D3F">
        <w:rPr>
          <w:rFonts w:ascii="Arial" w:eastAsia="Calibri" w:hAnsi="Arial" w:cs="Arial"/>
          <w:sz w:val="24"/>
          <w:szCs w:val="24"/>
          <w:lang w:val="es-CR" w:eastAsia="es-ES"/>
        </w:rPr>
        <w:t>6</w:t>
      </w:r>
      <w:r w:rsidRPr="00BF6D3F">
        <w:rPr>
          <w:rFonts w:ascii="Arial" w:eastAsia="Calibri" w:hAnsi="Arial" w:cs="Arial"/>
          <w:sz w:val="24"/>
          <w:szCs w:val="24"/>
          <w:lang w:val="es-CR" w:eastAsia="es-ES"/>
        </w:rPr>
        <w:t xml:space="preserve">. </w:t>
      </w:r>
      <w:r w:rsidRPr="00BF6D3F">
        <w:rPr>
          <w:rFonts w:ascii="Arial" w:eastAsia="Calibri" w:hAnsi="Arial" w:cs="Arial"/>
          <w:b/>
          <w:bCs/>
          <w:sz w:val="24"/>
          <w:szCs w:val="24"/>
          <w:lang w:val="es-CR" w:eastAsia="es-ES"/>
        </w:rPr>
        <w:t xml:space="preserve">En votación; se acuerda por unanimidad de nueve votos afirmativos de los regidores Picado Chacón, Camacho Vargas, Zúñiga Orozco, Quesada Moya, Arce Moya, Quesada Cerdas, Pichardo Aguilar, Alvarado Méndez y Acevedo Gutiérrez, aprobar el acta </w:t>
      </w:r>
      <w:r w:rsidR="003C4EF1" w:rsidRPr="00BF6D3F">
        <w:rPr>
          <w:rFonts w:ascii="Arial" w:eastAsia="Calibri" w:hAnsi="Arial" w:cs="Arial"/>
          <w:b/>
          <w:bCs/>
          <w:sz w:val="24"/>
          <w:szCs w:val="24"/>
          <w:lang w:val="es-CR" w:eastAsia="es-ES"/>
        </w:rPr>
        <w:t>148</w:t>
      </w:r>
      <w:r w:rsidRPr="00BF6D3F">
        <w:rPr>
          <w:rFonts w:ascii="Arial" w:eastAsia="Calibri" w:hAnsi="Arial" w:cs="Arial"/>
          <w:b/>
          <w:bCs/>
          <w:sz w:val="24"/>
          <w:szCs w:val="24"/>
          <w:lang w:val="es-CR" w:eastAsia="es-ES"/>
        </w:rPr>
        <w:t>-202</w:t>
      </w:r>
      <w:r w:rsidR="007A2724" w:rsidRPr="00BF6D3F">
        <w:rPr>
          <w:rFonts w:ascii="Arial" w:eastAsia="Calibri" w:hAnsi="Arial" w:cs="Arial"/>
          <w:b/>
          <w:bCs/>
          <w:sz w:val="24"/>
          <w:szCs w:val="24"/>
          <w:lang w:val="es-CR" w:eastAsia="es-ES"/>
        </w:rPr>
        <w:t>6</w:t>
      </w:r>
      <w:r w:rsidRPr="00BF6D3F">
        <w:rPr>
          <w:rFonts w:ascii="Arial" w:eastAsia="Calibri" w:hAnsi="Arial" w:cs="Arial"/>
          <w:b/>
          <w:bCs/>
          <w:sz w:val="24"/>
          <w:szCs w:val="24"/>
          <w:lang w:val="es-CR" w:eastAsia="es-ES"/>
        </w:rPr>
        <w:t>. -----------</w:t>
      </w:r>
      <w:bookmarkStart w:id="2" w:name="_Hlk197420650"/>
      <w:r w:rsidR="00D5606B" w:rsidRPr="00BF6D3F">
        <w:rPr>
          <w:rFonts w:ascii="Arial" w:eastAsia="Calibri" w:hAnsi="Arial" w:cs="Arial"/>
          <w:b/>
          <w:bCs/>
          <w:sz w:val="24"/>
          <w:szCs w:val="24"/>
          <w:u w:val="single"/>
          <w:lang w:val="es-CR" w:eastAsia="es-ES"/>
        </w:rPr>
        <w:t xml:space="preserve"> ARTÍCULO 2. </w:t>
      </w:r>
      <w:bookmarkEnd w:id="2"/>
      <w:r w:rsidR="00D5606B" w:rsidRPr="00BF6D3F">
        <w:rPr>
          <w:rFonts w:ascii="Arial" w:eastAsia="Calibri" w:hAnsi="Arial" w:cs="Arial"/>
          <w:b/>
          <w:bCs/>
          <w:sz w:val="24"/>
          <w:szCs w:val="24"/>
          <w:u w:val="single"/>
          <w:lang w:val="es-CR" w:eastAsia="es-ES"/>
        </w:rPr>
        <w:t>–JURAMENTACIONES. ---------------------------------------------------</w:t>
      </w:r>
      <w:r w:rsidR="00D5606B" w:rsidRPr="00BF6D3F">
        <w:rPr>
          <w:rFonts w:ascii="Arial" w:eastAsia="Calibri" w:hAnsi="Arial" w:cs="Arial"/>
          <w:b/>
          <w:bCs/>
          <w:sz w:val="24"/>
          <w:szCs w:val="24"/>
          <w:lang w:val="es-CR" w:eastAsia="es-ES"/>
        </w:rPr>
        <w:t>-</w:t>
      </w:r>
      <w:r w:rsidR="00D5606B" w:rsidRPr="00B947AB">
        <w:rPr>
          <w:rFonts w:ascii="Arial" w:eastAsia="Calibri" w:hAnsi="Arial" w:cs="Arial"/>
          <w:color w:val="000000" w:themeColor="text1"/>
          <w:sz w:val="24"/>
          <w:szCs w:val="24"/>
          <w:lang w:val="es-CR" w:eastAsia="es-ES"/>
        </w:rPr>
        <w:t>El</w:t>
      </w:r>
      <w:r w:rsidR="00D5606B" w:rsidRPr="009D18D0">
        <w:rPr>
          <w:rFonts w:ascii="Arial" w:eastAsia="Calibri" w:hAnsi="Arial" w:cs="Arial"/>
          <w:color w:val="000000" w:themeColor="text1"/>
          <w:sz w:val="24"/>
          <w:szCs w:val="24"/>
          <w:lang w:val="es-CR" w:eastAsia="es-ES"/>
        </w:rPr>
        <w:t xml:space="preserve"> presidente Acevedo Gutiérrez procede a realizar el acto de juramentación de</w:t>
      </w:r>
      <w:r w:rsidR="00D5606B">
        <w:rPr>
          <w:rFonts w:ascii="Arial" w:eastAsia="Calibri" w:hAnsi="Arial" w:cs="Arial"/>
          <w:color w:val="000000" w:themeColor="text1"/>
          <w:sz w:val="24"/>
          <w:szCs w:val="24"/>
          <w:lang w:val="es-CR" w:eastAsia="es-ES"/>
        </w:rPr>
        <w:t xml:space="preserve"> la señora </w:t>
      </w:r>
      <w:r w:rsidR="00D5606B" w:rsidRPr="00DC1111">
        <w:rPr>
          <w:rFonts w:ascii="Arial" w:eastAsia="Calibri" w:hAnsi="Arial" w:cs="Arial"/>
          <w:b/>
          <w:bCs/>
          <w:color w:val="000000" w:themeColor="text1"/>
          <w:sz w:val="24"/>
          <w:szCs w:val="24"/>
          <w:lang w:val="es-CR" w:eastAsia="es-ES"/>
        </w:rPr>
        <w:t>Franciny Valeria Rodríguez Calderón cédula 304950550, como miembro de la Junta de Educación del Jardín de Niños República Francesa para el período de ley correspondiente que vence el 21 de octubre del 2027. Nombramiento efectivo a partir del 30 de marzo del 2026</w:t>
      </w:r>
      <w:r w:rsidR="00D5606B" w:rsidRPr="00C44AED">
        <w:rPr>
          <w:rFonts w:ascii="Arial" w:eastAsia="Calibri" w:hAnsi="Arial" w:cs="Arial"/>
          <w:b/>
          <w:bCs/>
          <w:color w:val="000000" w:themeColor="text1"/>
          <w:sz w:val="24"/>
          <w:szCs w:val="24"/>
          <w:lang w:val="es-CR" w:eastAsia="es-ES"/>
        </w:rPr>
        <w:t>.</w:t>
      </w:r>
      <w:r w:rsidR="00D5606B">
        <w:rPr>
          <w:rFonts w:ascii="Arial" w:eastAsia="Calibri" w:hAnsi="Arial" w:cs="Arial"/>
          <w:b/>
          <w:bCs/>
          <w:color w:val="000000" w:themeColor="text1"/>
          <w:sz w:val="24"/>
          <w:szCs w:val="24"/>
          <w:lang w:val="es-CR" w:eastAsia="es-ES"/>
        </w:rPr>
        <w:t xml:space="preserve"> Y al </w:t>
      </w:r>
      <w:r w:rsidR="00D5606B" w:rsidRPr="00DC1111">
        <w:rPr>
          <w:rFonts w:ascii="Arial" w:eastAsia="Calibri" w:hAnsi="Arial" w:cs="Arial"/>
          <w:b/>
          <w:bCs/>
          <w:color w:val="000000" w:themeColor="text1"/>
          <w:sz w:val="24"/>
          <w:szCs w:val="24"/>
          <w:lang w:val="es-CR" w:eastAsia="es-ES"/>
        </w:rPr>
        <w:t>señor Carlos Wilfrido Chacón Gamboa cédula 108010306, como miembro de la Junta de Educación de la Escuela Arturo Volio Jiménez para el período de ley correspondiente que finaliza el 26 de octubre del 2026. Nombramiento efectivo a partir del 30 de marzo del 2026.</w:t>
      </w:r>
      <w:r w:rsidR="00D5606B">
        <w:rPr>
          <w:rFonts w:ascii="Arial" w:eastAsia="Calibri" w:hAnsi="Arial" w:cs="Arial"/>
          <w:b/>
          <w:bCs/>
          <w:color w:val="000000" w:themeColor="text1"/>
          <w:sz w:val="24"/>
          <w:szCs w:val="24"/>
          <w:lang w:val="es-CR" w:eastAsia="es-ES"/>
        </w:rPr>
        <w:t xml:space="preserve"> </w:t>
      </w:r>
      <w:r w:rsidR="00D5606B" w:rsidRPr="00C44AED">
        <w:rPr>
          <w:rFonts w:ascii="Arial" w:eastAsia="Calibri" w:hAnsi="Arial" w:cs="Arial"/>
          <w:b/>
          <w:bCs/>
          <w:color w:val="000000" w:themeColor="text1"/>
          <w:sz w:val="24"/>
          <w:szCs w:val="24"/>
          <w:lang w:val="es-CR" w:eastAsia="es-ES"/>
        </w:rPr>
        <w:t>Se hace saber a la institución educativa y a la persona o personas nombradas que de acuerdo con la jurisprudencia del Tribunal Supremo de Elecciones que, a los miembros de las juntas directivas, juntas de educación y juntas administrativas les alcanza la prohibición absoluta de participar en actividades político-electorales de los partidos políticos, según lo dispuesto en el párrafo segundo del artículo 146 del Código Electoral y lo interpretado por ese Tribunal. Ver resolución 4792-E8-2016 de las 12:10. 09/07/2016.</w:t>
      </w:r>
      <w:r w:rsidR="00D5606B" w:rsidRPr="00C44AED">
        <w:rPr>
          <w:rFonts w:ascii="Arial" w:eastAsia="Calibri" w:hAnsi="Arial" w:cs="Arial"/>
          <w:b/>
          <w:bCs/>
          <w:sz w:val="24"/>
          <w:szCs w:val="24"/>
          <w:lang w:val="es-CR" w:eastAsia="es-ES"/>
        </w:rPr>
        <w:t xml:space="preserve"> </w:t>
      </w:r>
      <w:r w:rsidR="00D5606B">
        <w:rPr>
          <w:rFonts w:ascii="Arial" w:eastAsia="Calibri" w:hAnsi="Arial" w:cs="Arial"/>
          <w:b/>
          <w:bCs/>
          <w:sz w:val="24"/>
          <w:szCs w:val="24"/>
          <w:lang w:val="es-CR" w:eastAsia="es-ES"/>
        </w:rPr>
        <w:t xml:space="preserve">- </w:t>
      </w:r>
      <w:r w:rsidR="00D5606B">
        <w:rPr>
          <w:rFonts w:ascii="Arial" w:eastAsia="Calibri" w:hAnsi="Arial" w:cs="Arial"/>
          <w:sz w:val="24"/>
          <w:szCs w:val="24"/>
          <w:lang w:val="es-CR" w:eastAsia="es-ES"/>
        </w:rPr>
        <w:t xml:space="preserve">Notifíquese este acuerdo con acuse de recibo y fecha </w:t>
      </w:r>
      <w:r w:rsidR="00D5606B" w:rsidRPr="00DC1111">
        <w:rPr>
          <w:rFonts w:ascii="Arial" w:eastAsia="Calibri" w:hAnsi="Arial" w:cs="Arial"/>
          <w:sz w:val="24"/>
          <w:szCs w:val="24"/>
          <w:lang w:val="es-CR" w:eastAsia="es-ES"/>
        </w:rPr>
        <w:t xml:space="preserve">a la Licda. Andrea Granados Acuña, Directora del Jardín de Niños República Francesa, al correo electrónico </w:t>
      </w:r>
      <w:hyperlink r:id="rId11" w:history="1">
        <w:r w:rsidR="00D5606B" w:rsidRPr="00B61A8F">
          <w:rPr>
            <w:rStyle w:val="Hipervnculo"/>
            <w:rFonts w:ascii="Arial" w:eastAsia="Calibri" w:hAnsi="Arial" w:cs="Arial"/>
            <w:sz w:val="24"/>
            <w:szCs w:val="24"/>
            <w:lang w:val="es-CR" w:eastAsia="es-ES"/>
          </w:rPr>
          <w:t>jn.republicafrancesa@mep.go.cr</w:t>
        </w:r>
      </w:hyperlink>
      <w:r w:rsidR="00D5606B" w:rsidRPr="00DC1111">
        <w:rPr>
          <w:rFonts w:ascii="Arial" w:eastAsia="Calibri" w:hAnsi="Arial" w:cs="Arial"/>
          <w:sz w:val="24"/>
          <w:szCs w:val="24"/>
          <w:lang w:val="es-CR" w:eastAsia="es-ES"/>
        </w:rPr>
        <w:t>,</w:t>
      </w:r>
      <w:r w:rsidR="00D5606B">
        <w:rPr>
          <w:rFonts w:ascii="Arial" w:eastAsia="Calibri" w:hAnsi="Arial" w:cs="Arial"/>
          <w:sz w:val="24"/>
          <w:szCs w:val="24"/>
          <w:lang w:val="es-CR" w:eastAsia="es-ES"/>
        </w:rPr>
        <w:t xml:space="preserve"> </w:t>
      </w:r>
      <w:r w:rsidR="00D5606B" w:rsidRPr="00DC1111">
        <w:rPr>
          <w:rFonts w:ascii="Arial" w:eastAsia="Calibri" w:hAnsi="Arial" w:cs="Arial"/>
          <w:sz w:val="24"/>
          <w:szCs w:val="24"/>
          <w:lang w:val="es-CR" w:eastAsia="es-ES"/>
        </w:rPr>
        <w:t xml:space="preserve">a la Licda. Ivel Fernández Jiménez, directora de la Escuela Arturo Volio Jiménez, al correo electrónico </w:t>
      </w:r>
      <w:hyperlink r:id="rId12" w:history="1">
        <w:r w:rsidR="00D5606B" w:rsidRPr="00B61A8F">
          <w:rPr>
            <w:rStyle w:val="Hipervnculo"/>
            <w:rFonts w:ascii="Arial" w:eastAsia="Calibri" w:hAnsi="Arial" w:cs="Arial"/>
            <w:sz w:val="24"/>
            <w:szCs w:val="24"/>
            <w:lang w:val="es-CR" w:eastAsia="es-ES"/>
          </w:rPr>
          <w:t>esc.arturovoliojimenez@mep.go.cr</w:t>
        </w:r>
      </w:hyperlink>
      <w:r w:rsidR="00D5606B" w:rsidRPr="00DC1111">
        <w:rPr>
          <w:rFonts w:ascii="Arial" w:eastAsia="Calibri" w:hAnsi="Arial" w:cs="Arial"/>
          <w:sz w:val="24"/>
          <w:szCs w:val="24"/>
          <w:lang w:val="es-CR" w:eastAsia="es-ES"/>
        </w:rPr>
        <w:t>,</w:t>
      </w:r>
      <w:r w:rsidR="00D5606B">
        <w:rPr>
          <w:rFonts w:ascii="Arial" w:eastAsia="Calibri" w:hAnsi="Arial" w:cs="Arial"/>
          <w:sz w:val="24"/>
          <w:szCs w:val="24"/>
          <w:lang w:val="es-CR" w:eastAsia="es-ES"/>
        </w:rPr>
        <w:t xml:space="preserve"> </w:t>
      </w:r>
      <w:r w:rsidR="00D5606B" w:rsidRPr="007254B4">
        <w:rPr>
          <w:rFonts w:ascii="Arial" w:eastAsia="Calibri" w:hAnsi="Arial" w:cs="Arial"/>
          <w:sz w:val="24"/>
          <w:szCs w:val="24"/>
          <w:lang w:val="es-CR" w:eastAsia="es-ES"/>
        </w:rPr>
        <w:t xml:space="preserve">al Lic. Alejandro Arrieta Sánchez, de la Dirección Regional Cartago </w:t>
      </w:r>
      <w:r w:rsidR="00D5606B">
        <w:rPr>
          <w:rFonts w:ascii="Arial" w:eastAsia="Calibri" w:hAnsi="Arial" w:cs="Arial"/>
          <w:sz w:val="24"/>
          <w:szCs w:val="24"/>
          <w:lang w:val="es-CR" w:eastAsia="es-ES"/>
        </w:rPr>
        <w:t>y al alcalde Mario Redondo Poveda. ------------------</w:t>
      </w:r>
      <w:r w:rsidR="00D5606B" w:rsidRPr="00C47098">
        <w:rPr>
          <w:rFonts w:ascii="Arial" w:eastAsia="Calibri" w:hAnsi="Arial" w:cs="Arial"/>
          <w:b/>
          <w:bCs/>
          <w:color w:val="000000" w:themeColor="text1"/>
          <w:sz w:val="24"/>
          <w:szCs w:val="24"/>
          <w:u w:val="single"/>
          <w:lang w:val="es-CR" w:eastAsia="es-ES"/>
        </w:rPr>
        <w:lastRenderedPageBreak/>
        <w:t xml:space="preserve">ARTÍCULO </w:t>
      </w:r>
      <w:r w:rsidR="00D5606B">
        <w:rPr>
          <w:rFonts w:ascii="Arial" w:eastAsia="Calibri" w:hAnsi="Arial" w:cs="Arial"/>
          <w:b/>
          <w:bCs/>
          <w:color w:val="000000" w:themeColor="text1"/>
          <w:sz w:val="24"/>
          <w:szCs w:val="24"/>
          <w:u w:val="single"/>
          <w:lang w:val="es-CR" w:eastAsia="es-ES"/>
        </w:rPr>
        <w:t>3</w:t>
      </w:r>
      <w:r w:rsidR="00D5606B" w:rsidRPr="00C47098">
        <w:rPr>
          <w:rFonts w:ascii="Arial" w:eastAsia="Calibri" w:hAnsi="Arial" w:cs="Arial"/>
          <w:b/>
          <w:bCs/>
          <w:color w:val="000000" w:themeColor="text1"/>
          <w:sz w:val="24"/>
          <w:szCs w:val="24"/>
          <w:u w:val="single"/>
          <w:lang w:val="es-CR" w:eastAsia="es-ES"/>
        </w:rPr>
        <w:t>.</w:t>
      </w:r>
      <w:r w:rsidR="00D5606B">
        <w:rPr>
          <w:rFonts w:ascii="Arial" w:eastAsia="Calibri" w:hAnsi="Arial" w:cs="Arial"/>
          <w:b/>
          <w:bCs/>
          <w:color w:val="000000" w:themeColor="text1"/>
          <w:sz w:val="24"/>
          <w:szCs w:val="24"/>
          <w:u w:val="single"/>
          <w:lang w:val="es-CR" w:eastAsia="es-ES"/>
        </w:rPr>
        <w:t xml:space="preserve"> - </w:t>
      </w:r>
      <w:r w:rsidR="00D5606B" w:rsidRPr="003C4EF1">
        <w:rPr>
          <w:rFonts w:ascii="Arial" w:eastAsia="Calibri" w:hAnsi="Arial" w:cs="Arial"/>
          <w:b/>
          <w:bCs/>
          <w:color w:val="000000" w:themeColor="text1"/>
          <w:sz w:val="24"/>
          <w:szCs w:val="24"/>
          <w:u w:val="single"/>
          <w:lang w:val="es-CR" w:eastAsia="es-ES"/>
        </w:rPr>
        <w:t>CONTROL DE ACUERDOS</w:t>
      </w:r>
      <w:r w:rsidR="00D5606B">
        <w:rPr>
          <w:rFonts w:ascii="Arial" w:eastAsia="Calibri" w:hAnsi="Arial" w:cs="Arial"/>
          <w:b/>
          <w:bCs/>
          <w:color w:val="000000" w:themeColor="text1"/>
          <w:sz w:val="24"/>
          <w:szCs w:val="24"/>
          <w:u w:val="single"/>
          <w:lang w:val="es-CR" w:eastAsia="es-ES"/>
        </w:rPr>
        <w:t>. -------------------------------------------</w:t>
      </w:r>
      <w:r w:rsidR="00D5606B">
        <w:rPr>
          <w:rFonts w:ascii="Arial" w:eastAsia="Calibri" w:hAnsi="Arial" w:cs="Arial"/>
          <w:color w:val="000000" w:themeColor="text1"/>
          <w:sz w:val="24"/>
          <w:szCs w:val="24"/>
          <w:lang w:val="es-CR" w:eastAsia="es-ES"/>
        </w:rPr>
        <w:t>Se conoce el control de acuerdos</w:t>
      </w:r>
      <w:r w:rsidR="00D5606B" w:rsidRPr="001B7416">
        <w:rPr>
          <w:rFonts w:ascii="Arial" w:eastAsia="Calibri" w:hAnsi="Arial" w:cs="Arial"/>
          <w:color w:val="000000" w:themeColor="text1"/>
          <w:sz w:val="24"/>
          <w:szCs w:val="24"/>
          <w:lang w:val="es-CR" w:eastAsia="es-ES"/>
        </w:rPr>
        <w:t xml:space="preserve">. </w:t>
      </w:r>
      <w:r w:rsidR="00D5606B">
        <w:rPr>
          <w:rFonts w:ascii="Arial" w:eastAsia="Calibri" w:hAnsi="Arial" w:cs="Arial"/>
          <w:color w:val="000000" w:themeColor="text1"/>
          <w:sz w:val="24"/>
          <w:szCs w:val="24"/>
          <w:lang w:val="es-CR" w:eastAsia="es-ES"/>
        </w:rPr>
        <w:t xml:space="preserve">– </w:t>
      </w:r>
      <w:r w:rsidR="00D5606B" w:rsidRPr="007837D2">
        <w:rPr>
          <w:rFonts w:ascii="Arial" w:eastAsia="Calibri" w:hAnsi="Arial" w:cs="Arial"/>
          <w:color w:val="000000" w:themeColor="text1"/>
          <w:sz w:val="24"/>
          <w:szCs w:val="24"/>
          <w:lang w:val="es-CR" w:eastAsia="es-ES"/>
        </w:rPr>
        <w:t xml:space="preserve">El presidente Acevedo Gutiérrez indica:  la propuesta de la presidencia sería </w:t>
      </w:r>
      <w:r w:rsidR="00D5606B">
        <w:rPr>
          <w:rFonts w:ascii="Arial" w:eastAsia="Calibri" w:hAnsi="Arial" w:cs="Arial"/>
          <w:color w:val="000000" w:themeColor="text1"/>
          <w:sz w:val="24"/>
          <w:szCs w:val="24"/>
          <w:lang w:val="es-CR" w:eastAsia="es-ES"/>
        </w:rPr>
        <w:t>dispensar de trámite de comisión por economía procesal</w:t>
      </w:r>
      <w:r w:rsidR="00D5606B" w:rsidRPr="007837D2">
        <w:rPr>
          <w:rFonts w:ascii="Arial" w:eastAsia="Calibri" w:hAnsi="Arial" w:cs="Arial"/>
          <w:color w:val="000000" w:themeColor="text1"/>
          <w:sz w:val="24"/>
          <w:szCs w:val="24"/>
          <w:lang w:val="es-CR" w:eastAsia="es-ES"/>
        </w:rPr>
        <w:t xml:space="preserve"> por agilidad procesal y remitir a la </w:t>
      </w:r>
      <w:r w:rsidR="0082421D">
        <w:rPr>
          <w:rFonts w:ascii="Arial" w:eastAsia="Calibri" w:hAnsi="Arial" w:cs="Arial"/>
          <w:color w:val="000000" w:themeColor="text1"/>
          <w:sz w:val="24"/>
          <w:szCs w:val="24"/>
          <w:lang w:val="es-CR" w:eastAsia="es-ES"/>
        </w:rPr>
        <w:t>Administración</w:t>
      </w:r>
      <w:r w:rsidR="00D5606B">
        <w:rPr>
          <w:rFonts w:ascii="Arial" w:eastAsia="Calibri" w:hAnsi="Arial" w:cs="Arial"/>
          <w:color w:val="000000" w:themeColor="text1"/>
          <w:sz w:val="24"/>
          <w:szCs w:val="24"/>
          <w:lang w:val="es-CR" w:eastAsia="es-ES"/>
        </w:rPr>
        <w:t xml:space="preserve"> </w:t>
      </w:r>
      <w:r w:rsidR="00D5606B" w:rsidRPr="007837D2">
        <w:rPr>
          <w:rFonts w:ascii="Arial" w:eastAsia="Calibri" w:hAnsi="Arial" w:cs="Arial"/>
          <w:color w:val="000000" w:themeColor="text1"/>
          <w:sz w:val="24"/>
          <w:szCs w:val="24"/>
          <w:lang w:val="es-CR" w:eastAsia="es-ES"/>
        </w:rPr>
        <w:t>para su análisis.</w:t>
      </w:r>
      <w:r w:rsidR="00D5606B">
        <w:rPr>
          <w:rFonts w:ascii="Arial" w:eastAsia="Calibri" w:hAnsi="Arial" w:cs="Arial"/>
          <w:color w:val="000000" w:themeColor="text1"/>
          <w:sz w:val="24"/>
          <w:szCs w:val="24"/>
          <w:lang w:val="es-CR" w:eastAsia="es-ES"/>
        </w:rPr>
        <w:t xml:space="preserve"> - </w:t>
      </w:r>
      <w:r w:rsidR="00D5606B" w:rsidRPr="009A75AE">
        <w:rPr>
          <w:rFonts w:ascii="Arial" w:eastAsia="Calibri" w:hAnsi="Arial" w:cs="Arial"/>
          <w:sz w:val="24"/>
          <w:szCs w:val="24"/>
          <w:lang w:val="es-CR" w:eastAsia="es-ES"/>
        </w:rPr>
        <w:t xml:space="preserve">Visto el documento, el presidente Acevedo Gutiérrez propone </w:t>
      </w:r>
      <w:r w:rsidR="00D5606B">
        <w:rPr>
          <w:rFonts w:ascii="Arial" w:eastAsia="Calibri" w:hAnsi="Arial" w:cs="Arial"/>
          <w:sz w:val="24"/>
          <w:szCs w:val="24"/>
          <w:lang w:val="es-CR" w:eastAsia="es-ES"/>
        </w:rPr>
        <w:t>dispensar de trámite de comisión por economía procesal</w:t>
      </w:r>
      <w:r w:rsidR="00D5606B" w:rsidRPr="009A75AE">
        <w:rPr>
          <w:rFonts w:ascii="Arial" w:eastAsia="Calibri" w:hAnsi="Arial" w:cs="Arial"/>
          <w:sz w:val="24"/>
          <w:szCs w:val="24"/>
          <w:lang w:val="es-CR" w:eastAsia="es-ES"/>
        </w:rPr>
        <w:t xml:space="preserve">, </w:t>
      </w:r>
      <w:r w:rsidR="00D5606B" w:rsidRPr="009A75AE">
        <w:rPr>
          <w:rFonts w:ascii="Arial" w:eastAsia="Calibri" w:hAnsi="Arial" w:cs="Arial"/>
          <w:bCs/>
          <w:sz w:val="24"/>
          <w:szCs w:val="24"/>
          <w:lang w:val="es-CR" w:eastAsia="es-ES"/>
        </w:rPr>
        <w:t>somete a discusión</w:t>
      </w:r>
      <w:r w:rsidR="00D5606B">
        <w:rPr>
          <w:rFonts w:ascii="Arial" w:eastAsia="Calibri" w:hAnsi="Arial" w:cs="Arial"/>
          <w:bCs/>
          <w:sz w:val="24"/>
          <w:szCs w:val="24"/>
          <w:lang w:val="es-CR" w:eastAsia="es-ES"/>
        </w:rPr>
        <w:t>. S</w:t>
      </w:r>
      <w:r w:rsidR="00D5606B" w:rsidRPr="009A75AE">
        <w:rPr>
          <w:rFonts w:ascii="Arial" w:eastAsia="Calibri" w:hAnsi="Arial" w:cs="Arial"/>
          <w:bCs/>
          <w:sz w:val="24"/>
          <w:szCs w:val="24"/>
          <w:lang w:val="es-CR" w:eastAsia="es-ES"/>
        </w:rPr>
        <w:t xml:space="preserve">uficientemente discutido, somete a votación, </w:t>
      </w:r>
      <w:r w:rsidR="00D5606B" w:rsidRPr="00500A3D">
        <w:rPr>
          <w:rFonts w:ascii="Arial" w:eastAsia="Calibri" w:hAnsi="Arial" w:cs="Arial"/>
          <w:b/>
          <w:bCs/>
          <w:sz w:val="24"/>
          <w:szCs w:val="24"/>
          <w:lang w:val="es-CR" w:eastAsia="es-ES"/>
        </w:rPr>
        <w:t xml:space="preserve">se acuerda </w:t>
      </w:r>
      <w:r w:rsidR="00D5606B">
        <w:rPr>
          <w:rFonts w:ascii="Arial" w:eastAsia="Calibri" w:hAnsi="Arial" w:cs="Arial"/>
          <w:b/>
          <w:bCs/>
          <w:sz w:val="24"/>
          <w:szCs w:val="24"/>
          <w:lang w:val="es-CR" w:eastAsia="es-ES"/>
        </w:rPr>
        <w:t>por unanimidad de nueve</w:t>
      </w:r>
      <w:r w:rsidR="00D5606B" w:rsidRPr="00500A3D">
        <w:rPr>
          <w:rFonts w:ascii="Arial" w:eastAsia="Calibri" w:hAnsi="Arial" w:cs="Arial"/>
          <w:b/>
          <w:bCs/>
          <w:sz w:val="24"/>
          <w:szCs w:val="24"/>
          <w:lang w:val="es-CR" w:eastAsia="es-ES"/>
        </w:rPr>
        <w:t xml:space="preserve"> votos afirmativos de los regidores</w:t>
      </w:r>
      <w:r w:rsidR="00D5606B" w:rsidRPr="00971A4E">
        <w:rPr>
          <w:rFonts w:ascii="Arial" w:eastAsia="Calibri" w:hAnsi="Arial" w:cs="Arial"/>
          <w:b/>
          <w:bCs/>
          <w:sz w:val="24"/>
          <w:szCs w:val="24"/>
          <w:lang w:val="es-CR" w:eastAsia="es-ES"/>
        </w:rPr>
        <w:t>, Camacho Vargas, Zúñiga Orozco, Quesada Moya, Arce Moya, Quesada Cerdas, Pichardo Aguilar, Alvarado Méndez</w:t>
      </w:r>
      <w:r w:rsidR="00D5606B">
        <w:rPr>
          <w:rFonts w:ascii="Arial" w:eastAsia="Calibri" w:hAnsi="Arial" w:cs="Arial"/>
          <w:b/>
          <w:bCs/>
          <w:sz w:val="24"/>
          <w:szCs w:val="24"/>
          <w:lang w:val="es-CR" w:eastAsia="es-ES"/>
        </w:rPr>
        <w:t>, Picado Chacón</w:t>
      </w:r>
      <w:r w:rsidR="00D5606B" w:rsidRPr="00971A4E">
        <w:rPr>
          <w:rFonts w:ascii="Arial" w:eastAsia="Calibri" w:hAnsi="Arial" w:cs="Arial"/>
          <w:b/>
          <w:bCs/>
          <w:sz w:val="24"/>
          <w:szCs w:val="24"/>
          <w:lang w:val="es-CR" w:eastAsia="es-ES"/>
        </w:rPr>
        <w:t xml:space="preserve"> y Acevedo Gutiérrez</w:t>
      </w:r>
      <w:r w:rsidR="00D5606B">
        <w:rPr>
          <w:rFonts w:ascii="Arial" w:eastAsia="Calibri" w:hAnsi="Arial" w:cs="Arial"/>
          <w:b/>
          <w:bCs/>
          <w:sz w:val="24"/>
          <w:szCs w:val="24"/>
          <w:lang w:val="es-CR" w:eastAsia="es-ES"/>
        </w:rPr>
        <w:t xml:space="preserve"> </w:t>
      </w:r>
      <w:r w:rsidR="00D5606B">
        <w:rPr>
          <w:rFonts w:ascii="Arial" w:eastAsia="Calibri" w:hAnsi="Arial" w:cs="Arial"/>
          <w:b/>
          <w:sz w:val="24"/>
          <w:szCs w:val="24"/>
          <w:lang w:val="es-CR" w:eastAsia="es-ES"/>
        </w:rPr>
        <w:t>dispensar de trámite de comisión por economía procesal</w:t>
      </w:r>
      <w:r w:rsidR="00D5606B" w:rsidRPr="009A75AE">
        <w:rPr>
          <w:rFonts w:ascii="Arial" w:eastAsia="Calibri" w:hAnsi="Arial" w:cs="Arial"/>
          <w:b/>
          <w:sz w:val="24"/>
          <w:szCs w:val="24"/>
          <w:lang w:val="es-CR" w:eastAsia="es-ES"/>
        </w:rPr>
        <w:t xml:space="preserve">. </w:t>
      </w:r>
      <w:r w:rsidR="00D5606B" w:rsidRPr="009A75AE">
        <w:rPr>
          <w:rFonts w:ascii="Arial" w:eastAsia="Calibri" w:hAnsi="Arial" w:cs="Arial"/>
          <w:sz w:val="24"/>
          <w:szCs w:val="24"/>
          <w:lang w:val="es-CR" w:eastAsia="es-ES"/>
        </w:rPr>
        <w:t xml:space="preserve">El presidente Acevedo Gutiérrez propone </w:t>
      </w:r>
      <w:r w:rsidR="00D5606B">
        <w:rPr>
          <w:rFonts w:ascii="Arial" w:eastAsia="Calibri" w:hAnsi="Arial" w:cs="Arial"/>
          <w:sz w:val="24"/>
          <w:szCs w:val="24"/>
          <w:lang w:val="es-CR" w:eastAsia="es-ES"/>
        </w:rPr>
        <w:t xml:space="preserve">remitir a la </w:t>
      </w:r>
      <w:r w:rsidR="0082421D">
        <w:rPr>
          <w:rFonts w:ascii="Arial" w:eastAsia="Calibri" w:hAnsi="Arial" w:cs="Arial"/>
          <w:sz w:val="24"/>
          <w:szCs w:val="24"/>
          <w:lang w:val="es-CR" w:eastAsia="es-ES"/>
        </w:rPr>
        <w:t>Administración</w:t>
      </w:r>
      <w:r w:rsidR="00D5606B">
        <w:rPr>
          <w:rFonts w:ascii="Arial" w:eastAsia="Calibri" w:hAnsi="Arial" w:cs="Arial"/>
          <w:sz w:val="24"/>
          <w:szCs w:val="24"/>
          <w:lang w:val="es-CR" w:eastAsia="es-ES"/>
        </w:rPr>
        <w:t xml:space="preserve"> para su análisis; </w:t>
      </w:r>
      <w:r w:rsidR="00D5606B" w:rsidRPr="009A75AE">
        <w:rPr>
          <w:rFonts w:ascii="Arial" w:eastAsia="Calibri" w:hAnsi="Arial" w:cs="Arial"/>
          <w:bCs/>
          <w:sz w:val="24"/>
          <w:szCs w:val="24"/>
          <w:lang w:val="es-CR" w:eastAsia="es-ES"/>
        </w:rPr>
        <w:t xml:space="preserve">somete a discusión, suficientemente discutido, somete a votación, </w:t>
      </w:r>
      <w:r w:rsidR="00D5606B" w:rsidRPr="00F60762">
        <w:rPr>
          <w:rFonts w:ascii="Arial" w:eastAsia="Calibri" w:hAnsi="Arial" w:cs="Arial"/>
          <w:b/>
          <w:bCs/>
          <w:sz w:val="24"/>
          <w:szCs w:val="24"/>
          <w:lang w:val="es-CR" w:eastAsia="es-ES"/>
        </w:rPr>
        <w:t xml:space="preserve">se acuerda </w:t>
      </w:r>
      <w:r w:rsidR="00D5606B">
        <w:rPr>
          <w:rFonts w:ascii="Arial" w:eastAsia="Calibri" w:hAnsi="Arial" w:cs="Arial"/>
          <w:b/>
          <w:bCs/>
          <w:sz w:val="24"/>
          <w:szCs w:val="24"/>
          <w:lang w:val="es-CR" w:eastAsia="es-ES"/>
        </w:rPr>
        <w:t xml:space="preserve">dando un resultado </w:t>
      </w:r>
      <w:r w:rsidR="00D5606B" w:rsidRPr="00F60762">
        <w:rPr>
          <w:rFonts w:ascii="Arial" w:eastAsia="Calibri" w:hAnsi="Arial" w:cs="Arial"/>
          <w:b/>
          <w:bCs/>
          <w:sz w:val="24"/>
          <w:szCs w:val="24"/>
          <w:lang w:val="es-CR" w:eastAsia="es-ES"/>
        </w:rPr>
        <w:t xml:space="preserve">de </w:t>
      </w:r>
      <w:r w:rsidR="00D5606B">
        <w:rPr>
          <w:rFonts w:ascii="Arial" w:eastAsia="Calibri" w:hAnsi="Arial" w:cs="Arial"/>
          <w:b/>
          <w:bCs/>
          <w:sz w:val="24"/>
          <w:szCs w:val="24"/>
          <w:lang w:val="es-CR" w:eastAsia="es-ES"/>
        </w:rPr>
        <w:t>ocho</w:t>
      </w:r>
      <w:r w:rsidR="00D5606B" w:rsidRPr="00F60762">
        <w:rPr>
          <w:rFonts w:ascii="Arial" w:eastAsia="Calibri" w:hAnsi="Arial" w:cs="Arial"/>
          <w:b/>
          <w:bCs/>
          <w:sz w:val="24"/>
          <w:szCs w:val="24"/>
          <w:lang w:val="es-CR" w:eastAsia="es-ES"/>
        </w:rPr>
        <w:t xml:space="preserve"> votos afirmativos de los regidores Picado Chacón, Camacho Vargas, Zúñiga Orozco, Quesada Moya, Arce Moya, </w:t>
      </w:r>
      <w:r w:rsidR="00D5606B">
        <w:rPr>
          <w:rFonts w:ascii="Arial" w:eastAsia="Calibri" w:hAnsi="Arial" w:cs="Arial"/>
          <w:b/>
          <w:bCs/>
          <w:sz w:val="24"/>
          <w:szCs w:val="24"/>
          <w:lang w:val="es-CR" w:eastAsia="es-ES"/>
        </w:rPr>
        <w:t>Quesada Cerdas</w:t>
      </w:r>
      <w:r w:rsidR="00D5606B" w:rsidRPr="00F60762">
        <w:rPr>
          <w:rFonts w:ascii="Arial" w:eastAsia="Calibri" w:hAnsi="Arial" w:cs="Arial"/>
          <w:b/>
          <w:bCs/>
          <w:sz w:val="24"/>
          <w:szCs w:val="24"/>
          <w:lang w:val="es-CR" w:eastAsia="es-ES"/>
        </w:rPr>
        <w:t xml:space="preserve">, Pichardo Aguilar, Alvarado Méndez y Acevedo Gutiérrez, </w:t>
      </w:r>
      <w:r w:rsidR="00D5606B" w:rsidRPr="00EB313E">
        <w:rPr>
          <w:rFonts w:ascii="Arial" w:eastAsia="Calibri" w:hAnsi="Arial" w:cs="Arial"/>
          <w:b/>
          <w:bCs/>
          <w:sz w:val="24"/>
          <w:szCs w:val="24"/>
          <w:lang w:val="es-CR" w:eastAsia="es-ES"/>
        </w:rPr>
        <w:t xml:space="preserve">y un voto negativo del regidor Pichardo Aguilar </w:t>
      </w:r>
      <w:r w:rsidR="00D5606B" w:rsidRPr="004466E8">
        <w:rPr>
          <w:rFonts w:ascii="Arial" w:eastAsia="Calibri" w:hAnsi="Arial" w:cs="Arial"/>
          <w:b/>
          <w:sz w:val="24"/>
          <w:szCs w:val="24"/>
          <w:lang w:val="es-CR" w:eastAsia="es-ES"/>
        </w:rPr>
        <w:t>remitir a</w:t>
      </w:r>
      <w:r w:rsidR="00D5606B" w:rsidRPr="005C7651">
        <w:rPr>
          <w:rFonts w:ascii="Arial" w:eastAsia="Calibri" w:hAnsi="Arial" w:cs="Arial"/>
          <w:b/>
          <w:sz w:val="24"/>
          <w:szCs w:val="24"/>
          <w:lang w:val="es-CR" w:eastAsia="es-ES"/>
        </w:rPr>
        <w:t xml:space="preserve"> la </w:t>
      </w:r>
      <w:r w:rsidR="0082421D">
        <w:rPr>
          <w:rFonts w:ascii="Arial" w:eastAsia="Calibri" w:hAnsi="Arial" w:cs="Arial"/>
          <w:b/>
          <w:sz w:val="24"/>
          <w:szCs w:val="24"/>
          <w:lang w:val="es-CR" w:eastAsia="es-ES"/>
        </w:rPr>
        <w:t>Administración</w:t>
      </w:r>
      <w:r w:rsidR="00D5606B">
        <w:rPr>
          <w:rFonts w:ascii="Arial" w:eastAsia="Calibri" w:hAnsi="Arial" w:cs="Arial"/>
          <w:b/>
          <w:sz w:val="24"/>
          <w:szCs w:val="24"/>
          <w:lang w:val="es-CR" w:eastAsia="es-ES"/>
        </w:rPr>
        <w:t xml:space="preserve"> </w:t>
      </w:r>
      <w:r w:rsidR="00D5606B" w:rsidRPr="005C7651">
        <w:rPr>
          <w:rFonts w:ascii="Arial" w:eastAsia="Calibri" w:hAnsi="Arial" w:cs="Arial"/>
          <w:b/>
          <w:sz w:val="24"/>
          <w:szCs w:val="24"/>
          <w:lang w:val="es-CR" w:eastAsia="es-ES"/>
        </w:rPr>
        <w:t xml:space="preserve">para su </w:t>
      </w:r>
      <w:r w:rsidR="00D5606B">
        <w:rPr>
          <w:rFonts w:ascii="Arial" w:eastAsia="Calibri" w:hAnsi="Arial" w:cs="Arial"/>
          <w:b/>
          <w:sz w:val="24"/>
          <w:szCs w:val="24"/>
          <w:lang w:val="es-CR" w:eastAsia="es-ES"/>
        </w:rPr>
        <w:t>análisis. -</w:t>
      </w:r>
      <w:r w:rsidR="00D5606B" w:rsidRPr="005C7651">
        <w:rPr>
          <w:rFonts w:ascii="Arial" w:eastAsia="Calibri" w:hAnsi="Arial" w:cs="Arial"/>
          <w:b/>
          <w:sz w:val="24"/>
          <w:szCs w:val="24"/>
          <w:lang w:val="es-CR" w:eastAsia="es-ES"/>
        </w:rPr>
        <w:t xml:space="preserve"> </w:t>
      </w:r>
      <w:r w:rsidR="00D5606B" w:rsidRPr="009A75AE">
        <w:rPr>
          <w:rFonts w:ascii="Arial" w:eastAsia="Calibri" w:hAnsi="Arial" w:cs="Arial"/>
          <w:sz w:val="24"/>
          <w:szCs w:val="24"/>
        </w:rPr>
        <w:t>Notifíquese este acuerdo con acuse y fecha de recibo al Lic. Mario Redondo Poveda Alcalde Municipal. ----------</w:t>
      </w:r>
      <w:r w:rsidR="00D5606B">
        <w:rPr>
          <w:rFonts w:ascii="Arial" w:eastAsia="Calibri" w:hAnsi="Arial" w:cs="Arial"/>
          <w:sz w:val="24"/>
          <w:szCs w:val="24"/>
        </w:rPr>
        <w:t>---------------------------------------------</w:t>
      </w:r>
      <w:r w:rsidR="00D5606B" w:rsidRPr="00C47098">
        <w:rPr>
          <w:rFonts w:ascii="Arial" w:eastAsia="Calibri" w:hAnsi="Arial" w:cs="Arial"/>
          <w:b/>
          <w:bCs/>
          <w:color w:val="000000" w:themeColor="text1"/>
          <w:sz w:val="24"/>
          <w:szCs w:val="24"/>
          <w:u w:val="single"/>
          <w:lang w:val="es-CR" w:eastAsia="es-ES"/>
        </w:rPr>
        <w:t xml:space="preserve">ARTÍCULO </w:t>
      </w:r>
      <w:r w:rsidR="00D5606B">
        <w:rPr>
          <w:rFonts w:ascii="Arial" w:eastAsia="Calibri" w:hAnsi="Arial" w:cs="Arial"/>
          <w:b/>
          <w:bCs/>
          <w:color w:val="000000" w:themeColor="text1"/>
          <w:sz w:val="24"/>
          <w:szCs w:val="24"/>
          <w:u w:val="single"/>
          <w:lang w:val="es-CR" w:eastAsia="es-ES"/>
        </w:rPr>
        <w:t>4. – ALTERACIÓN DEL ORDEN DEL DÍA PARA INCORPORAR EL OFICIO AM-INF-203-2026. --------------------------------------------------------------</w:t>
      </w:r>
      <w:r w:rsidR="00D5606B">
        <w:rPr>
          <w:rFonts w:ascii="Arial" w:eastAsia="Calibri" w:hAnsi="Arial" w:cs="Arial"/>
          <w:color w:val="000000" w:themeColor="text1"/>
          <w:sz w:val="24"/>
          <w:szCs w:val="24"/>
          <w:lang w:val="es-CR" w:eastAsia="es-ES"/>
        </w:rPr>
        <w:t>-E</w:t>
      </w:r>
      <w:r w:rsidR="00D5606B" w:rsidRPr="00FF5EB9">
        <w:rPr>
          <w:rFonts w:ascii="Arial" w:eastAsia="Calibri" w:hAnsi="Arial" w:cs="Arial"/>
          <w:sz w:val="24"/>
          <w:szCs w:val="24"/>
          <w:lang w:val="es-CR" w:eastAsia="es-ES"/>
        </w:rPr>
        <w:t>l</w:t>
      </w:r>
      <w:r w:rsidR="00D5606B">
        <w:rPr>
          <w:rFonts w:ascii="Arial" w:eastAsia="Calibri" w:hAnsi="Arial" w:cs="Arial"/>
          <w:sz w:val="24"/>
          <w:szCs w:val="24"/>
          <w:lang w:val="es-CR" w:eastAsia="es-ES"/>
        </w:rPr>
        <w:t xml:space="preserve"> presidente Acevedo Gutiérrez p</w:t>
      </w:r>
      <w:r w:rsidR="00D5606B" w:rsidRPr="006E2F4C">
        <w:rPr>
          <w:rFonts w:ascii="Arial" w:eastAsia="Calibri" w:hAnsi="Arial" w:cs="Arial"/>
          <w:sz w:val="24"/>
          <w:szCs w:val="24"/>
          <w:lang w:val="es-CR" w:eastAsia="es-ES"/>
        </w:rPr>
        <w:t xml:space="preserve">ropone la alteración del orden del día para </w:t>
      </w:r>
      <w:r w:rsidR="00D5606B">
        <w:rPr>
          <w:rFonts w:ascii="Arial" w:eastAsia="Calibri" w:hAnsi="Arial" w:cs="Arial"/>
          <w:sz w:val="24"/>
          <w:szCs w:val="24"/>
          <w:lang w:val="es-CR" w:eastAsia="es-ES"/>
        </w:rPr>
        <w:t xml:space="preserve">conocer el oficio </w:t>
      </w:r>
      <w:r w:rsidR="00D5606B" w:rsidRPr="00FF332B">
        <w:rPr>
          <w:rFonts w:ascii="Arial" w:eastAsia="Calibri" w:hAnsi="Arial" w:cs="Arial"/>
          <w:sz w:val="24"/>
          <w:szCs w:val="24"/>
          <w:lang w:val="es-CR" w:eastAsia="es-ES"/>
        </w:rPr>
        <w:t>AM-INF-</w:t>
      </w:r>
      <w:r w:rsidR="00D5606B">
        <w:rPr>
          <w:rFonts w:ascii="Arial" w:eastAsia="Calibri" w:hAnsi="Arial" w:cs="Arial"/>
          <w:sz w:val="24"/>
          <w:szCs w:val="24"/>
          <w:lang w:val="es-CR" w:eastAsia="es-ES"/>
        </w:rPr>
        <w:t>203</w:t>
      </w:r>
      <w:r w:rsidR="00D5606B" w:rsidRPr="00FF332B">
        <w:rPr>
          <w:rFonts w:ascii="Arial" w:eastAsia="Calibri" w:hAnsi="Arial" w:cs="Arial"/>
          <w:sz w:val="24"/>
          <w:szCs w:val="24"/>
          <w:lang w:val="es-CR" w:eastAsia="es-ES"/>
        </w:rPr>
        <w:t>-2026</w:t>
      </w:r>
      <w:r w:rsidR="00D5606B">
        <w:rPr>
          <w:rFonts w:ascii="Arial" w:eastAsia="Calibri" w:hAnsi="Arial" w:cs="Arial"/>
          <w:sz w:val="24"/>
          <w:szCs w:val="24"/>
          <w:lang w:val="es-CR" w:eastAsia="es-ES"/>
        </w:rPr>
        <w:t xml:space="preserve">; </w:t>
      </w:r>
      <w:r w:rsidR="00D5606B" w:rsidRPr="006E2F4C">
        <w:rPr>
          <w:rFonts w:ascii="Arial" w:eastAsia="Calibri" w:hAnsi="Arial" w:cs="Arial"/>
          <w:bCs/>
          <w:sz w:val="24"/>
          <w:szCs w:val="24"/>
          <w:lang w:eastAsia="es-ES"/>
        </w:rPr>
        <w:t>somete a discusión, suficientemente discutido, somete a votación;</w:t>
      </w:r>
      <w:r w:rsidR="00D5606B">
        <w:rPr>
          <w:rFonts w:ascii="Arial" w:eastAsia="Calibri" w:hAnsi="Arial" w:cs="Arial"/>
          <w:bCs/>
          <w:sz w:val="24"/>
          <w:szCs w:val="24"/>
          <w:lang w:eastAsia="es-ES"/>
        </w:rPr>
        <w:t xml:space="preserve"> </w:t>
      </w:r>
      <w:r w:rsidR="00D5606B" w:rsidRPr="00664970">
        <w:rPr>
          <w:rFonts w:ascii="Arial" w:eastAsia="Calibri" w:hAnsi="Arial" w:cs="Arial"/>
          <w:b/>
          <w:bCs/>
          <w:sz w:val="24"/>
          <w:szCs w:val="24"/>
          <w:lang w:val="es-CR" w:eastAsia="es-ES"/>
        </w:rPr>
        <w:t xml:space="preserve">se acuerda </w:t>
      </w:r>
      <w:r w:rsidR="00D5606B">
        <w:rPr>
          <w:rFonts w:ascii="Arial" w:eastAsia="Calibri" w:hAnsi="Arial" w:cs="Arial"/>
          <w:b/>
          <w:bCs/>
          <w:sz w:val="24"/>
          <w:szCs w:val="24"/>
          <w:lang w:val="es-CR" w:eastAsia="es-ES"/>
        </w:rPr>
        <w:t xml:space="preserve">por unanimidad de nueve </w:t>
      </w:r>
      <w:r w:rsidR="00D5606B" w:rsidRPr="00D3613C">
        <w:rPr>
          <w:rFonts w:ascii="Arial" w:eastAsia="Calibri" w:hAnsi="Arial" w:cs="Arial"/>
          <w:b/>
          <w:bCs/>
          <w:sz w:val="24"/>
          <w:szCs w:val="24"/>
          <w:lang w:val="es-CR" w:eastAsia="es-ES"/>
        </w:rPr>
        <w:t xml:space="preserve">votos afirmativos </w:t>
      </w:r>
      <w:r w:rsidR="00D5606B" w:rsidRPr="00664970">
        <w:rPr>
          <w:rFonts w:ascii="Arial" w:eastAsia="Calibri" w:hAnsi="Arial" w:cs="Arial"/>
          <w:b/>
          <w:bCs/>
          <w:sz w:val="24"/>
          <w:szCs w:val="24"/>
          <w:lang w:val="es-CR" w:eastAsia="es-ES"/>
        </w:rPr>
        <w:t>de los regidores</w:t>
      </w:r>
      <w:r w:rsidR="00D5606B">
        <w:rPr>
          <w:rFonts w:ascii="Arial" w:eastAsia="Calibri" w:hAnsi="Arial" w:cs="Arial"/>
          <w:b/>
          <w:bCs/>
          <w:sz w:val="24"/>
          <w:szCs w:val="24"/>
          <w:lang w:val="es-CR" w:eastAsia="es-ES"/>
        </w:rPr>
        <w:t xml:space="preserve"> Picado Chacón, </w:t>
      </w:r>
      <w:r w:rsidR="00D5606B" w:rsidRPr="00664970">
        <w:rPr>
          <w:rFonts w:ascii="Arial" w:eastAsia="Calibri" w:hAnsi="Arial" w:cs="Arial"/>
          <w:b/>
          <w:bCs/>
          <w:sz w:val="24"/>
          <w:szCs w:val="24"/>
          <w:lang w:val="es-CR" w:eastAsia="es-ES"/>
        </w:rPr>
        <w:t>Camacho Vargas, Zúñiga Orozco, Quesada Moya, Arce Moya, Quesada Cerdas, Pichardo Aguilar, Alvarado Méndez y Acevedo Gutiérrez,</w:t>
      </w:r>
      <w:r w:rsidR="00D5606B" w:rsidRPr="006E2F4C">
        <w:rPr>
          <w:rFonts w:ascii="Arial" w:eastAsia="Calibri" w:hAnsi="Arial" w:cs="Arial"/>
          <w:b/>
          <w:sz w:val="24"/>
          <w:szCs w:val="24"/>
          <w:lang w:eastAsia="es-ES"/>
        </w:rPr>
        <w:t xml:space="preserve"> aprobar</w:t>
      </w:r>
      <w:r w:rsidR="00D5606B" w:rsidRPr="006E2F4C">
        <w:rPr>
          <w:rFonts w:ascii="Arial" w:eastAsia="Calibri" w:hAnsi="Arial" w:cs="Arial"/>
          <w:b/>
          <w:bCs/>
          <w:sz w:val="24"/>
          <w:szCs w:val="24"/>
          <w:lang w:val="es-CR" w:eastAsia="es-ES"/>
        </w:rPr>
        <w:t xml:space="preserve"> la alteración del orden del día.</w:t>
      </w:r>
      <w:r w:rsidR="00D5606B">
        <w:rPr>
          <w:rFonts w:ascii="Arial" w:eastAsia="Calibri" w:hAnsi="Arial" w:cs="Arial"/>
          <w:b/>
          <w:bCs/>
          <w:sz w:val="24"/>
          <w:szCs w:val="24"/>
          <w:lang w:val="es-CR" w:eastAsia="es-ES"/>
        </w:rPr>
        <w:t xml:space="preserve"> --------------------------------------------------------------------------------------------------</w:t>
      </w:r>
      <w:r w:rsidR="00D5606B" w:rsidRPr="00C47098">
        <w:rPr>
          <w:rFonts w:ascii="Arial" w:eastAsia="Calibri" w:hAnsi="Arial" w:cs="Arial"/>
          <w:b/>
          <w:bCs/>
          <w:color w:val="000000" w:themeColor="text1"/>
          <w:sz w:val="24"/>
          <w:szCs w:val="24"/>
          <w:u w:val="single"/>
          <w:lang w:val="es-CR" w:eastAsia="es-ES"/>
        </w:rPr>
        <w:t xml:space="preserve">ARTÍCULO </w:t>
      </w:r>
      <w:r w:rsidR="00D5606B">
        <w:rPr>
          <w:rFonts w:ascii="Arial" w:eastAsia="Calibri" w:hAnsi="Arial" w:cs="Arial"/>
          <w:b/>
          <w:bCs/>
          <w:color w:val="000000" w:themeColor="text1"/>
          <w:sz w:val="24"/>
          <w:szCs w:val="24"/>
          <w:u w:val="single"/>
          <w:lang w:val="es-CR" w:eastAsia="es-ES"/>
        </w:rPr>
        <w:t xml:space="preserve">5. – OFICIO </w:t>
      </w:r>
      <w:r w:rsidR="00D5606B" w:rsidRPr="006B051F">
        <w:rPr>
          <w:rFonts w:ascii="Arial" w:eastAsia="Calibri" w:hAnsi="Arial" w:cs="Arial"/>
          <w:b/>
          <w:bCs/>
          <w:color w:val="000000" w:themeColor="text1"/>
          <w:sz w:val="24"/>
          <w:szCs w:val="24"/>
          <w:u w:val="single"/>
          <w:lang w:val="es-CR" w:eastAsia="es-ES"/>
        </w:rPr>
        <w:t>AM-INF-203-2026</w:t>
      </w:r>
      <w:r w:rsidR="00D5606B">
        <w:rPr>
          <w:rFonts w:ascii="Arial" w:eastAsia="Calibri" w:hAnsi="Arial" w:cs="Arial"/>
          <w:b/>
          <w:bCs/>
          <w:color w:val="000000" w:themeColor="text1"/>
          <w:sz w:val="24"/>
          <w:szCs w:val="24"/>
          <w:u w:val="single"/>
          <w:lang w:val="es-CR" w:eastAsia="es-ES"/>
        </w:rPr>
        <w:t xml:space="preserve">, SOBRE </w:t>
      </w:r>
      <w:r w:rsidR="00D5606B" w:rsidRPr="007567C3">
        <w:rPr>
          <w:rFonts w:ascii="Arial" w:eastAsia="Calibri" w:hAnsi="Arial" w:cs="Arial"/>
          <w:b/>
          <w:bCs/>
          <w:color w:val="000000" w:themeColor="text1"/>
          <w:sz w:val="24"/>
          <w:szCs w:val="24"/>
          <w:u w:val="single"/>
          <w:lang w:val="es-CR" w:eastAsia="es-ES"/>
        </w:rPr>
        <w:t>REMISIÓN PRESUPUESTO EXTRAORDINARIO N° 01-2026 Y EL RESPECTIVO</w:t>
      </w:r>
      <w:r w:rsidR="00D5606B">
        <w:rPr>
          <w:rFonts w:ascii="Arial" w:eastAsia="Calibri" w:hAnsi="Arial" w:cs="Arial"/>
          <w:b/>
          <w:bCs/>
          <w:color w:val="000000" w:themeColor="text1"/>
          <w:sz w:val="24"/>
          <w:szCs w:val="24"/>
          <w:u w:val="single"/>
          <w:lang w:val="es-CR" w:eastAsia="es-ES"/>
        </w:rPr>
        <w:t xml:space="preserve"> </w:t>
      </w:r>
      <w:r w:rsidR="00D5606B" w:rsidRPr="007567C3">
        <w:rPr>
          <w:rFonts w:ascii="Arial" w:eastAsia="Calibri" w:hAnsi="Arial" w:cs="Arial"/>
          <w:b/>
          <w:bCs/>
          <w:color w:val="000000" w:themeColor="text1"/>
          <w:sz w:val="24"/>
          <w:szCs w:val="24"/>
          <w:u w:val="single"/>
          <w:lang w:val="es-CR" w:eastAsia="es-ES"/>
        </w:rPr>
        <w:lastRenderedPageBreak/>
        <w:t>AJUSTE AL PLAN ANUAL OPERATIVO 2026.</w:t>
      </w:r>
      <w:r w:rsidR="00D5606B">
        <w:rPr>
          <w:rFonts w:ascii="Arial" w:eastAsia="Calibri" w:hAnsi="Arial" w:cs="Arial"/>
          <w:b/>
          <w:bCs/>
          <w:color w:val="000000" w:themeColor="text1"/>
          <w:sz w:val="24"/>
          <w:szCs w:val="24"/>
          <w:u w:val="single"/>
          <w:lang w:val="es-CR" w:eastAsia="es-ES"/>
        </w:rPr>
        <w:t xml:space="preserve"> ----------------------------------------</w:t>
      </w:r>
      <w:r w:rsidR="00D5606B">
        <w:rPr>
          <w:rFonts w:ascii="Arial" w:eastAsia="Calibri" w:hAnsi="Arial" w:cs="Arial"/>
          <w:color w:val="000000" w:themeColor="text1"/>
          <w:sz w:val="24"/>
          <w:szCs w:val="24"/>
          <w:lang w:val="es-CR" w:eastAsia="es-ES"/>
        </w:rPr>
        <w:t xml:space="preserve">Se conoce oficio </w:t>
      </w:r>
      <w:r w:rsidR="00D5606B" w:rsidRPr="007567C3">
        <w:rPr>
          <w:rFonts w:ascii="Arial" w:eastAsia="Calibri" w:hAnsi="Arial" w:cs="Arial"/>
          <w:color w:val="000000" w:themeColor="text1"/>
          <w:sz w:val="24"/>
          <w:szCs w:val="24"/>
          <w:lang w:val="es-CR" w:eastAsia="es-ES"/>
        </w:rPr>
        <w:t>AM-INF-203-2026</w:t>
      </w:r>
      <w:r w:rsidR="00D5606B">
        <w:rPr>
          <w:rFonts w:ascii="Arial" w:eastAsia="Calibri" w:hAnsi="Arial" w:cs="Arial"/>
          <w:color w:val="000000" w:themeColor="text1"/>
          <w:sz w:val="24"/>
          <w:szCs w:val="24"/>
          <w:lang w:val="es-CR" w:eastAsia="es-ES"/>
        </w:rPr>
        <w:t xml:space="preserve"> de fecha 06 de abril del 2026, suscrito por el Lic. Mario Redondo Poveda, Alcalde; y por medio del cual remite oficio </w:t>
      </w:r>
      <w:r w:rsidR="00D5606B" w:rsidRPr="008E6E76">
        <w:rPr>
          <w:rFonts w:ascii="Arial" w:eastAsia="Calibri" w:hAnsi="Arial" w:cs="Arial"/>
          <w:color w:val="000000" w:themeColor="text1"/>
          <w:sz w:val="24"/>
          <w:szCs w:val="24"/>
          <w:lang w:val="es-CR" w:eastAsia="es-ES"/>
        </w:rPr>
        <w:t>PL-OF-026-2026 suscrito por el Ing. Michael</w:t>
      </w:r>
      <w:r w:rsidR="00D5606B">
        <w:rPr>
          <w:rFonts w:ascii="Arial" w:eastAsia="Calibri" w:hAnsi="Arial" w:cs="Arial"/>
          <w:color w:val="000000" w:themeColor="text1"/>
          <w:sz w:val="24"/>
          <w:szCs w:val="24"/>
          <w:lang w:val="es-CR" w:eastAsia="es-ES"/>
        </w:rPr>
        <w:t xml:space="preserve"> </w:t>
      </w:r>
      <w:r w:rsidR="00D5606B" w:rsidRPr="008E6E76">
        <w:rPr>
          <w:rFonts w:ascii="Arial" w:eastAsia="Calibri" w:hAnsi="Arial" w:cs="Arial"/>
          <w:color w:val="000000" w:themeColor="text1"/>
          <w:sz w:val="24"/>
          <w:szCs w:val="24"/>
          <w:lang w:val="es-CR" w:eastAsia="es-ES"/>
        </w:rPr>
        <w:t>Fernández Vargas, director Área de Planeamiento Estratégico, Lic. Gustavo</w:t>
      </w:r>
      <w:r w:rsidR="00D5606B">
        <w:rPr>
          <w:rFonts w:ascii="Arial" w:eastAsia="Calibri" w:hAnsi="Arial" w:cs="Arial"/>
          <w:color w:val="000000" w:themeColor="text1"/>
          <w:sz w:val="24"/>
          <w:szCs w:val="24"/>
          <w:lang w:val="es-CR" w:eastAsia="es-ES"/>
        </w:rPr>
        <w:t xml:space="preserve"> </w:t>
      </w:r>
      <w:r w:rsidR="00D5606B" w:rsidRPr="008E6E76">
        <w:rPr>
          <w:rFonts w:ascii="Arial" w:eastAsia="Calibri" w:hAnsi="Arial" w:cs="Arial"/>
          <w:color w:val="000000" w:themeColor="text1"/>
          <w:sz w:val="24"/>
          <w:szCs w:val="24"/>
          <w:lang w:val="es-CR" w:eastAsia="es-ES"/>
        </w:rPr>
        <w:t>Chaverri Fuentes, subdirector del Área de Planeamiento Estratégico y la Licda.</w:t>
      </w:r>
      <w:r w:rsidR="00D5606B">
        <w:rPr>
          <w:rFonts w:ascii="Arial" w:eastAsia="Calibri" w:hAnsi="Arial" w:cs="Arial"/>
          <w:color w:val="000000" w:themeColor="text1"/>
          <w:sz w:val="24"/>
          <w:szCs w:val="24"/>
          <w:lang w:val="es-CR" w:eastAsia="es-ES"/>
        </w:rPr>
        <w:t xml:space="preserve"> </w:t>
      </w:r>
      <w:r w:rsidR="00D5606B" w:rsidRPr="008E6E76">
        <w:rPr>
          <w:rFonts w:ascii="Arial" w:eastAsia="Calibri" w:hAnsi="Arial" w:cs="Arial"/>
          <w:color w:val="000000" w:themeColor="text1"/>
          <w:sz w:val="24"/>
          <w:szCs w:val="24"/>
          <w:lang w:val="es-CR" w:eastAsia="es-ES"/>
        </w:rPr>
        <w:t>Daniela Araya Molina, Profesional de Gestión Presupuestaria, con los documentos</w:t>
      </w:r>
      <w:r w:rsidR="00D5606B">
        <w:rPr>
          <w:rFonts w:ascii="Arial" w:eastAsia="Calibri" w:hAnsi="Arial" w:cs="Arial"/>
          <w:color w:val="000000" w:themeColor="text1"/>
          <w:sz w:val="24"/>
          <w:szCs w:val="24"/>
          <w:lang w:val="es-CR" w:eastAsia="es-ES"/>
        </w:rPr>
        <w:t xml:space="preserve"> </w:t>
      </w:r>
      <w:r w:rsidR="00D5606B" w:rsidRPr="008E6E76">
        <w:rPr>
          <w:rFonts w:ascii="Arial" w:eastAsia="Calibri" w:hAnsi="Arial" w:cs="Arial"/>
          <w:color w:val="000000" w:themeColor="text1"/>
          <w:sz w:val="24"/>
          <w:szCs w:val="24"/>
          <w:lang w:val="es-CR" w:eastAsia="es-ES"/>
        </w:rPr>
        <w:t>relacionados a la “PRESUPUESTO EXTRAORDINARIO N°01-2026 y el respectivo</w:t>
      </w:r>
      <w:r w:rsidR="00D5606B">
        <w:rPr>
          <w:rFonts w:ascii="Arial" w:eastAsia="Calibri" w:hAnsi="Arial" w:cs="Arial"/>
          <w:color w:val="000000" w:themeColor="text1"/>
          <w:sz w:val="24"/>
          <w:szCs w:val="24"/>
          <w:lang w:val="es-CR" w:eastAsia="es-ES"/>
        </w:rPr>
        <w:t xml:space="preserve"> </w:t>
      </w:r>
      <w:r w:rsidR="00D5606B" w:rsidRPr="008E6E76">
        <w:rPr>
          <w:rFonts w:ascii="Arial" w:eastAsia="Calibri" w:hAnsi="Arial" w:cs="Arial"/>
          <w:color w:val="000000" w:themeColor="text1"/>
          <w:sz w:val="24"/>
          <w:szCs w:val="24"/>
          <w:lang w:val="es-CR" w:eastAsia="es-ES"/>
        </w:rPr>
        <w:t>“PLAN ANUAL OPERATIVO 2026”</w:t>
      </w:r>
      <w:r w:rsidR="00D5606B">
        <w:rPr>
          <w:rFonts w:ascii="Arial" w:eastAsia="Calibri" w:hAnsi="Arial" w:cs="Arial"/>
          <w:color w:val="000000" w:themeColor="text1"/>
          <w:sz w:val="24"/>
          <w:szCs w:val="24"/>
          <w:lang w:val="es-CR" w:eastAsia="es-ES"/>
        </w:rPr>
        <w:t xml:space="preserve">; y que dice: </w:t>
      </w:r>
      <w:r w:rsidR="00D5606B">
        <w:rPr>
          <w:rFonts w:ascii="Arial" w:eastAsia="Calibri" w:hAnsi="Arial" w:cs="Arial"/>
          <w:i/>
          <w:iCs/>
          <w:color w:val="000000" w:themeColor="text1"/>
          <w:sz w:val="24"/>
          <w:szCs w:val="24"/>
          <w:lang w:val="es-CR" w:eastAsia="es-ES"/>
        </w:rPr>
        <w:t>“…</w:t>
      </w:r>
      <w:r w:rsidR="00D5606B" w:rsidRPr="00A73D61">
        <w:rPr>
          <w:rFonts w:ascii="Arial" w:eastAsia="Calibri" w:hAnsi="Arial" w:cs="Arial"/>
          <w:i/>
          <w:iCs/>
          <w:color w:val="000000" w:themeColor="text1"/>
          <w:sz w:val="24"/>
          <w:szCs w:val="24"/>
          <w:lang w:val="es-CR" w:eastAsia="es-ES"/>
        </w:rPr>
        <w:t>Asunto: Remisión Presupuesto Extraordinario N° 01-2026 y el respectivo ajuste al</w:t>
      </w:r>
      <w:r w:rsidR="00D5606B">
        <w:rPr>
          <w:rFonts w:ascii="Arial" w:eastAsia="Calibri" w:hAnsi="Arial" w:cs="Arial"/>
          <w:i/>
          <w:iCs/>
          <w:color w:val="000000" w:themeColor="text1"/>
          <w:sz w:val="24"/>
          <w:szCs w:val="24"/>
          <w:lang w:val="es-CR" w:eastAsia="es-ES"/>
        </w:rPr>
        <w:t xml:space="preserve"> </w:t>
      </w:r>
      <w:r w:rsidR="00D5606B" w:rsidRPr="00A73D61">
        <w:rPr>
          <w:rFonts w:ascii="Arial" w:eastAsia="Calibri" w:hAnsi="Arial" w:cs="Arial"/>
          <w:i/>
          <w:iCs/>
          <w:color w:val="000000" w:themeColor="text1"/>
          <w:sz w:val="24"/>
          <w:szCs w:val="24"/>
          <w:lang w:val="es-CR" w:eastAsia="es-ES"/>
        </w:rPr>
        <w:t>Plan Anual Operativo 2026.</w:t>
      </w:r>
      <w:r w:rsidR="00D5606B">
        <w:rPr>
          <w:rFonts w:ascii="Arial" w:eastAsia="Calibri" w:hAnsi="Arial" w:cs="Arial"/>
          <w:i/>
          <w:iCs/>
          <w:color w:val="000000" w:themeColor="text1"/>
          <w:sz w:val="24"/>
          <w:szCs w:val="24"/>
          <w:lang w:val="es-CR" w:eastAsia="es-ES"/>
        </w:rPr>
        <w:t xml:space="preserve"> </w:t>
      </w:r>
      <w:r w:rsidR="00D5606B" w:rsidRPr="00A73D61">
        <w:rPr>
          <w:rFonts w:ascii="Arial" w:eastAsia="Calibri" w:hAnsi="Arial" w:cs="Arial"/>
          <w:i/>
          <w:iCs/>
          <w:color w:val="000000" w:themeColor="text1"/>
          <w:sz w:val="24"/>
          <w:szCs w:val="24"/>
          <w:lang w:val="es-CR" w:eastAsia="es-ES"/>
        </w:rPr>
        <w:t>Estimado señor:</w:t>
      </w:r>
      <w:r w:rsidR="00D5606B">
        <w:rPr>
          <w:rFonts w:ascii="Arial" w:eastAsia="Calibri" w:hAnsi="Arial" w:cs="Arial"/>
          <w:i/>
          <w:iCs/>
          <w:color w:val="000000" w:themeColor="text1"/>
          <w:sz w:val="24"/>
          <w:szCs w:val="24"/>
          <w:lang w:val="es-CR" w:eastAsia="es-ES"/>
        </w:rPr>
        <w:t xml:space="preserve"> </w:t>
      </w:r>
      <w:r w:rsidR="00D5606B" w:rsidRPr="00A73D61">
        <w:rPr>
          <w:rFonts w:ascii="Arial" w:eastAsia="Calibri" w:hAnsi="Arial" w:cs="Arial"/>
          <w:i/>
          <w:iCs/>
          <w:color w:val="000000" w:themeColor="text1"/>
          <w:sz w:val="24"/>
          <w:szCs w:val="24"/>
          <w:lang w:val="es-CR" w:eastAsia="es-ES"/>
        </w:rPr>
        <w:t>Para su conocimiento y para que sea elevado a aprobación por parte del Concejo Municipal,</w:t>
      </w:r>
      <w:r w:rsidR="00D5606B">
        <w:rPr>
          <w:rFonts w:ascii="Arial" w:eastAsia="Calibri" w:hAnsi="Arial" w:cs="Arial"/>
          <w:i/>
          <w:iCs/>
          <w:color w:val="000000" w:themeColor="text1"/>
          <w:sz w:val="24"/>
          <w:szCs w:val="24"/>
          <w:lang w:val="es-CR" w:eastAsia="es-ES"/>
        </w:rPr>
        <w:t xml:space="preserve"> </w:t>
      </w:r>
      <w:r w:rsidR="00D5606B" w:rsidRPr="00A73D61">
        <w:rPr>
          <w:rFonts w:ascii="Arial" w:eastAsia="Calibri" w:hAnsi="Arial" w:cs="Arial"/>
          <w:i/>
          <w:iCs/>
          <w:color w:val="000000" w:themeColor="text1"/>
          <w:sz w:val="24"/>
          <w:szCs w:val="24"/>
          <w:lang w:val="es-CR" w:eastAsia="es-ES"/>
        </w:rPr>
        <w:t>se remite el Presupuesto Extraordinario N° 01-2026, con su respectivo Detalle de Aplicación de</w:t>
      </w:r>
      <w:r w:rsidR="00D5606B">
        <w:rPr>
          <w:rFonts w:ascii="Arial" w:eastAsia="Calibri" w:hAnsi="Arial" w:cs="Arial"/>
          <w:i/>
          <w:iCs/>
          <w:color w:val="000000" w:themeColor="text1"/>
          <w:sz w:val="24"/>
          <w:szCs w:val="24"/>
          <w:lang w:val="es-CR" w:eastAsia="es-ES"/>
        </w:rPr>
        <w:t xml:space="preserve"> </w:t>
      </w:r>
      <w:r w:rsidR="00D5606B" w:rsidRPr="00A73D61">
        <w:rPr>
          <w:rFonts w:ascii="Arial" w:eastAsia="Calibri" w:hAnsi="Arial" w:cs="Arial"/>
          <w:i/>
          <w:iCs/>
          <w:color w:val="000000" w:themeColor="text1"/>
          <w:sz w:val="24"/>
          <w:szCs w:val="24"/>
          <w:lang w:val="es-CR" w:eastAsia="es-ES"/>
        </w:rPr>
        <w:t>Recursos y el Ajuste al Plan Anual Operativo, así como los demás documentos de aprobación</w:t>
      </w:r>
      <w:r w:rsidR="00D5606B">
        <w:rPr>
          <w:rFonts w:ascii="Arial" w:eastAsia="Calibri" w:hAnsi="Arial" w:cs="Arial"/>
          <w:i/>
          <w:iCs/>
          <w:color w:val="000000" w:themeColor="text1"/>
          <w:sz w:val="24"/>
          <w:szCs w:val="24"/>
          <w:lang w:val="es-CR" w:eastAsia="es-ES"/>
        </w:rPr>
        <w:t xml:space="preserve"> </w:t>
      </w:r>
      <w:r w:rsidR="00D5606B" w:rsidRPr="00A73D61">
        <w:rPr>
          <w:rFonts w:ascii="Arial" w:eastAsia="Calibri" w:hAnsi="Arial" w:cs="Arial"/>
          <w:i/>
          <w:iCs/>
          <w:color w:val="000000" w:themeColor="text1"/>
          <w:sz w:val="24"/>
          <w:szCs w:val="24"/>
          <w:lang w:val="es-CR" w:eastAsia="es-ES"/>
        </w:rPr>
        <w:t>interna.</w:t>
      </w:r>
      <w:r w:rsidR="00D5606B">
        <w:rPr>
          <w:rFonts w:ascii="Arial" w:eastAsia="Calibri" w:hAnsi="Arial" w:cs="Arial"/>
          <w:i/>
          <w:iCs/>
          <w:color w:val="000000" w:themeColor="text1"/>
          <w:sz w:val="24"/>
          <w:szCs w:val="24"/>
          <w:lang w:val="es-CR" w:eastAsia="es-ES"/>
        </w:rPr>
        <w:t xml:space="preserve"> </w:t>
      </w:r>
      <w:r w:rsidR="00D5606B" w:rsidRPr="00A73D61">
        <w:rPr>
          <w:rFonts w:ascii="Arial" w:eastAsia="Calibri" w:hAnsi="Arial" w:cs="Arial"/>
          <w:i/>
          <w:iCs/>
          <w:color w:val="000000" w:themeColor="text1"/>
          <w:sz w:val="24"/>
          <w:szCs w:val="24"/>
          <w:lang w:val="es-CR" w:eastAsia="es-ES"/>
        </w:rPr>
        <w:t>Este presupuesto incorpora los recursos correspondientes a los saldos de la liquidación</w:t>
      </w:r>
      <w:r w:rsidR="00D5606B">
        <w:rPr>
          <w:rFonts w:ascii="Arial" w:eastAsia="Calibri" w:hAnsi="Arial" w:cs="Arial"/>
          <w:i/>
          <w:iCs/>
          <w:color w:val="000000" w:themeColor="text1"/>
          <w:sz w:val="24"/>
          <w:szCs w:val="24"/>
          <w:lang w:val="es-CR" w:eastAsia="es-ES"/>
        </w:rPr>
        <w:t xml:space="preserve"> </w:t>
      </w:r>
      <w:r w:rsidR="00D5606B" w:rsidRPr="00A73D61">
        <w:rPr>
          <w:rFonts w:ascii="Arial" w:eastAsia="Calibri" w:hAnsi="Arial" w:cs="Arial"/>
          <w:i/>
          <w:iCs/>
          <w:color w:val="000000" w:themeColor="text1"/>
          <w:sz w:val="24"/>
          <w:szCs w:val="24"/>
          <w:lang w:val="es-CR" w:eastAsia="es-ES"/>
        </w:rPr>
        <w:t>presupuestaria 2025, distribuido entre los diferentes programas con el fin de atender las diversas</w:t>
      </w:r>
      <w:r w:rsidR="00D5606B">
        <w:rPr>
          <w:rFonts w:ascii="Arial" w:eastAsia="Calibri" w:hAnsi="Arial" w:cs="Arial"/>
          <w:i/>
          <w:iCs/>
          <w:color w:val="000000" w:themeColor="text1"/>
          <w:sz w:val="24"/>
          <w:szCs w:val="24"/>
          <w:lang w:val="es-CR" w:eastAsia="es-ES"/>
        </w:rPr>
        <w:t xml:space="preserve"> </w:t>
      </w:r>
      <w:r w:rsidR="00D5606B" w:rsidRPr="00A73D61">
        <w:rPr>
          <w:rFonts w:ascii="Arial" w:eastAsia="Calibri" w:hAnsi="Arial" w:cs="Arial"/>
          <w:i/>
          <w:iCs/>
          <w:color w:val="000000" w:themeColor="text1"/>
          <w:sz w:val="24"/>
          <w:szCs w:val="24"/>
          <w:lang w:val="es-CR" w:eastAsia="es-ES"/>
        </w:rPr>
        <w:t>necesidades del municipio de acuerdo con la priorización de estas y la disponibilidad de recursos.</w:t>
      </w:r>
      <w:r w:rsidR="00D5606B">
        <w:rPr>
          <w:rFonts w:ascii="Arial" w:eastAsia="Calibri" w:hAnsi="Arial" w:cs="Arial"/>
          <w:i/>
          <w:iCs/>
          <w:color w:val="000000" w:themeColor="text1"/>
          <w:sz w:val="24"/>
          <w:szCs w:val="24"/>
          <w:lang w:val="es-CR" w:eastAsia="es-ES"/>
        </w:rPr>
        <w:t xml:space="preserve"> </w:t>
      </w:r>
      <w:r w:rsidR="00D5606B" w:rsidRPr="00A73D61">
        <w:rPr>
          <w:rFonts w:ascii="Arial" w:eastAsia="Calibri" w:hAnsi="Arial" w:cs="Arial"/>
          <w:i/>
          <w:iCs/>
          <w:color w:val="000000" w:themeColor="text1"/>
          <w:sz w:val="24"/>
          <w:szCs w:val="24"/>
          <w:lang w:val="es-CR" w:eastAsia="es-ES"/>
        </w:rPr>
        <w:t>El presupuesto asciende a ¢4.106.590.456,11 y se encuentra asignado a cada uno de los</w:t>
      </w:r>
      <w:r w:rsidR="00D5606B">
        <w:rPr>
          <w:rFonts w:ascii="Arial" w:eastAsia="Calibri" w:hAnsi="Arial" w:cs="Arial"/>
          <w:i/>
          <w:iCs/>
          <w:color w:val="000000" w:themeColor="text1"/>
          <w:sz w:val="24"/>
          <w:szCs w:val="24"/>
          <w:lang w:val="es-CR" w:eastAsia="es-ES"/>
        </w:rPr>
        <w:t xml:space="preserve"> </w:t>
      </w:r>
      <w:r w:rsidR="00D5606B" w:rsidRPr="00A73D61">
        <w:rPr>
          <w:rFonts w:ascii="Arial" w:eastAsia="Calibri" w:hAnsi="Arial" w:cs="Arial"/>
          <w:i/>
          <w:iCs/>
          <w:color w:val="000000" w:themeColor="text1"/>
          <w:sz w:val="24"/>
          <w:szCs w:val="24"/>
          <w:lang w:val="es-CR" w:eastAsia="es-ES"/>
        </w:rPr>
        <w:t>programas de la siguiente manera:</w:t>
      </w:r>
    </w:p>
    <w:p w14:paraId="66736982" w14:textId="77777777" w:rsidR="00D5606B" w:rsidRDefault="00D5606B" w:rsidP="00D5606B">
      <w:pPr>
        <w:tabs>
          <w:tab w:val="center" w:pos="4181"/>
          <w:tab w:val="left" w:pos="6432"/>
        </w:tabs>
        <w:spacing w:after="0" w:line="439" w:lineRule="auto"/>
        <w:contextualSpacing/>
        <w:jc w:val="both"/>
        <w:rPr>
          <w:rFonts w:ascii="Arial" w:eastAsia="Calibri" w:hAnsi="Arial" w:cs="Arial"/>
          <w:b/>
          <w:bCs/>
          <w:color w:val="000000" w:themeColor="text1"/>
          <w:sz w:val="24"/>
          <w:szCs w:val="24"/>
          <w:u w:val="single"/>
          <w:lang w:val="es-CR" w:eastAsia="es-ES"/>
        </w:rPr>
      </w:pPr>
      <w:r w:rsidRPr="005F0BC8">
        <w:rPr>
          <w:rFonts w:ascii="Arial" w:eastAsia="Calibri" w:hAnsi="Arial" w:cs="Arial"/>
          <w:b/>
          <w:bCs/>
          <w:noProof/>
          <w:color w:val="000000" w:themeColor="text1"/>
          <w:sz w:val="24"/>
          <w:szCs w:val="24"/>
          <w:u w:val="single"/>
          <w:lang w:val="es-CR" w:eastAsia="es-ES"/>
        </w:rPr>
        <w:drawing>
          <wp:anchor distT="0" distB="0" distL="114300" distR="114300" simplePos="0" relativeHeight="251671552" behindDoc="0" locked="0" layoutInCell="1" allowOverlap="1" wp14:anchorId="7C64EAD2" wp14:editId="46917672">
            <wp:simplePos x="0" y="0"/>
            <wp:positionH relativeFrom="column">
              <wp:posOffset>1270</wp:posOffset>
            </wp:positionH>
            <wp:positionV relativeFrom="paragraph">
              <wp:posOffset>0</wp:posOffset>
            </wp:positionV>
            <wp:extent cx="5310505" cy="672465"/>
            <wp:effectExtent l="0" t="0" r="4445" b="0"/>
            <wp:wrapNone/>
            <wp:docPr id="47588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8474" name=""/>
                    <pic:cNvPicPr/>
                  </pic:nvPicPr>
                  <pic:blipFill>
                    <a:blip r:embed="rId13">
                      <a:extLst>
                        <a:ext uri="{28A0092B-C50C-407E-A947-70E740481C1C}">
                          <a14:useLocalDpi xmlns:a14="http://schemas.microsoft.com/office/drawing/2010/main" val="0"/>
                        </a:ext>
                      </a:extLst>
                    </a:blip>
                    <a:stretch>
                      <a:fillRect/>
                    </a:stretch>
                  </pic:blipFill>
                  <pic:spPr>
                    <a:xfrm>
                      <a:off x="0" y="0"/>
                      <a:ext cx="5310505" cy="672465"/>
                    </a:xfrm>
                    <a:prstGeom prst="rect">
                      <a:avLst/>
                    </a:prstGeom>
                  </pic:spPr>
                </pic:pic>
              </a:graphicData>
            </a:graphic>
          </wp:anchor>
        </w:drawing>
      </w:r>
    </w:p>
    <w:p w14:paraId="74A37E42" w14:textId="77777777" w:rsidR="00D5606B" w:rsidRDefault="00D5606B" w:rsidP="00D5606B">
      <w:pPr>
        <w:tabs>
          <w:tab w:val="center" w:pos="4181"/>
          <w:tab w:val="left" w:pos="6432"/>
        </w:tabs>
        <w:spacing w:after="0" w:line="439" w:lineRule="auto"/>
        <w:contextualSpacing/>
        <w:jc w:val="both"/>
        <w:rPr>
          <w:rFonts w:ascii="Arial" w:eastAsia="Calibri" w:hAnsi="Arial" w:cs="Arial"/>
          <w:b/>
          <w:bCs/>
          <w:color w:val="000000" w:themeColor="text1"/>
          <w:sz w:val="24"/>
          <w:szCs w:val="24"/>
          <w:u w:val="single"/>
          <w:lang w:val="es-CR" w:eastAsia="es-ES"/>
        </w:rPr>
      </w:pPr>
    </w:p>
    <w:p w14:paraId="503ACF1F" w14:textId="3CED2A6A" w:rsidR="00D5606B" w:rsidRPr="00325324" w:rsidRDefault="00D5606B" w:rsidP="00D5606B">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Pr>
          <w:rFonts w:ascii="Arial" w:eastAsia="Calibri" w:hAnsi="Arial" w:cs="Arial"/>
          <w:i/>
          <w:iCs/>
          <w:color w:val="000000" w:themeColor="text1"/>
          <w:sz w:val="24"/>
          <w:szCs w:val="24"/>
          <w:lang w:val="es-CR" w:eastAsia="es-ES"/>
        </w:rPr>
        <w:t>…”</w:t>
      </w:r>
      <w:r w:rsidR="00E647D1">
        <w:rPr>
          <w:rFonts w:ascii="Arial" w:eastAsia="Calibri" w:hAnsi="Arial" w:cs="Arial"/>
          <w:sz w:val="24"/>
          <w:szCs w:val="24"/>
          <w:lang w:val="es-CR" w:eastAsia="es-ES"/>
        </w:rPr>
        <w:t xml:space="preserve">- Visto el documento, el presidente Acevedo Gutiérrez </w:t>
      </w:r>
      <w:r w:rsidR="00701BA0">
        <w:rPr>
          <w:rFonts w:ascii="Arial" w:eastAsia="Calibri" w:hAnsi="Arial" w:cs="Arial"/>
          <w:sz w:val="24"/>
          <w:szCs w:val="24"/>
          <w:lang w:val="es-CR" w:eastAsia="es-ES"/>
        </w:rPr>
        <w:t>propone dispensar del trámite de comisión. Somete a discusión. Suficientemente discutido. S</w:t>
      </w:r>
      <w:r w:rsidR="00E647D1">
        <w:rPr>
          <w:rFonts w:ascii="Arial" w:eastAsia="Calibri" w:hAnsi="Arial" w:cs="Arial"/>
          <w:sz w:val="24"/>
          <w:szCs w:val="24"/>
          <w:lang w:val="es-CR" w:eastAsia="es-ES"/>
        </w:rPr>
        <w:t xml:space="preserve">omete a votación la dispensa de trámite de comisión por economía procesal; </w:t>
      </w:r>
      <w:r w:rsidR="00E647D1"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sidR="00E647D1">
        <w:rPr>
          <w:rFonts w:ascii="Arial" w:eastAsia="Calibri" w:hAnsi="Arial" w:cs="Arial"/>
          <w:b/>
          <w:bCs/>
          <w:sz w:val="24"/>
          <w:szCs w:val="24"/>
          <w:lang w:val="es-CR" w:eastAsia="es-ES"/>
        </w:rPr>
        <w:t>Quesada Cerdas</w:t>
      </w:r>
      <w:r w:rsidR="00E647D1" w:rsidRPr="00F60762">
        <w:rPr>
          <w:rFonts w:ascii="Arial" w:eastAsia="Calibri" w:hAnsi="Arial" w:cs="Arial"/>
          <w:b/>
          <w:bCs/>
          <w:sz w:val="24"/>
          <w:szCs w:val="24"/>
          <w:lang w:val="es-CR" w:eastAsia="es-ES"/>
        </w:rPr>
        <w:t xml:space="preserve">, Pichardo Aguilar, Alvarado Méndez y Acevedo Gutiérrez, aprobar </w:t>
      </w:r>
      <w:r w:rsidR="00E647D1">
        <w:rPr>
          <w:rFonts w:ascii="Arial" w:eastAsia="Calibri" w:hAnsi="Arial" w:cs="Arial"/>
          <w:b/>
          <w:bCs/>
          <w:sz w:val="24"/>
          <w:szCs w:val="24"/>
          <w:lang w:val="es-CR" w:eastAsia="es-ES"/>
        </w:rPr>
        <w:t xml:space="preserve">la dispensa de trámite de comisión por economía procesal.- </w:t>
      </w:r>
      <w:r w:rsidR="00E647D1">
        <w:rPr>
          <w:rFonts w:ascii="Arial" w:eastAsia="Calibri" w:hAnsi="Arial" w:cs="Arial"/>
          <w:sz w:val="24"/>
          <w:szCs w:val="24"/>
          <w:lang w:val="es-CR" w:eastAsia="es-ES"/>
        </w:rPr>
        <w:t xml:space="preserve">El presidente Acevedo Gutiérrez </w:t>
      </w:r>
      <w:r w:rsidR="00701BA0">
        <w:rPr>
          <w:rFonts w:ascii="Arial" w:eastAsia="Calibri" w:hAnsi="Arial" w:cs="Arial"/>
          <w:sz w:val="24"/>
          <w:szCs w:val="24"/>
          <w:lang w:val="es-CR" w:eastAsia="es-ES"/>
        </w:rPr>
        <w:t xml:space="preserve">propone proceder a convocar a </w:t>
      </w:r>
      <w:r w:rsidR="00701BA0">
        <w:rPr>
          <w:rFonts w:ascii="Arial" w:eastAsia="Calibri" w:hAnsi="Arial" w:cs="Arial"/>
          <w:sz w:val="24"/>
          <w:szCs w:val="24"/>
          <w:lang w:val="es-CR" w:eastAsia="es-ES"/>
        </w:rPr>
        <w:lastRenderedPageBreak/>
        <w:t>sesión extraordinaria para el próximo jueves 09 de abril del año 2026 a ser las 6:00 p.m., con el fin de atender este punto que es trascendental. Somete a discusión. Suficientemente discutida. S</w:t>
      </w:r>
      <w:r w:rsidR="00E647D1" w:rsidRPr="00F60762">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propuesta</w:t>
      </w:r>
      <w:r w:rsidR="00E647D1" w:rsidRPr="00F60762">
        <w:rPr>
          <w:rFonts w:ascii="Arial" w:eastAsia="Calibri" w:hAnsi="Arial" w:cs="Arial"/>
          <w:sz w:val="24"/>
          <w:szCs w:val="24"/>
          <w:lang w:val="es-CR" w:eastAsia="es-ES"/>
        </w:rPr>
        <w:t xml:space="preserve">; </w:t>
      </w:r>
      <w:r w:rsidR="00E647D1"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E647D1">
        <w:rPr>
          <w:rFonts w:ascii="Arial" w:eastAsia="Calibri" w:hAnsi="Arial" w:cs="Arial"/>
          <w:b/>
          <w:bCs/>
          <w:sz w:val="24"/>
          <w:szCs w:val="24"/>
          <w:lang w:val="es-CR" w:eastAsia="es-ES"/>
        </w:rPr>
        <w:t xml:space="preserve">, </w:t>
      </w:r>
      <w:r w:rsidR="009751F3">
        <w:rPr>
          <w:rFonts w:ascii="Arial" w:eastAsia="Calibri" w:hAnsi="Arial" w:cs="Arial"/>
          <w:b/>
          <w:bCs/>
          <w:sz w:val="24"/>
          <w:szCs w:val="24"/>
          <w:lang w:val="es-CR" w:eastAsia="es-ES"/>
        </w:rPr>
        <w:t>convocar a sesión extraordinaria el día jueves 09 de abril del 2026</w:t>
      </w:r>
      <w:r w:rsidR="006573A8">
        <w:rPr>
          <w:rFonts w:ascii="Arial" w:eastAsia="Calibri" w:hAnsi="Arial" w:cs="Arial"/>
          <w:b/>
          <w:bCs/>
          <w:sz w:val="24"/>
          <w:szCs w:val="24"/>
          <w:lang w:val="es-CR" w:eastAsia="es-ES"/>
        </w:rPr>
        <w:t xml:space="preserve">, a las </w:t>
      </w:r>
      <w:r w:rsidR="005F368A">
        <w:rPr>
          <w:rFonts w:ascii="Arial" w:eastAsia="Calibri" w:hAnsi="Arial" w:cs="Arial"/>
          <w:b/>
          <w:bCs/>
          <w:sz w:val="24"/>
          <w:szCs w:val="24"/>
          <w:lang w:val="es-CR" w:eastAsia="es-ES"/>
        </w:rPr>
        <w:t xml:space="preserve">6:00pm </w:t>
      </w:r>
      <w:r w:rsidR="0079194C" w:rsidRPr="0079194C">
        <w:rPr>
          <w:rFonts w:ascii="Arial" w:eastAsia="Calibri" w:hAnsi="Arial" w:cs="Arial"/>
          <w:b/>
          <w:bCs/>
          <w:sz w:val="24"/>
          <w:szCs w:val="24"/>
          <w:lang w:val="es-CR" w:eastAsia="es-ES"/>
        </w:rPr>
        <w:t xml:space="preserve">con el fin de atender este punto que es de trascendencia, puesto que el presupuesto asciende a </w:t>
      </w:r>
      <w:r w:rsidR="00B16873" w:rsidRPr="00B16873">
        <w:rPr>
          <w:rFonts w:ascii="Arial" w:eastAsia="Calibri" w:hAnsi="Arial" w:cs="Arial"/>
          <w:b/>
          <w:bCs/>
          <w:sz w:val="24"/>
          <w:szCs w:val="24"/>
          <w:lang w:val="es-CR" w:eastAsia="es-ES"/>
        </w:rPr>
        <w:t>¢4.106.590.456,11</w:t>
      </w:r>
      <w:r w:rsidR="00B16873">
        <w:rPr>
          <w:rFonts w:ascii="Arial" w:eastAsia="Calibri" w:hAnsi="Arial" w:cs="Arial"/>
          <w:b/>
          <w:bCs/>
          <w:sz w:val="24"/>
          <w:szCs w:val="24"/>
          <w:lang w:val="es-CR" w:eastAsia="es-ES"/>
        </w:rPr>
        <w:t xml:space="preserve">. </w:t>
      </w:r>
      <w:r w:rsidR="0079194C" w:rsidRPr="0079194C">
        <w:rPr>
          <w:rFonts w:ascii="Arial" w:eastAsia="Calibri" w:hAnsi="Arial" w:cs="Arial"/>
          <w:b/>
          <w:bCs/>
          <w:sz w:val="24"/>
          <w:szCs w:val="24"/>
          <w:lang w:val="es-CR" w:eastAsia="es-ES"/>
        </w:rPr>
        <w:t>De igual manera solicitar la presencia de los señores técnicos.</w:t>
      </w:r>
      <w:r w:rsidR="00E647D1" w:rsidRPr="00F67274">
        <w:rPr>
          <w:rFonts w:ascii="Arial" w:eastAsia="Calibri" w:hAnsi="Arial" w:cs="Arial"/>
          <w:b/>
          <w:bCs/>
          <w:sz w:val="24"/>
          <w:szCs w:val="24"/>
          <w:lang w:val="es-CR" w:eastAsia="es-ES"/>
        </w:rPr>
        <w:t xml:space="preserve"> </w:t>
      </w:r>
      <w:r w:rsidR="00E647D1">
        <w:rPr>
          <w:rFonts w:ascii="Arial" w:eastAsia="Calibri" w:hAnsi="Arial" w:cs="Arial"/>
          <w:b/>
          <w:bCs/>
          <w:sz w:val="24"/>
          <w:szCs w:val="24"/>
          <w:lang w:val="es-CR" w:eastAsia="es-ES"/>
        </w:rPr>
        <w:t>-</w:t>
      </w:r>
      <w:r w:rsidR="00E647D1">
        <w:rPr>
          <w:rFonts w:ascii="Arial" w:eastAsia="Calibri" w:hAnsi="Arial" w:cs="Arial"/>
          <w:sz w:val="24"/>
          <w:szCs w:val="24"/>
          <w:lang w:val="es-CR" w:eastAsia="es-ES"/>
        </w:rPr>
        <w:t>El presidente Acevedo Gutiérrez somete a</w:t>
      </w:r>
      <w:r w:rsidR="00E647D1" w:rsidRPr="00F67274">
        <w:rPr>
          <w:rFonts w:ascii="Arial" w:eastAsia="Calibri" w:hAnsi="Arial" w:cs="Arial"/>
          <w:sz w:val="24"/>
          <w:szCs w:val="24"/>
          <w:lang w:val="es-CR" w:eastAsia="es-ES"/>
        </w:rPr>
        <w:t xml:space="preserve"> votación la firmeza</w:t>
      </w:r>
      <w:r w:rsidR="00E647D1">
        <w:rPr>
          <w:rFonts w:ascii="Arial" w:eastAsia="Calibri" w:hAnsi="Arial" w:cs="Arial"/>
          <w:b/>
          <w:bCs/>
          <w:sz w:val="24"/>
          <w:szCs w:val="24"/>
          <w:lang w:val="es-CR" w:eastAsia="es-ES"/>
        </w:rPr>
        <w:t xml:space="preserve">; </w:t>
      </w:r>
      <w:r w:rsidR="00E647D1"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E647D1" w:rsidRPr="00035C5C">
        <w:rPr>
          <w:rFonts w:ascii="Arial" w:eastAsia="Calibri" w:hAnsi="Arial" w:cs="Arial"/>
          <w:b/>
          <w:bCs/>
          <w:sz w:val="24"/>
          <w:szCs w:val="24"/>
          <w:lang w:val="es-CR" w:eastAsia="es-ES"/>
        </w:rPr>
        <w:t>, aprobar la</w:t>
      </w:r>
      <w:r w:rsidR="00E647D1">
        <w:rPr>
          <w:rFonts w:ascii="Arial" w:eastAsia="Calibri" w:hAnsi="Arial" w:cs="Arial"/>
          <w:b/>
          <w:bCs/>
          <w:sz w:val="24"/>
          <w:szCs w:val="24"/>
          <w:lang w:val="es-CR" w:eastAsia="es-ES"/>
        </w:rPr>
        <w:t xml:space="preserve"> firmeza. </w:t>
      </w:r>
      <w:r w:rsidR="00701BA0">
        <w:rPr>
          <w:rFonts w:ascii="Arial" w:eastAsia="Calibri" w:hAnsi="Arial" w:cs="Arial"/>
          <w:b/>
          <w:bCs/>
          <w:sz w:val="24"/>
          <w:szCs w:val="24"/>
          <w:lang w:val="es-CR" w:eastAsia="es-ES"/>
        </w:rPr>
        <w:t>–</w:t>
      </w:r>
      <w:r w:rsidR="00E647D1">
        <w:rPr>
          <w:rFonts w:ascii="Arial" w:eastAsia="Calibri" w:hAnsi="Arial" w:cs="Arial"/>
          <w:b/>
          <w:bCs/>
          <w:sz w:val="24"/>
          <w:szCs w:val="24"/>
          <w:lang w:val="es-CR" w:eastAsia="es-ES"/>
        </w:rPr>
        <w:t xml:space="preserve"> </w:t>
      </w:r>
      <w:r w:rsidR="00701BA0">
        <w:rPr>
          <w:rFonts w:ascii="Arial" w:eastAsia="Calibri" w:hAnsi="Arial" w:cs="Arial"/>
          <w:sz w:val="24"/>
          <w:szCs w:val="24"/>
          <w:lang w:val="es-CR" w:eastAsia="es-ES"/>
        </w:rPr>
        <w:t xml:space="preserve">El </w:t>
      </w:r>
      <w:r w:rsidR="00C9614D" w:rsidRPr="00C9614D">
        <w:rPr>
          <w:rFonts w:ascii="Arial" w:eastAsia="Calibri" w:hAnsi="Arial" w:cs="Arial"/>
          <w:sz w:val="24"/>
          <w:szCs w:val="24"/>
          <w:lang w:val="es-CR" w:eastAsia="es-ES"/>
        </w:rPr>
        <w:t xml:space="preserve">alcalde Redondo Poveda, después de saludar a todos los presentes y a quienes siguen la transmisión, señala: agradecemos la posibilidad de que este presupuesto extraordinario pueda conocerse en sesión extraordinaria el próximo jueves en virtud de que ya estamos en el mes de abril. Ustedes comprenden que la ejecución de los recursos es anual, de ahí que no solamente tiene que aprobarse por el Concejo Municipal, sino que tiene que ir a la Contraloría General de la República, lo que a veces hace que tarde dos o tres meses más, en ocasiones plazos muy extensos y es importante porque varios de los contenidos del proyecto de presupuesto son bastante necesarios para Cartago. Hay un aumento en la inversión en materia de seguridad, estamos planteando la adquisición de más cámaras. Hay una inversión importante en mejora de puentes, particularmente tres puentes que han presentado inundaciones en otras oportunidades, el puente Amapola en el sector de Quircot, el puente Piquín en el sector de La Lima y el puente de La Asunción, aquí por la zona de la Pitahaya hacia el sur. En La Asunción precisamente, donde en otras oportunidades también se han dado </w:t>
      </w:r>
      <w:r w:rsidR="00C9614D" w:rsidRPr="00C9614D">
        <w:rPr>
          <w:rFonts w:ascii="Arial" w:eastAsia="Calibri" w:hAnsi="Arial" w:cs="Arial"/>
          <w:sz w:val="24"/>
          <w:szCs w:val="24"/>
          <w:lang w:val="es-CR" w:eastAsia="es-ES"/>
        </w:rPr>
        <w:lastRenderedPageBreak/>
        <w:t>desbordamientos. Ya están los compañeros del Área de Gestión Vial realizando todos los prospectos de estos puentes, que son obras importantísimas con miras al invierno y todos los que habitan en los alrededores de estas comunidades, conocen la problemática que han generado estos puentes, que son de lo que llaman, no soy ingeniero, pero que tienen muy poca luz, esto es que el área, el piso del puente con el cauce del río es muy corto y eso hace que unas cuantos piedras o troncos fácilmente obstaculicen el paso del agua y se desborde y corra ahí para abajo en Quircot o en el caso de La Lima, en el sector de La Lima o en el sector de la Asunción igualmente. Esto para enumerar solamente algunos de los proyectos que urgen, que puedan ser aprobados con prontitud y a partir de ahí la solicito para que se pueda sesionar extraordinariamente y ojalá aprobarlo con la mayor prontitud. Muchas gracias señor presidente.</w:t>
      </w:r>
      <w:r w:rsidR="00C9614D">
        <w:rPr>
          <w:rFonts w:ascii="Arial" w:eastAsia="Calibri" w:hAnsi="Arial" w:cs="Arial"/>
          <w:sz w:val="24"/>
          <w:szCs w:val="24"/>
          <w:lang w:val="es-CR" w:eastAsia="es-ES"/>
        </w:rPr>
        <w:t xml:space="preserve"> – </w:t>
      </w:r>
      <w:r w:rsidR="00E647D1">
        <w:rPr>
          <w:rFonts w:ascii="Arial" w:eastAsia="Calibri" w:hAnsi="Arial" w:cs="Arial"/>
          <w:sz w:val="24"/>
          <w:szCs w:val="24"/>
          <w:lang w:val="es-CR" w:eastAsia="es-ES"/>
        </w:rPr>
        <w:t xml:space="preserve">Notifíquese este acuerdo con acuse de recibo y fecha </w:t>
      </w:r>
      <w:r w:rsidR="0019736D" w:rsidRPr="0019736D">
        <w:rPr>
          <w:rFonts w:ascii="Arial" w:eastAsia="Calibri" w:hAnsi="Arial" w:cs="Arial"/>
          <w:sz w:val="24"/>
          <w:szCs w:val="24"/>
          <w:lang w:val="es-CR" w:eastAsia="es-ES"/>
        </w:rPr>
        <w:t xml:space="preserve">al señor </w:t>
      </w:r>
      <w:r w:rsidR="00E647D1">
        <w:rPr>
          <w:rFonts w:ascii="Arial" w:eastAsia="Calibri" w:hAnsi="Arial" w:cs="Arial"/>
          <w:sz w:val="24"/>
          <w:szCs w:val="24"/>
          <w:lang w:val="es-CR" w:eastAsia="es-ES"/>
        </w:rPr>
        <w:t xml:space="preserve">alcalde Mario Redondo Poveda. – </w:t>
      </w:r>
      <w:r w:rsidR="00E647D1" w:rsidRPr="001D2370">
        <w:rPr>
          <w:rFonts w:ascii="Arial" w:eastAsia="Calibri" w:hAnsi="Arial" w:cs="Arial"/>
          <w:b/>
          <w:bCs/>
          <w:sz w:val="24"/>
          <w:szCs w:val="24"/>
          <w:lang w:val="es-CR" w:eastAsia="es-ES"/>
        </w:rPr>
        <w:t xml:space="preserve">Acuerdo definitivamente aprobado. </w:t>
      </w:r>
      <w:r w:rsidRPr="00C47098">
        <w:rPr>
          <w:rFonts w:ascii="Arial" w:eastAsia="Calibri" w:hAnsi="Arial" w:cs="Arial"/>
          <w:b/>
          <w:bCs/>
          <w:color w:val="000000" w:themeColor="text1"/>
          <w:sz w:val="24"/>
          <w:szCs w:val="24"/>
          <w:u w:val="single"/>
          <w:lang w:val="es-CR" w:eastAsia="es-ES"/>
        </w:rPr>
        <w:t xml:space="preserve">ARTÍCULO </w:t>
      </w:r>
      <w:r>
        <w:rPr>
          <w:rFonts w:ascii="Arial" w:eastAsia="Calibri" w:hAnsi="Arial" w:cs="Arial"/>
          <w:b/>
          <w:bCs/>
          <w:color w:val="000000" w:themeColor="text1"/>
          <w:sz w:val="24"/>
          <w:szCs w:val="24"/>
          <w:u w:val="single"/>
          <w:lang w:val="es-CR" w:eastAsia="es-ES"/>
        </w:rPr>
        <w:t>6. –</w:t>
      </w:r>
      <w:r w:rsidR="00D30000">
        <w:rPr>
          <w:rFonts w:ascii="Arial" w:eastAsia="Calibri" w:hAnsi="Arial" w:cs="Arial"/>
          <w:b/>
          <w:bCs/>
          <w:color w:val="000000" w:themeColor="text1"/>
          <w:sz w:val="24"/>
          <w:szCs w:val="24"/>
          <w:u w:val="single"/>
          <w:lang w:val="es-CR" w:eastAsia="es-ES"/>
        </w:rPr>
        <w:t xml:space="preserve"> </w:t>
      </w:r>
      <w:r w:rsidR="0007638F">
        <w:rPr>
          <w:rFonts w:ascii="Arial" w:eastAsia="Calibri" w:hAnsi="Arial" w:cs="Arial"/>
          <w:b/>
          <w:bCs/>
          <w:color w:val="000000" w:themeColor="text1"/>
          <w:sz w:val="24"/>
          <w:szCs w:val="24"/>
          <w:u w:val="single"/>
          <w:lang w:val="es-CR" w:eastAsia="es-ES"/>
        </w:rPr>
        <w:t xml:space="preserve">ALTERACIÓN DEL ORDEN DEL DÍA PARA AVOCAR EL </w:t>
      </w:r>
      <w:r w:rsidR="0007638F" w:rsidRPr="003A6530">
        <w:rPr>
          <w:rFonts w:ascii="Arial" w:eastAsia="Calibri" w:hAnsi="Arial" w:cs="Arial"/>
          <w:b/>
          <w:bCs/>
          <w:color w:val="000000" w:themeColor="text1"/>
          <w:sz w:val="24"/>
          <w:szCs w:val="24"/>
          <w:u w:val="single"/>
          <w:lang w:val="es-CR" w:eastAsia="es-ES"/>
        </w:rPr>
        <w:t>ARTÍCULO 11 DEL ACTA 146-2026 SOBRE OFICIO AM-INF-174-2026</w:t>
      </w:r>
      <w:r w:rsidR="0007638F">
        <w:rPr>
          <w:rFonts w:ascii="Arial" w:eastAsia="Calibri" w:hAnsi="Arial" w:cs="Arial"/>
          <w:b/>
          <w:bCs/>
          <w:color w:val="000000" w:themeColor="text1"/>
          <w:sz w:val="24"/>
          <w:szCs w:val="24"/>
          <w:u w:val="single"/>
          <w:lang w:val="es-CR" w:eastAsia="es-ES"/>
        </w:rPr>
        <w:t>, Y EL ARTÍCULO 14 DEL ACTA 085-2025 SOBRE OFICIO</w:t>
      </w:r>
      <w:r w:rsidR="0007638F" w:rsidRPr="0007638F">
        <w:rPr>
          <w:rFonts w:ascii="Arial" w:eastAsia="Calibri" w:hAnsi="Arial" w:cs="Arial"/>
          <w:b/>
          <w:bCs/>
          <w:color w:val="000000" w:themeColor="text1"/>
          <w:sz w:val="24"/>
          <w:szCs w:val="24"/>
          <w:u w:val="single"/>
          <w:lang w:val="es-CR" w:eastAsia="es-ES"/>
        </w:rPr>
        <w:t xml:space="preserve"> CCPCA-011-2025</w:t>
      </w:r>
      <w:r w:rsidR="0007638F">
        <w:rPr>
          <w:rFonts w:ascii="Arial" w:eastAsia="Calibri" w:hAnsi="Arial" w:cs="Arial"/>
          <w:b/>
          <w:bCs/>
          <w:color w:val="000000" w:themeColor="text1"/>
          <w:sz w:val="24"/>
          <w:szCs w:val="24"/>
          <w:u w:val="single"/>
          <w:lang w:val="es-CR" w:eastAsia="es-ES"/>
        </w:rPr>
        <w:t>. ------</w:t>
      </w:r>
      <w:r w:rsidR="0007638F">
        <w:rPr>
          <w:rFonts w:ascii="Arial" w:eastAsia="Calibri" w:hAnsi="Arial" w:cs="Arial"/>
          <w:color w:val="000000" w:themeColor="text1"/>
          <w:sz w:val="24"/>
          <w:szCs w:val="24"/>
          <w:lang w:val="es-CR" w:eastAsia="es-ES"/>
        </w:rPr>
        <w:t>E</w:t>
      </w:r>
      <w:r w:rsidR="0007638F" w:rsidRPr="00FF5EB9">
        <w:rPr>
          <w:rFonts w:ascii="Arial" w:eastAsia="Calibri" w:hAnsi="Arial" w:cs="Arial"/>
          <w:sz w:val="24"/>
          <w:szCs w:val="24"/>
          <w:lang w:val="es-CR" w:eastAsia="es-ES"/>
        </w:rPr>
        <w:t>l</w:t>
      </w:r>
      <w:r w:rsidR="0007638F">
        <w:rPr>
          <w:rFonts w:ascii="Arial" w:eastAsia="Calibri" w:hAnsi="Arial" w:cs="Arial"/>
          <w:sz w:val="24"/>
          <w:szCs w:val="24"/>
          <w:lang w:val="es-CR" w:eastAsia="es-ES"/>
        </w:rPr>
        <w:t xml:space="preserve"> presidente Acevedo Gutiérrez p</w:t>
      </w:r>
      <w:r w:rsidR="0007638F" w:rsidRPr="006E2F4C">
        <w:rPr>
          <w:rFonts w:ascii="Arial" w:eastAsia="Calibri" w:hAnsi="Arial" w:cs="Arial"/>
          <w:sz w:val="24"/>
          <w:szCs w:val="24"/>
          <w:lang w:val="es-CR" w:eastAsia="es-ES"/>
        </w:rPr>
        <w:t xml:space="preserve">ropone la alteración del orden del día para </w:t>
      </w:r>
      <w:r w:rsidR="0007638F" w:rsidRPr="0007638F">
        <w:rPr>
          <w:rFonts w:ascii="Arial" w:eastAsia="Calibri" w:hAnsi="Arial" w:cs="Arial"/>
          <w:sz w:val="24"/>
          <w:szCs w:val="24"/>
          <w:lang w:val="es-CR" w:eastAsia="es-ES"/>
        </w:rPr>
        <w:t>avocar el artículo 11 del acta 146-2026 sobre oficio AM-INF-174-2026, y el artículo 14 del acta 085-2025 sobre oficio CCPCA-011-2025</w:t>
      </w:r>
      <w:r w:rsidR="0007638F">
        <w:rPr>
          <w:rFonts w:ascii="Arial" w:eastAsia="Calibri" w:hAnsi="Arial" w:cs="Arial"/>
          <w:sz w:val="24"/>
          <w:szCs w:val="24"/>
          <w:lang w:val="es-CR" w:eastAsia="es-ES"/>
        </w:rPr>
        <w:t xml:space="preserve">, </w:t>
      </w:r>
      <w:r w:rsidR="0007638F" w:rsidRPr="006E2F4C">
        <w:rPr>
          <w:rFonts w:ascii="Arial" w:eastAsia="Calibri" w:hAnsi="Arial" w:cs="Arial"/>
          <w:bCs/>
          <w:sz w:val="24"/>
          <w:szCs w:val="24"/>
          <w:lang w:eastAsia="es-ES"/>
        </w:rPr>
        <w:t>somete a discusión, suficientemente discutido, somete a votación;</w:t>
      </w:r>
      <w:r w:rsidR="0007638F">
        <w:rPr>
          <w:rFonts w:ascii="Arial" w:eastAsia="Calibri" w:hAnsi="Arial" w:cs="Arial"/>
          <w:bCs/>
          <w:sz w:val="24"/>
          <w:szCs w:val="24"/>
          <w:lang w:eastAsia="es-ES"/>
        </w:rPr>
        <w:t xml:space="preserve"> </w:t>
      </w:r>
      <w:r w:rsidR="0007638F" w:rsidRPr="00664970">
        <w:rPr>
          <w:rFonts w:ascii="Arial" w:eastAsia="Calibri" w:hAnsi="Arial" w:cs="Arial"/>
          <w:b/>
          <w:bCs/>
          <w:sz w:val="24"/>
          <w:szCs w:val="24"/>
          <w:lang w:val="es-CR" w:eastAsia="es-ES"/>
        </w:rPr>
        <w:t xml:space="preserve">se acuerda </w:t>
      </w:r>
      <w:r w:rsidR="0007638F">
        <w:rPr>
          <w:rFonts w:ascii="Arial" w:eastAsia="Calibri" w:hAnsi="Arial" w:cs="Arial"/>
          <w:b/>
          <w:bCs/>
          <w:sz w:val="24"/>
          <w:szCs w:val="24"/>
          <w:lang w:val="es-CR" w:eastAsia="es-ES"/>
        </w:rPr>
        <w:t xml:space="preserve">por unanimidad de nueve </w:t>
      </w:r>
      <w:r w:rsidR="0007638F" w:rsidRPr="00D3613C">
        <w:rPr>
          <w:rFonts w:ascii="Arial" w:eastAsia="Calibri" w:hAnsi="Arial" w:cs="Arial"/>
          <w:b/>
          <w:bCs/>
          <w:sz w:val="24"/>
          <w:szCs w:val="24"/>
          <w:lang w:val="es-CR" w:eastAsia="es-ES"/>
        </w:rPr>
        <w:t xml:space="preserve">votos afirmativos </w:t>
      </w:r>
      <w:r w:rsidR="0007638F" w:rsidRPr="00664970">
        <w:rPr>
          <w:rFonts w:ascii="Arial" w:eastAsia="Calibri" w:hAnsi="Arial" w:cs="Arial"/>
          <w:b/>
          <w:bCs/>
          <w:sz w:val="24"/>
          <w:szCs w:val="24"/>
          <w:lang w:val="es-CR" w:eastAsia="es-ES"/>
        </w:rPr>
        <w:t>de los regidores</w:t>
      </w:r>
      <w:r w:rsidR="0007638F">
        <w:rPr>
          <w:rFonts w:ascii="Arial" w:eastAsia="Calibri" w:hAnsi="Arial" w:cs="Arial"/>
          <w:b/>
          <w:bCs/>
          <w:sz w:val="24"/>
          <w:szCs w:val="24"/>
          <w:lang w:val="es-CR" w:eastAsia="es-ES"/>
        </w:rPr>
        <w:t xml:space="preserve"> Picado Chacón, </w:t>
      </w:r>
      <w:r w:rsidR="0007638F" w:rsidRPr="00664970">
        <w:rPr>
          <w:rFonts w:ascii="Arial" w:eastAsia="Calibri" w:hAnsi="Arial" w:cs="Arial"/>
          <w:b/>
          <w:bCs/>
          <w:sz w:val="24"/>
          <w:szCs w:val="24"/>
          <w:lang w:val="es-CR" w:eastAsia="es-ES"/>
        </w:rPr>
        <w:t>Camacho Vargas, Zúñiga Orozco, Quesada Moya, Arce Moya, Quesada Cerdas, Pichardo Aguilar, Alvarado Méndez y Acevedo Gutiérrez,</w:t>
      </w:r>
      <w:r w:rsidR="0007638F" w:rsidRPr="006E2F4C">
        <w:rPr>
          <w:rFonts w:ascii="Arial" w:eastAsia="Calibri" w:hAnsi="Arial" w:cs="Arial"/>
          <w:b/>
          <w:sz w:val="24"/>
          <w:szCs w:val="24"/>
          <w:lang w:eastAsia="es-ES"/>
        </w:rPr>
        <w:t xml:space="preserve"> aprobar</w:t>
      </w:r>
      <w:r w:rsidR="0007638F" w:rsidRPr="006E2F4C">
        <w:rPr>
          <w:rFonts w:ascii="Arial" w:eastAsia="Calibri" w:hAnsi="Arial" w:cs="Arial"/>
          <w:b/>
          <w:bCs/>
          <w:sz w:val="24"/>
          <w:szCs w:val="24"/>
          <w:lang w:val="es-CR" w:eastAsia="es-ES"/>
        </w:rPr>
        <w:t xml:space="preserve"> la alteración del orden del día.</w:t>
      </w:r>
      <w:r w:rsidR="0007638F">
        <w:rPr>
          <w:rFonts w:ascii="Arial" w:eastAsia="Calibri" w:hAnsi="Arial" w:cs="Arial"/>
          <w:b/>
          <w:bCs/>
          <w:sz w:val="24"/>
          <w:szCs w:val="24"/>
          <w:lang w:val="es-CR" w:eastAsia="es-ES"/>
        </w:rPr>
        <w:t xml:space="preserve"> -------------------------------------------------------------</w:t>
      </w:r>
      <w:r w:rsidRPr="00C47098">
        <w:rPr>
          <w:rFonts w:ascii="Arial" w:eastAsia="Calibri" w:hAnsi="Arial" w:cs="Arial"/>
          <w:b/>
          <w:bCs/>
          <w:color w:val="000000" w:themeColor="text1"/>
          <w:sz w:val="24"/>
          <w:szCs w:val="24"/>
          <w:u w:val="single"/>
          <w:lang w:val="es-CR" w:eastAsia="es-ES"/>
        </w:rPr>
        <w:t xml:space="preserve">ARTÍCULO </w:t>
      </w:r>
      <w:r>
        <w:rPr>
          <w:rFonts w:ascii="Arial" w:eastAsia="Calibri" w:hAnsi="Arial" w:cs="Arial"/>
          <w:b/>
          <w:bCs/>
          <w:color w:val="000000" w:themeColor="text1"/>
          <w:sz w:val="24"/>
          <w:szCs w:val="24"/>
          <w:u w:val="single"/>
          <w:lang w:val="es-CR" w:eastAsia="es-ES"/>
        </w:rPr>
        <w:t>7. –</w:t>
      </w:r>
      <w:r w:rsidR="00325324">
        <w:rPr>
          <w:rFonts w:ascii="Arial" w:eastAsia="Calibri" w:hAnsi="Arial" w:cs="Arial"/>
          <w:b/>
          <w:bCs/>
          <w:color w:val="000000" w:themeColor="text1"/>
          <w:sz w:val="24"/>
          <w:szCs w:val="24"/>
          <w:u w:val="single"/>
          <w:lang w:val="es-CR" w:eastAsia="es-ES"/>
        </w:rPr>
        <w:t xml:space="preserve"> </w:t>
      </w:r>
      <w:r w:rsidR="007F55C3">
        <w:rPr>
          <w:rFonts w:ascii="Arial" w:eastAsia="Calibri" w:hAnsi="Arial" w:cs="Arial"/>
          <w:b/>
          <w:bCs/>
          <w:color w:val="000000" w:themeColor="text1"/>
          <w:sz w:val="24"/>
          <w:szCs w:val="24"/>
          <w:u w:val="single"/>
          <w:lang w:val="es-CR" w:eastAsia="es-ES"/>
        </w:rPr>
        <w:t xml:space="preserve">AVOCACIÓN DEL </w:t>
      </w:r>
      <w:r w:rsidR="007F55C3" w:rsidRPr="00325324">
        <w:rPr>
          <w:rFonts w:ascii="Arial" w:eastAsia="Calibri" w:hAnsi="Arial" w:cs="Arial"/>
          <w:b/>
          <w:bCs/>
          <w:color w:val="000000" w:themeColor="text1"/>
          <w:sz w:val="24"/>
          <w:szCs w:val="24"/>
          <w:u w:val="single"/>
          <w:lang w:val="es-CR" w:eastAsia="es-ES"/>
        </w:rPr>
        <w:t>ARTÍCULO 11 DEL ACTA 146-2026 SOBRE OFICIO AM-</w:t>
      </w:r>
      <w:r w:rsidR="007F55C3" w:rsidRPr="007F55C3">
        <w:rPr>
          <w:rFonts w:ascii="Arial" w:eastAsia="Calibri" w:hAnsi="Arial" w:cs="Arial"/>
          <w:b/>
          <w:bCs/>
          <w:color w:val="000000" w:themeColor="text1"/>
          <w:sz w:val="24"/>
          <w:szCs w:val="24"/>
          <w:u w:val="single"/>
          <w:lang w:val="es-CR" w:eastAsia="es-ES"/>
        </w:rPr>
        <w:t>INF-174-2026</w:t>
      </w:r>
      <w:r w:rsidR="007F55C3" w:rsidRPr="007F55C3">
        <w:rPr>
          <w:u w:val="single"/>
        </w:rPr>
        <w:t xml:space="preserve">, </w:t>
      </w:r>
      <w:r w:rsidR="007F55C3" w:rsidRPr="007F55C3">
        <w:rPr>
          <w:rFonts w:ascii="Arial" w:eastAsia="Calibri" w:hAnsi="Arial" w:cs="Arial"/>
          <w:b/>
          <w:bCs/>
          <w:color w:val="000000" w:themeColor="text1"/>
          <w:sz w:val="24"/>
          <w:szCs w:val="24"/>
          <w:u w:val="single"/>
          <w:lang w:val="es-CR" w:eastAsia="es-ES"/>
        </w:rPr>
        <w:t>SOBRE REMISIÓN MODIFICACIÓN PRESUPUESTARIA 01-2026 Y EL RESPECTIVO AJUSTE AL PLAN ANUAL OPERATIVO 2026</w:t>
      </w:r>
      <w:r w:rsidR="007F55C3">
        <w:rPr>
          <w:rFonts w:ascii="Arial" w:eastAsia="Calibri" w:hAnsi="Arial" w:cs="Arial"/>
          <w:b/>
          <w:bCs/>
          <w:color w:val="000000" w:themeColor="text1"/>
          <w:sz w:val="24"/>
          <w:szCs w:val="24"/>
          <w:u w:val="single"/>
          <w:lang w:val="es-CR" w:eastAsia="es-ES"/>
        </w:rPr>
        <w:t>. ------------------------------------------------------------------------------</w:t>
      </w:r>
    </w:p>
    <w:p w14:paraId="68FCE4EE" w14:textId="7E395402" w:rsidR="009F2B81" w:rsidRPr="009F2B81" w:rsidRDefault="0044593D" w:rsidP="009F2B81">
      <w:pPr>
        <w:tabs>
          <w:tab w:val="center" w:pos="4181"/>
          <w:tab w:val="left" w:pos="6432"/>
        </w:tabs>
        <w:spacing w:after="0" w:line="439" w:lineRule="auto"/>
        <w:contextualSpacing/>
        <w:jc w:val="both"/>
        <w:rPr>
          <w:rFonts w:ascii="Arial" w:eastAsia="Calibri" w:hAnsi="Arial" w:cs="Arial"/>
          <w:b/>
          <w:bCs/>
          <w:color w:val="000000" w:themeColor="text1"/>
          <w:sz w:val="24"/>
          <w:szCs w:val="24"/>
          <w:u w:val="single"/>
          <w:lang w:val="es-CR" w:eastAsia="es-ES"/>
        </w:rPr>
      </w:pPr>
      <w:r>
        <w:rPr>
          <w:rFonts w:ascii="Arial" w:eastAsia="Calibri" w:hAnsi="Arial" w:cs="Arial"/>
          <w:sz w:val="24"/>
          <w:szCs w:val="24"/>
          <w:lang w:val="es-CR" w:eastAsia="es-ES"/>
        </w:rPr>
        <w:lastRenderedPageBreak/>
        <w:t xml:space="preserve">- </w:t>
      </w:r>
      <w:r w:rsidRPr="00254530">
        <w:rPr>
          <w:rFonts w:ascii="Arial" w:eastAsia="Calibri" w:hAnsi="Arial" w:cs="Arial"/>
          <w:sz w:val="24"/>
          <w:szCs w:val="24"/>
          <w:lang w:val="es-CR" w:eastAsia="es-ES"/>
        </w:rPr>
        <w:t xml:space="preserve">El presidente Acevedo Gutiérrez indica: la propuesta de la presidencia es avocar </w:t>
      </w:r>
      <w:r w:rsidRPr="0044593D">
        <w:rPr>
          <w:rFonts w:ascii="Arial" w:eastAsia="Calibri" w:hAnsi="Arial" w:cs="Arial"/>
          <w:sz w:val="24"/>
          <w:szCs w:val="24"/>
          <w:lang w:val="es-CR" w:eastAsia="es-ES"/>
        </w:rPr>
        <w:t>el artículo 11 del acta 146-2026 sobre oficio AM-INF-174-2026,</w:t>
      </w:r>
      <w:r w:rsidR="0018282B" w:rsidRPr="0018282B">
        <w:t xml:space="preserve"> </w:t>
      </w:r>
      <w:r w:rsidR="0018282B" w:rsidRPr="0018282B">
        <w:rPr>
          <w:rFonts w:ascii="Arial" w:eastAsia="Calibri" w:hAnsi="Arial" w:cs="Arial"/>
          <w:sz w:val="24"/>
          <w:szCs w:val="24"/>
          <w:lang w:val="es-CR" w:eastAsia="es-ES"/>
        </w:rPr>
        <w:t>sobre remisión modificación presupuestaria 01-2026 y el respectivo ajuste al plan anual operativo 2026</w:t>
      </w:r>
      <w:r w:rsidRPr="00254530">
        <w:rPr>
          <w:rFonts w:ascii="Arial" w:eastAsia="Calibri" w:hAnsi="Arial" w:cs="Arial"/>
          <w:sz w:val="24"/>
          <w:szCs w:val="24"/>
          <w:lang w:val="es-CR" w:eastAsia="es-ES"/>
        </w:rPr>
        <w:t>.</w:t>
      </w:r>
      <w:r>
        <w:rPr>
          <w:rFonts w:ascii="Arial" w:eastAsia="Calibri" w:hAnsi="Arial" w:cs="Arial"/>
          <w:sz w:val="24"/>
          <w:szCs w:val="24"/>
          <w:lang w:val="es-CR" w:eastAsia="es-ES"/>
        </w:rPr>
        <w:t xml:space="preserve"> - </w:t>
      </w:r>
      <w:r>
        <w:rPr>
          <w:rFonts w:ascii="Arial" w:eastAsia="Calibri" w:hAnsi="Arial" w:cs="Arial"/>
          <w:b/>
          <w:bCs/>
          <w:sz w:val="24"/>
          <w:szCs w:val="24"/>
          <w:lang w:val="es-CR" w:eastAsia="es-ES"/>
        </w:rPr>
        <w:t>Se</w:t>
      </w:r>
      <w:r w:rsidRPr="00F60762">
        <w:rPr>
          <w:rFonts w:ascii="Arial" w:eastAsia="Calibri" w:hAnsi="Arial" w:cs="Arial"/>
          <w:b/>
          <w:bCs/>
          <w:sz w:val="24"/>
          <w:szCs w:val="24"/>
          <w:lang w:val="es-CR" w:eastAsia="es-ES"/>
        </w:rPr>
        <w:t xml:space="preserve"> acuerda por unanimidad de nueve votos afirmativos de los regidores Picado Chacón, Camacho Vargas, Zúñiga Orozco, Quesada Moya, Arce Moya, </w:t>
      </w:r>
      <w:r>
        <w:rPr>
          <w:rFonts w:ascii="Arial" w:eastAsia="Calibri" w:hAnsi="Arial" w:cs="Arial"/>
          <w:b/>
          <w:bCs/>
          <w:sz w:val="24"/>
          <w:szCs w:val="24"/>
          <w:lang w:val="es-CR" w:eastAsia="es-ES"/>
        </w:rPr>
        <w:t>Quesada Cerdas</w:t>
      </w:r>
      <w:r w:rsidRPr="00F60762">
        <w:rPr>
          <w:rFonts w:ascii="Arial" w:eastAsia="Calibri" w:hAnsi="Arial" w:cs="Arial"/>
          <w:b/>
          <w:bCs/>
          <w:sz w:val="24"/>
          <w:szCs w:val="24"/>
          <w:lang w:val="es-CR" w:eastAsia="es-ES"/>
        </w:rPr>
        <w:t xml:space="preserve">, Pichardo Aguilar, Alvarado Méndez y Acevedo Gutiérrez, aprobar </w:t>
      </w:r>
      <w:r>
        <w:rPr>
          <w:rFonts w:ascii="Arial" w:eastAsia="Calibri" w:hAnsi="Arial" w:cs="Arial"/>
          <w:b/>
          <w:bCs/>
          <w:sz w:val="24"/>
          <w:szCs w:val="24"/>
          <w:lang w:val="es-CR" w:eastAsia="es-ES"/>
        </w:rPr>
        <w:t>la avocación de</w:t>
      </w:r>
      <w:r w:rsidR="0018282B" w:rsidRPr="0018282B">
        <w:rPr>
          <w:rFonts w:ascii="Arial" w:eastAsia="Calibri" w:hAnsi="Arial" w:cs="Arial"/>
          <w:b/>
          <w:bCs/>
          <w:sz w:val="24"/>
          <w:szCs w:val="24"/>
          <w:lang w:val="es-CR" w:eastAsia="es-ES"/>
        </w:rPr>
        <w:t>l artículo 11 del acta 146-2026 sobre oficio AM-INF-174-2026, sobre remisión modificación presupuestaria 01-2026 y el respectivo ajuste al plan anual operativo 2026</w:t>
      </w:r>
      <w:r w:rsidR="003D20E4">
        <w:rPr>
          <w:rFonts w:ascii="Arial" w:eastAsia="Calibri" w:hAnsi="Arial" w:cs="Arial"/>
          <w:b/>
          <w:bCs/>
          <w:sz w:val="24"/>
          <w:szCs w:val="24"/>
          <w:lang w:val="es-CR" w:eastAsia="es-ES"/>
        </w:rPr>
        <w:t xml:space="preserve">. </w:t>
      </w:r>
      <w:r w:rsidRPr="00254530">
        <w:rPr>
          <w:rFonts w:ascii="Arial" w:eastAsia="Calibri" w:hAnsi="Arial" w:cs="Arial"/>
          <w:b/>
          <w:bCs/>
          <w:sz w:val="24"/>
          <w:szCs w:val="24"/>
          <w:lang w:val="es-CR" w:eastAsia="es-ES"/>
        </w:rPr>
        <w:t>-</w:t>
      </w:r>
      <w:r>
        <w:rPr>
          <w:rFonts w:ascii="Arial" w:eastAsia="Calibri" w:hAnsi="Arial" w:cs="Arial"/>
          <w:b/>
          <w:bCs/>
          <w:sz w:val="24"/>
          <w:szCs w:val="24"/>
          <w:lang w:val="es-CR" w:eastAsia="es-ES"/>
        </w:rPr>
        <w:t xml:space="preserve"> </w:t>
      </w:r>
      <w:r>
        <w:rPr>
          <w:rFonts w:ascii="Arial" w:eastAsia="Calibri" w:hAnsi="Arial" w:cs="Arial"/>
          <w:sz w:val="24"/>
          <w:szCs w:val="24"/>
          <w:lang w:val="es-CR" w:eastAsia="es-ES"/>
        </w:rPr>
        <w:t xml:space="preserve">El presidente Acevedo Gutiérrez </w:t>
      </w:r>
      <w:r w:rsidR="00C9614D">
        <w:rPr>
          <w:rFonts w:ascii="Arial" w:eastAsia="Calibri" w:hAnsi="Arial" w:cs="Arial"/>
          <w:sz w:val="24"/>
          <w:szCs w:val="24"/>
          <w:lang w:val="es-CR" w:eastAsia="es-ES"/>
        </w:rPr>
        <w:t xml:space="preserve">propone convocar como segundo punto </w:t>
      </w:r>
      <w:r w:rsidR="00611580">
        <w:rPr>
          <w:rFonts w:ascii="Arial" w:eastAsia="Calibri" w:hAnsi="Arial" w:cs="Arial"/>
          <w:sz w:val="24"/>
          <w:szCs w:val="24"/>
          <w:lang w:val="es-CR" w:eastAsia="es-ES"/>
        </w:rPr>
        <w:t>para la sesión extraordinaria del jueves 09 de abril 2026 a las 6:p.m. S</w:t>
      </w:r>
      <w:r w:rsidRPr="00F60762">
        <w:rPr>
          <w:rFonts w:ascii="Arial" w:eastAsia="Calibri" w:hAnsi="Arial" w:cs="Arial"/>
          <w:sz w:val="24"/>
          <w:szCs w:val="24"/>
          <w:lang w:val="es-CR" w:eastAsia="es-ES"/>
        </w:rPr>
        <w:t xml:space="preserve">omete a votación la </w:t>
      </w:r>
      <w:r>
        <w:rPr>
          <w:rFonts w:ascii="Arial" w:eastAsia="Calibri" w:hAnsi="Arial" w:cs="Arial"/>
          <w:sz w:val="24"/>
          <w:szCs w:val="24"/>
          <w:lang w:val="es-CR" w:eastAsia="es-ES"/>
        </w:rPr>
        <w:t>propuesta</w:t>
      </w:r>
      <w:r w:rsidRPr="00F60762">
        <w:rPr>
          <w:rFonts w:ascii="Arial" w:eastAsia="Calibri" w:hAnsi="Arial" w:cs="Arial"/>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Pr>
          <w:rFonts w:ascii="Arial" w:eastAsia="Calibri" w:hAnsi="Arial" w:cs="Arial"/>
          <w:b/>
          <w:bCs/>
          <w:sz w:val="24"/>
          <w:szCs w:val="24"/>
          <w:lang w:val="es-CR" w:eastAsia="es-ES"/>
        </w:rPr>
        <w:t xml:space="preserve">, convocar </w:t>
      </w:r>
      <w:r w:rsidR="003D20E4">
        <w:rPr>
          <w:rFonts w:ascii="Arial" w:eastAsia="Calibri" w:hAnsi="Arial" w:cs="Arial"/>
          <w:b/>
          <w:bCs/>
          <w:sz w:val="24"/>
          <w:szCs w:val="24"/>
          <w:lang w:val="es-CR" w:eastAsia="es-ES"/>
        </w:rPr>
        <w:t>como segundo punto de la</w:t>
      </w:r>
      <w:r>
        <w:rPr>
          <w:rFonts w:ascii="Arial" w:eastAsia="Calibri" w:hAnsi="Arial" w:cs="Arial"/>
          <w:b/>
          <w:bCs/>
          <w:sz w:val="24"/>
          <w:szCs w:val="24"/>
          <w:lang w:val="es-CR" w:eastAsia="es-ES"/>
        </w:rPr>
        <w:t xml:space="preserve"> sesión extraordinaria </w:t>
      </w:r>
      <w:r w:rsidR="003D20E4">
        <w:rPr>
          <w:rFonts w:ascii="Arial" w:eastAsia="Calibri" w:hAnsi="Arial" w:cs="Arial"/>
          <w:b/>
          <w:bCs/>
          <w:sz w:val="24"/>
          <w:szCs w:val="24"/>
          <w:lang w:val="es-CR" w:eastAsia="es-ES"/>
        </w:rPr>
        <w:t>del</w:t>
      </w:r>
      <w:r>
        <w:rPr>
          <w:rFonts w:ascii="Arial" w:eastAsia="Calibri" w:hAnsi="Arial" w:cs="Arial"/>
          <w:b/>
          <w:bCs/>
          <w:sz w:val="24"/>
          <w:szCs w:val="24"/>
          <w:lang w:val="es-CR" w:eastAsia="es-ES"/>
        </w:rPr>
        <w:t xml:space="preserve"> </w:t>
      </w:r>
      <w:r w:rsidR="00C9614D">
        <w:rPr>
          <w:rFonts w:ascii="Arial" w:eastAsia="Calibri" w:hAnsi="Arial" w:cs="Arial"/>
          <w:b/>
          <w:bCs/>
          <w:sz w:val="24"/>
          <w:szCs w:val="24"/>
          <w:lang w:val="es-CR" w:eastAsia="es-ES"/>
        </w:rPr>
        <w:t>jueves</w:t>
      </w:r>
      <w:r w:rsidR="003D20E4">
        <w:rPr>
          <w:rFonts w:ascii="Arial" w:eastAsia="Calibri" w:hAnsi="Arial" w:cs="Arial"/>
          <w:b/>
          <w:bCs/>
          <w:sz w:val="24"/>
          <w:szCs w:val="24"/>
          <w:lang w:val="es-CR" w:eastAsia="es-ES"/>
        </w:rPr>
        <w:t xml:space="preserve"> 09</w:t>
      </w:r>
      <w:r>
        <w:rPr>
          <w:rFonts w:ascii="Arial" w:eastAsia="Calibri" w:hAnsi="Arial" w:cs="Arial"/>
          <w:b/>
          <w:bCs/>
          <w:sz w:val="24"/>
          <w:szCs w:val="24"/>
          <w:lang w:val="es-CR" w:eastAsia="es-ES"/>
        </w:rPr>
        <w:t xml:space="preserve"> de</w:t>
      </w:r>
      <w:r w:rsidR="003D20E4">
        <w:rPr>
          <w:rFonts w:ascii="Arial" w:eastAsia="Calibri" w:hAnsi="Arial" w:cs="Arial"/>
          <w:b/>
          <w:bCs/>
          <w:sz w:val="24"/>
          <w:szCs w:val="24"/>
          <w:lang w:val="es-CR" w:eastAsia="es-ES"/>
        </w:rPr>
        <w:t xml:space="preserve"> abril</w:t>
      </w:r>
      <w:r>
        <w:rPr>
          <w:rFonts w:ascii="Arial" w:eastAsia="Calibri" w:hAnsi="Arial" w:cs="Arial"/>
          <w:b/>
          <w:bCs/>
          <w:sz w:val="24"/>
          <w:szCs w:val="24"/>
          <w:lang w:val="es-CR" w:eastAsia="es-ES"/>
        </w:rPr>
        <w:t xml:space="preserve"> del 2026 a las 6:00 </w:t>
      </w:r>
      <w:r w:rsidR="00C9614D">
        <w:rPr>
          <w:rFonts w:ascii="Arial" w:eastAsia="Calibri" w:hAnsi="Arial" w:cs="Arial"/>
          <w:b/>
          <w:bCs/>
          <w:sz w:val="24"/>
          <w:szCs w:val="24"/>
          <w:lang w:val="es-CR" w:eastAsia="es-ES"/>
        </w:rPr>
        <w:t>p.m.</w:t>
      </w:r>
      <w:r w:rsidR="00CA1FD3">
        <w:rPr>
          <w:rFonts w:ascii="Arial" w:eastAsia="Calibri" w:hAnsi="Arial" w:cs="Arial"/>
          <w:b/>
          <w:bCs/>
          <w:sz w:val="24"/>
          <w:szCs w:val="24"/>
          <w:lang w:val="es-CR" w:eastAsia="es-ES"/>
        </w:rPr>
        <w:t xml:space="preserve">, y conocer el oficio </w:t>
      </w:r>
      <w:r w:rsidR="00CA1FD3" w:rsidRPr="00CA1FD3">
        <w:rPr>
          <w:rFonts w:ascii="Arial" w:eastAsia="Calibri" w:hAnsi="Arial" w:cs="Arial"/>
          <w:b/>
          <w:bCs/>
          <w:sz w:val="24"/>
          <w:szCs w:val="24"/>
          <w:lang w:val="es-CR" w:eastAsia="es-ES"/>
        </w:rPr>
        <w:t>AM-INF-174-2026</w:t>
      </w:r>
      <w:r>
        <w:rPr>
          <w:rFonts w:ascii="Arial" w:eastAsia="Calibri" w:hAnsi="Arial" w:cs="Arial"/>
          <w:b/>
          <w:bCs/>
          <w:sz w:val="24"/>
          <w:szCs w:val="24"/>
          <w:lang w:val="es-CR" w:eastAsia="es-ES"/>
        </w:rPr>
        <w:t xml:space="preserve">. - </w:t>
      </w:r>
      <w:r>
        <w:rPr>
          <w:rFonts w:ascii="Arial" w:eastAsia="Calibri" w:hAnsi="Arial" w:cs="Arial"/>
          <w:sz w:val="24"/>
          <w:szCs w:val="24"/>
          <w:lang w:val="es-CR" w:eastAsia="es-ES"/>
        </w:rPr>
        <w:t>El presidente Acevedo Gutiérrez somete a</w:t>
      </w:r>
      <w:r w:rsidRPr="00F67274">
        <w:rPr>
          <w:rFonts w:ascii="Arial" w:eastAsia="Calibri" w:hAnsi="Arial" w:cs="Arial"/>
          <w:sz w:val="24"/>
          <w:szCs w:val="24"/>
          <w:lang w:val="es-CR" w:eastAsia="es-ES"/>
        </w:rPr>
        <w:t xml:space="preserve"> votación la firmeza</w:t>
      </w:r>
      <w:r>
        <w:rPr>
          <w:rFonts w:ascii="Arial" w:eastAsia="Calibri" w:hAnsi="Arial" w:cs="Arial"/>
          <w:b/>
          <w:bCs/>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Pr="00035C5C">
        <w:rPr>
          <w:rFonts w:ascii="Arial" w:eastAsia="Calibri" w:hAnsi="Arial" w:cs="Arial"/>
          <w:b/>
          <w:bCs/>
          <w:sz w:val="24"/>
          <w:szCs w:val="24"/>
          <w:lang w:val="es-CR" w:eastAsia="es-ES"/>
        </w:rPr>
        <w:t>, aprobar la</w:t>
      </w:r>
      <w:r>
        <w:rPr>
          <w:rFonts w:ascii="Arial" w:eastAsia="Calibri" w:hAnsi="Arial" w:cs="Arial"/>
          <w:b/>
          <w:bCs/>
          <w:sz w:val="24"/>
          <w:szCs w:val="24"/>
          <w:lang w:val="es-CR" w:eastAsia="es-ES"/>
        </w:rPr>
        <w:t xml:space="preserve"> firmeza. - </w:t>
      </w:r>
      <w:r>
        <w:rPr>
          <w:rFonts w:ascii="Arial" w:eastAsia="Calibri" w:hAnsi="Arial" w:cs="Arial"/>
          <w:sz w:val="24"/>
          <w:szCs w:val="24"/>
          <w:lang w:val="es-CR" w:eastAsia="es-ES"/>
        </w:rPr>
        <w:t xml:space="preserve">Notifíquese este acuerdo con acuse de recibo y fecha </w:t>
      </w:r>
      <w:r w:rsidR="00872221">
        <w:rPr>
          <w:rFonts w:ascii="Arial" w:eastAsia="Calibri" w:hAnsi="Arial" w:cs="Arial"/>
          <w:sz w:val="24"/>
          <w:szCs w:val="24"/>
          <w:lang w:val="es-CR" w:eastAsia="es-ES"/>
        </w:rPr>
        <w:t xml:space="preserve">al </w:t>
      </w:r>
      <w:r w:rsidR="00872221" w:rsidRPr="00872221">
        <w:rPr>
          <w:rFonts w:ascii="Arial" w:eastAsia="Calibri" w:hAnsi="Arial" w:cs="Arial"/>
          <w:sz w:val="24"/>
          <w:szCs w:val="24"/>
          <w:lang w:val="es-CR" w:eastAsia="es-ES"/>
        </w:rPr>
        <w:t>Ing. Michael Fernández Vargas, Director Área de Planeamiento Estratégico, la Licda. Daniela Araya Molina, Profesional de Gestión Presupuestaria y la Licda. Candy Martínez Segura</w:t>
      </w:r>
      <w:r w:rsidR="00872221">
        <w:rPr>
          <w:rFonts w:ascii="Arial" w:eastAsia="Calibri" w:hAnsi="Arial" w:cs="Arial"/>
          <w:sz w:val="24"/>
          <w:szCs w:val="24"/>
          <w:lang w:val="es-CR" w:eastAsia="es-ES"/>
        </w:rPr>
        <w:t xml:space="preserve">, a la Comisión Permanente </w:t>
      </w:r>
      <w:r w:rsidR="00551C70" w:rsidRPr="00551C70">
        <w:rPr>
          <w:rFonts w:ascii="Arial" w:eastAsia="Calibri" w:hAnsi="Arial" w:cs="Arial"/>
          <w:sz w:val="24"/>
          <w:szCs w:val="24"/>
          <w:lang w:val="es-CR" w:eastAsia="es-ES"/>
        </w:rPr>
        <w:t>de Hacienda y Presupuesto</w:t>
      </w:r>
      <w:r w:rsidR="00551C70">
        <w:rPr>
          <w:rFonts w:ascii="Arial" w:eastAsia="Calibri" w:hAnsi="Arial" w:cs="Arial"/>
          <w:sz w:val="24"/>
          <w:szCs w:val="24"/>
          <w:lang w:val="es-CR" w:eastAsia="es-ES"/>
        </w:rPr>
        <w:t xml:space="preserve"> y</w:t>
      </w:r>
      <w:r w:rsidR="00872221" w:rsidRPr="00872221">
        <w:rPr>
          <w:rFonts w:ascii="Arial" w:eastAsia="Calibri" w:hAnsi="Arial" w:cs="Arial"/>
          <w:sz w:val="24"/>
          <w:szCs w:val="24"/>
          <w:lang w:val="es-CR" w:eastAsia="es-ES"/>
        </w:rPr>
        <w:t xml:space="preserve"> </w:t>
      </w:r>
      <w:r>
        <w:rPr>
          <w:rFonts w:ascii="Arial" w:eastAsia="Calibri" w:hAnsi="Arial" w:cs="Arial"/>
          <w:sz w:val="24"/>
          <w:szCs w:val="24"/>
          <w:lang w:val="es-CR" w:eastAsia="es-ES"/>
        </w:rPr>
        <w:t xml:space="preserve">al alcalde Mario Redondo Poveda. – </w:t>
      </w:r>
      <w:r w:rsidRPr="001D2370">
        <w:rPr>
          <w:rFonts w:ascii="Arial" w:eastAsia="Calibri" w:hAnsi="Arial" w:cs="Arial"/>
          <w:b/>
          <w:bCs/>
          <w:sz w:val="24"/>
          <w:szCs w:val="24"/>
          <w:lang w:val="es-CR" w:eastAsia="es-ES"/>
        </w:rPr>
        <w:t xml:space="preserve">Acuerdo definitivamente aprobado. </w:t>
      </w:r>
      <w:r>
        <w:rPr>
          <w:rFonts w:ascii="Arial" w:eastAsia="Calibri" w:hAnsi="Arial" w:cs="Arial"/>
          <w:b/>
          <w:bCs/>
          <w:sz w:val="24"/>
          <w:szCs w:val="24"/>
          <w:lang w:val="es-CR" w:eastAsia="es-ES"/>
        </w:rPr>
        <w:t>---------------------------------------</w:t>
      </w:r>
      <w:r w:rsidR="00D5606B" w:rsidRPr="00C47098">
        <w:rPr>
          <w:rFonts w:ascii="Arial" w:eastAsia="Calibri" w:hAnsi="Arial" w:cs="Arial"/>
          <w:b/>
          <w:bCs/>
          <w:color w:val="000000" w:themeColor="text1"/>
          <w:sz w:val="24"/>
          <w:szCs w:val="24"/>
          <w:u w:val="single"/>
          <w:lang w:val="es-CR" w:eastAsia="es-ES"/>
        </w:rPr>
        <w:t xml:space="preserve">ARTÍCULO </w:t>
      </w:r>
      <w:r w:rsidR="00D5606B">
        <w:rPr>
          <w:rFonts w:ascii="Arial" w:eastAsia="Calibri" w:hAnsi="Arial" w:cs="Arial"/>
          <w:b/>
          <w:bCs/>
          <w:color w:val="000000" w:themeColor="text1"/>
          <w:sz w:val="24"/>
          <w:szCs w:val="24"/>
          <w:u w:val="single"/>
          <w:lang w:val="es-CR" w:eastAsia="es-ES"/>
        </w:rPr>
        <w:t>8. –</w:t>
      </w:r>
      <w:r w:rsidR="009F2B81" w:rsidRPr="009F2B81">
        <w:rPr>
          <w:rFonts w:ascii="Arial" w:eastAsia="Calibri" w:hAnsi="Arial" w:cs="Arial"/>
          <w:b/>
          <w:bCs/>
          <w:color w:val="000000" w:themeColor="text1"/>
          <w:sz w:val="24"/>
          <w:szCs w:val="24"/>
          <w:u w:val="single"/>
          <w:lang w:val="es-CR" w:eastAsia="es-ES"/>
        </w:rPr>
        <w:t xml:space="preserve"> </w:t>
      </w:r>
      <w:r w:rsidR="009F2B81">
        <w:rPr>
          <w:rFonts w:ascii="Arial" w:eastAsia="Calibri" w:hAnsi="Arial" w:cs="Arial"/>
          <w:b/>
          <w:bCs/>
          <w:color w:val="000000" w:themeColor="text1"/>
          <w:sz w:val="24"/>
          <w:szCs w:val="24"/>
          <w:u w:val="single"/>
          <w:lang w:val="es-CR" w:eastAsia="es-ES"/>
        </w:rPr>
        <w:t xml:space="preserve">AVOCACIÓN DEL </w:t>
      </w:r>
      <w:r w:rsidR="009F2B81" w:rsidRPr="009F2B81">
        <w:rPr>
          <w:rFonts w:ascii="Arial" w:eastAsia="Calibri" w:hAnsi="Arial" w:cs="Arial"/>
          <w:b/>
          <w:bCs/>
          <w:color w:val="000000" w:themeColor="text1"/>
          <w:sz w:val="24"/>
          <w:szCs w:val="24"/>
          <w:u w:val="single"/>
          <w:lang w:val="es-CR" w:eastAsia="es-ES"/>
        </w:rPr>
        <w:t>ARTÍCULO 14 DEL ACTA 085-2025 SOBRE OFICIO CCPCA-011-2025</w:t>
      </w:r>
      <w:r w:rsidR="009F2B81">
        <w:rPr>
          <w:rFonts w:ascii="Arial" w:eastAsia="Calibri" w:hAnsi="Arial" w:cs="Arial"/>
          <w:b/>
          <w:bCs/>
          <w:color w:val="000000" w:themeColor="text1"/>
          <w:sz w:val="24"/>
          <w:szCs w:val="24"/>
          <w:u w:val="single"/>
          <w:lang w:val="es-CR" w:eastAsia="es-ES"/>
        </w:rPr>
        <w:t>. --------------------------------------------------------</w:t>
      </w:r>
    </w:p>
    <w:p w14:paraId="035A9D56" w14:textId="2573EFC0" w:rsidR="00A34707" w:rsidRDefault="009F2B81" w:rsidP="00CB18CE">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Pr>
          <w:rFonts w:ascii="Arial" w:eastAsia="Calibri" w:hAnsi="Arial" w:cs="Arial"/>
          <w:sz w:val="24"/>
          <w:szCs w:val="24"/>
          <w:lang w:val="es-CR" w:eastAsia="es-ES"/>
        </w:rPr>
        <w:t xml:space="preserve">- </w:t>
      </w:r>
      <w:r w:rsidRPr="00254530">
        <w:rPr>
          <w:rFonts w:ascii="Arial" w:eastAsia="Calibri" w:hAnsi="Arial" w:cs="Arial"/>
          <w:sz w:val="24"/>
          <w:szCs w:val="24"/>
          <w:lang w:val="es-CR" w:eastAsia="es-ES"/>
        </w:rPr>
        <w:t xml:space="preserve">El presidente Acevedo Gutiérrez indica: la propuesta de la presidencia es avocar </w:t>
      </w:r>
      <w:r w:rsidRPr="0044593D">
        <w:rPr>
          <w:rFonts w:ascii="Arial" w:eastAsia="Calibri" w:hAnsi="Arial" w:cs="Arial"/>
          <w:sz w:val="24"/>
          <w:szCs w:val="24"/>
          <w:lang w:val="es-CR" w:eastAsia="es-ES"/>
        </w:rPr>
        <w:t xml:space="preserve">el </w:t>
      </w:r>
      <w:r w:rsidRPr="009F2B81">
        <w:rPr>
          <w:rFonts w:ascii="Arial" w:eastAsia="Calibri" w:hAnsi="Arial" w:cs="Arial"/>
          <w:sz w:val="24"/>
          <w:szCs w:val="24"/>
          <w:lang w:val="es-CR" w:eastAsia="es-ES"/>
        </w:rPr>
        <w:t>artículo 14 del acta 085-2025 sobre oficio CCPCA-011-2025</w:t>
      </w:r>
      <w:r w:rsidR="00741B55">
        <w:rPr>
          <w:rFonts w:ascii="Arial" w:eastAsia="Calibri" w:hAnsi="Arial" w:cs="Arial"/>
          <w:sz w:val="24"/>
          <w:szCs w:val="24"/>
          <w:lang w:val="es-CR" w:eastAsia="es-ES"/>
        </w:rPr>
        <w:t xml:space="preserve">. Somete </w:t>
      </w:r>
      <w:r w:rsidR="00741B55">
        <w:rPr>
          <w:rFonts w:ascii="Arial" w:eastAsia="Calibri" w:hAnsi="Arial" w:cs="Arial"/>
          <w:sz w:val="24"/>
          <w:szCs w:val="24"/>
          <w:lang w:val="es-CR" w:eastAsia="es-ES"/>
        </w:rPr>
        <w:lastRenderedPageBreak/>
        <w:t xml:space="preserve">a votación la propuesta; </w:t>
      </w:r>
      <w:r w:rsidR="00741B55">
        <w:rPr>
          <w:rFonts w:ascii="Arial" w:eastAsia="Calibri" w:hAnsi="Arial" w:cs="Arial"/>
          <w:b/>
          <w:bCs/>
          <w:sz w:val="24"/>
          <w:szCs w:val="24"/>
          <w:lang w:val="es-CR" w:eastAsia="es-ES"/>
        </w:rPr>
        <w:t>s</w:t>
      </w:r>
      <w:r>
        <w:rPr>
          <w:rFonts w:ascii="Arial" w:eastAsia="Calibri" w:hAnsi="Arial" w:cs="Arial"/>
          <w:b/>
          <w:bCs/>
          <w:sz w:val="24"/>
          <w:szCs w:val="24"/>
          <w:lang w:val="es-CR" w:eastAsia="es-ES"/>
        </w:rPr>
        <w:t>e</w:t>
      </w:r>
      <w:r w:rsidRPr="00F60762">
        <w:rPr>
          <w:rFonts w:ascii="Arial" w:eastAsia="Calibri" w:hAnsi="Arial" w:cs="Arial"/>
          <w:b/>
          <w:bCs/>
          <w:sz w:val="24"/>
          <w:szCs w:val="24"/>
          <w:lang w:val="es-CR" w:eastAsia="es-ES"/>
        </w:rPr>
        <w:t xml:space="preserve"> acuerda por unanimidad de nueve votos afirmativos de los regidores Picado Chacón, Camacho Vargas, Zúñiga Orozco, Quesada Moya, Arce Moya, </w:t>
      </w:r>
      <w:r>
        <w:rPr>
          <w:rFonts w:ascii="Arial" w:eastAsia="Calibri" w:hAnsi="Arial" w:cs="Arial"/>
          <w:b/>
          <w:bCs/>
          <w:sz w:val="24"/>
          <w:szCs w:val="24"/>
          <w:lang w:val="es-CR" w:eastAsia="es-ES"/>
        </w:rPr>
        <w:t>Quesada Cerdas</w:t>
      </w:r>
      <w:r w:rsidRPr="00F60762">
        <w:rPr>
          <w:rFonts w:ascii="Arial" w:eastAsia="Calibri" w:hAnsi="Arial" w:cs="Arial"/>
          <w:b/>
          <w:bCs/>
          <w:sz w:val="24"/>
          <w:szCs w:val="24"/>
          <w:lang w:val="es-CR" w:eastAsia="es-ES"/>
        </w:rPr>
        <w:t xml:space="preserve">, Pichardo Aguilar, Alvarado Méndez y Acevedo Gutiérrez, aprobar </w:t>
      </w:r>
      <w:r>
        <w:rPr>
          <w:rFonts w:ascii="Arial" w:eastAsia="Calibri" w:hAnsi="Arial" w:cs="Arial"/>
          <w:b/>
          <w:bCs/>
          <w:sz w:val="24"/>
          <w:szCs w:val="24"/>
          <w:lang w:val="es-CR" w:eastAsia="es-ES"/>
        </w:rPr>
        <w:t>la avocación de</w:t>
      </w:r>
      <w:r w:rsidRPr="0018282B">
        <w:rPr>
          <w:rFonts w:ascii="Arial" w:eastAsia="Calibri" w:hAnsi="Arial" w:cs="Arial"/>
          <w:b/>
          <w:bCs/>
          <w:sz w:val="24"/>
          <w:szCs w:val="24"/>
          <w:lang w:val="es-CR" w:eastAsia="es-ES"/>
        </w:rPr>
        <w:t xml:space="preserve">l </w:t>
      </w:r>
      <w:r w:rsidRPr="009F2B81">
        <w:rPr>
          <w:rFonts w:ascii="Arial" w:eastAsia="Calibri" w:hAnsi="Arial" w:cs="Arial"/>
          <w:b/>
          <w:bCs/>
          <w:sz w:val="24"/>
          <w:szCs w:val="24"/>
          <w:lang w:val="es-CR" w:eastAsia="es-ES"/>
        </w:rPr>
        <w:t>artículo 14 del acta 085-2025 sobre oficio CCPCA-011-2025</w:t>
      </w:r>
      <w:r>
        <w:rPr>
          <w:rFonts w:ascii="Arial" w:eastAsia="Calibri" w:hAnsi="Arial" w:cs="Arial"/>
          <w:b/>
          <w:bCs/>
          <w:sz w:val="24"/>
          <w:szCs w:val="24"/>
          <w:lang w:val="es-CR" w:eastAsia="es-ES"/>
        </w:rPr>
        <w:t xml:space="preserve">. </w:t>
      </w:r>
      <w:r w:rsidRPr="00254530">
        <w:rPr>
          <w:rFonts w:ascii="Arial" w:eastAsia="Calibri" w:hAnsi="Arial" w:cs="Arial"/>
          <w:b/>
          <w:bCs/>
          <w:sz w:val="24"/>
          <w:szCs w:val="24"/>
          <w:lang w:val="es-CR" w:eastAsia="es-ES"/>
        </w:rPr>
        <w:t>-</w:t>
      </w:r>
      <w:r>
        <w:rPr>
          <w:rFonts w:ascii="Arial" w:eastAsia="Calibri" w:hAnsi="Arial" w:cs="Arial"/>
          <w:b/>
          <w:bCs/>
          <w:sz w:val="24"/>
          <w:szCs w:val="24"/>
          <w:lang w:val="es-CR" w:eastAsia="es-ES"/>
        </w:rPr>
        <w:t xml:space="preserve"> </w:t>
      </w:r>
      <w:r>
        <w:rPr>
          <w:rFonts w:ascii="Arial" w:eastAsia="Calibri" w:hAnsi="Arial" w:cs="Arial"/>
          <w:sz w:val="24"/>
          <w:szCs w:val="24"/>
          <w:lang w:val="es-CR" w:eastAsia="es-ES"/>
        </w:rPr>
        <w:t xml:space="preserve">El presidente Acevedo Gutiérrez </w:t>
      </w:r>
      <w:r w:rsidR="00741B55">
        <w:rPr>
          <w:rFonts w:ascii="Arial" w:eastAsia="Calibri" w:hAnsi="Arial" w:cs="Arial"/>
          <w:sz w:val="24"/>
          <w:szCs w:val="24"/>
          <w:lang w:val="es-CR" w:eastAsia="es-ES"/>
        </w:rPr>
        <w:t xml:space="preserve">propone convocarlo como tercer punto del orden del día de la sesión extraordinaria del jueves 09 de abril 2026 a las 6:00 p.m. Somete a discusión. Suficientemente discutida. </w:t>
      </w:r>
      <w:r w:rsidR="00741B55" w:rsidRPr="00F60762">
        <w:rPr>
          <w:rFonts w:ascii="Arial" w:eastAsia="Calibri" w:hAnsi="Arial" w:cs="Arial"/>
          <w:sz w:val="24"/>
          <w:szCs w:val="24"/>
          <w:lang w:val="es-CR" w:eastAsia="es-ES"/>
        </w:rPr>
        <w:t>Somete</w:t>
      </w:r>
      <w:r w:rsidRPr="00F60762">
        <w:rPr>
          <w:rFonts w:ascii="Arial" w:eastAsia="Calibri" w:hAnsi="Arial" w:cs="Arial"/>
          <w:sz w:val="24"/>
          <w:szCs w:val="24"/>
          <w:lang w:val="es-CR" w:eastAsia="es-ES"/>
        </w:rPr>
        <w:t xml:space="preserve"> a votación la </w:t>
      </w:r>
      <w:r>
        <w:rPr>
          <w:rFonts w:ascii="Arial" w:eastAsia="Calibri" w:hAnsi="Arial" w:cs="Arial"/>
          <w:sz w:val="24"/>
          <w:szCs w:val="24"/>
          <w:lang w:val="es-CR" w:eastAsia="es-ES"/>
        </w:rPr>
        <w:t>propuesta</w:t>
      </w:r>
      <w:r w:rsidRPr="00F60762">
        <w:rPr>
          <w:rFonts w:ascii="Arial" w:eastAsia="Calibri" w:hAnsi="Arial" w:cs="Arial"/>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Pr>
          <w:rFonts w:ascii="Arial" w:eastAsia="Calibri" w:hAnsi="Arial" w:cs="Arial"/>
          <w:b/>
          <w:bCs/>
          <w:sz w:val="24"/>
          <w:szCs w:val="24"/>
          <w:lang w:val="es-CR" w:eastAsia="es-ES"/>
        </w:rPr>
        <w:t xml:space="preserve">, convocar como </w:t>
      </w:r>
      <w:r w:rsidR="00A06B62">
        <w:rPr>
          <w:rFonts w:ascii="Arial" w:eastAsia="Calibri" w:hAnsi="Arial" w:cs="Arial"/>
          <w:b/>
          <w:bCs/>
          <w:sz w:val="24"/>
          <w:szCs w:val="24"/>
          <w:lang w:val="es-CR" w:eastAsia="es-ES"/>
        </w:rPr>
        <w:t>tercer</w:t>
      </w:r>
      <w:r>
        <w:rPr>
          <w:rFonts w:ascii="Arial" w:eastAsia="Calibri" w:hAnsi="Arial" w:cs="Arial"/>
          <w:b/>
          <w:bCs/>
          <w:sz w:val="24"/>
          <w:szCs w:val="24"/>
          <w:lang w:val="es-CR" w:eastAsia="es-ES"/>
        </w:rPr>
        <w:t xml:space="preserve"> punto de la sesión extraordinaria del </w:t>
      </w:r>
      <w:r w:rsidR="00741B55">
        <w:rPr>
          <w:rFonts w:ascii="Arial" w:eastAsia="Calibri" w:hAnsi="Arial" w:cs="Arial"/>
          <w:b/>
          <w:bCs/>
          <w:sz w:val="24"/>
          <w:szCs w:val="24"/>
          <w:lang w:val="es-CR" w:eastAsia="es-ES"/>
        </w:rPr>
        <w:t>jueves</w:t>
      </w:r>
      <w:r>
        <w:rPr>
          <w:rFonts w:ascii="Arial" w:eastAsia="Calibri" w:hAnsi="Arial" w:cs="Arial"/>
          <w:b/>
          <w:bCs/>
          <w:sz w:val="24"/>
          <w:szCs w:val="24"/>
          <w:lang w:val="es-CR" w:eastAsia="es-ES"/>
        </w:rPr>
        <w:t xml:space="preserve"> 09 de abril del 2026 a las 6:00 </w:t>
      </w:r>
      <w:r w:rsidR="00741B55">
        <w:rPr>
          <w:rFonts w:ascii="Arial" w:eastAsia="Calibri" w:hAnsi="Arial" w:cs="Arial"/>
          <w:b/>
          <w:bCs/>
          <w:sz w:val="24"/>
          <w:szCs w:val="24"/>
          <w:lang w:val="es-CR" w:eastAsia="es-ES"/>
        </w:rPr>
        <w:t>p.m.</w:t>
      </w:r>
      <w:r>
        <w:rPr>
          <w:rFonts w:ascii="Arial" w:eastAsia="Calibri" w:hAnsi="Arial" w:cs="Arial"/>
          <w:b/>
          <w:bCs/>
          <w:sz w:val="24"/>
          <w:szCs w:val="24"/>
          <w:lang w:val="es-CR" w:eastAsia="es-ES"/>
        </w:rPr>
        <w:t xml:space="preserve">, </w:t>
      </w:r>
      <w:r w:rsidR="00845A55">
        <w:rPr>
          <w:rFonts w:ascii="Arial" w:eastAsia="Calibri" w:hAnsi="Arial" w:cs="Arial"/>
          <w:b/>
          <w:bCs/>
          <w:sz w:val="24"/>
          <w:szCs w:val="24"/>
          <w:lang w:val="es-CR" w:eastAsia="es-ES"/>
        </w:rPr>
        <w:t>y</w:t>
      </w:r>
      <w:r w:rsidR="00845A55" w:rsidRPr="00845A55">
        <w:rPr>
          <w:rFonts w:ascii="Arial" w:eastAsia="Calibri" w:hAnsi="Arial" w:cs="Arial"/>
          <w:b/>
          <w:bCs/>
          <w:sz w:val="24"/>
          <w:szCs w:val="24"/>
          <w:lang w:val="es-CR" w:eastAsia="es-ES"/>
        </w:rPr>
        <w:t xml:space="preserve"> brindarle la audiencia para que ellos den el informe de rendición de sus funciones del Centro Cívico por la Paz Cartago 2025</w:t>
      </w:r>
      <w:r>
        <w:rPr>
          <w:rFonts w:ascii="Arial" w:eastAsia="Calibri" w:hAnsi="Arial" w:cs="Arial"/>
          <w:b/>
          <w:bCs/>
          <w:sz w:val="24"/>
          <w:szCs w:val="24"/>
          <w:lang w:val="es-CR" w:eastAsia="es-ES"/>
        </w:rPr>
        <w:t xml:space="preserve">. - </w:t>
      </w:r>
      <w:r>
        <w:rPr>
          <w:rFonts w:ascii="Arial" w:eastAsia="Calibri" w:hAnsi="Arial" w:cs="Arial"/>
          <w:sz w:val="24"/>
          <w:szCs w:val="24"/>
          <w:lang w:val="es-CR" w:eastAsia="es-ES"/>
        </w:rPr>
        <w:t>El presidente Acevedo Gutiérrez somete a</w:t>
      </w:r>
      <w:r w:rsidRPr="00F67274">
        <w:rPr>
          <w:rFonts w:ascii="Arial" w:eastAsia="Calibri" w:hAnsi="Arial" w:cs="Arial"/>
          <w:sz w:val="24"/>
          <w:szCs w:val="24"/>
          <w:lang w:val="es-CR" w:eastAsia="es-ES"/>
        </w:rPr>
        <w:t xml:space="preserve"> votación la firmeza</w:t>
      </w:r>
      <w:r>
        <w:rPr>
          <w:rFonts w:ascii="Arial" w:eastAsia="Calibri" w:hAnsi="Arial" w:cs="Arial"/>
          <w:b/>
          <w:bCs/>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Pr="00035C5C">
        <w:rPr>
          <w:rFonts w:ascii="Arial" w:eastAsia="Calibri" w:hAnsi="Arial" w:cs="Arial"/>
          <w:b/>
          <w:bCs/>
          <w:sz w:val="24"/>
          <w:szCs w:val="24"/>
          <w:lang w:val="es-CR" w:eastAsia="es-ES"/>
        </w:rPr>
        <w:t>, aprobar la</w:t>
      </w:r>
      <w:r>
        <w:rPr>
          <w:rFonts w:ascii="Arial" w:eastAsia="Calibri" w:hAnsi="Arial" w:cs="Arial"/>
          <w:b/>
          <w:bCs/>
          <w:sz w:val="24"/>
          <w:szCs w:val="24"/>
          <w:lang w:val="es-CR" w:eastAsia="es-ES"/>
        </w:rPr>
        <w:t xml:space="preserve"> firmeza. - </w:t>
      </w:r>
      <w:r>
        <w:rPr>
          <w:rFonts w:ascii="Arial" w:eastAsia="Calibri" w:hAnsi="Arial" w:cs="Arial"/>
          <w:sz w:val="24"/>
          <w:szCs w:val="24"/>
          <w:lang w:val="es-CR" w:eastAsia="es-ES"/>
        </w:rPr>
        <w:t xml:space="preserve">Notifíquese este acuerdo con acuse de recibo y fecha </w:t>
      </w:r>
      <w:r w:rsidR="00E67210" w:rsidRPr="00E67210">
        <w:rPr>
          <w:rFonts w:ascii="Arial" w:eastAsia="Calibri" w:hAnsi="Arial" w:cs="Arial"/>
          <w:sz w:val="24"/>
          <w:szCs w:val="24"/>
          <w:lang w:val="es-CR" w:eastAsia="es-ES"/>
        </w:rPr>
        <w:t xml:space="preserve">a la Licda. Guisella Zúñiga Hernández Coordinadora Concejo municipal y Secretaria, a Marvin Alexis Coto Arias Coordinador Programático Centro Cívico por la Paz Cartago </w:t>
      </w:r>
      <w:r w:rsidR="00E67210">
        <w:rPr>
          <w:rFonts w:ascii="Arial" w:eastAsia="Calibri" w:hAnsi="Arial" w:cs="Arial"/>
          <w:sz w:val="24"/>
          <w:szCs w:val="24"/>
          <w:lang w:val="es-CR" w:eastAsia="es-ES"/>
        </w:rPr>
        <w:t xml:space="preserve">al correo </w:t>
      </w:r>
      <w:hyperlink r:id="rId14" w:history="1">
        <w:r w:rsidR="0088716A" w:rsidRPr="00A320F1">
          <w:rPr>
            <w:rStyle w:val="Hipervnculo"/>
            <w:rFonts w:ascii="Arial" w:eastAsia="Calibri" w:hAnsi="Arial" w:cs="Arial"/>
            <w:sz w:val="24"/>
            <w:szCs w:val="24"/>
            <w:lang w:val="es-CR" w:eastAsia="es-ES"/>
          </w:rPr>
          <w:t>ccpcartago@mj.go.cr</w:t>
        </w:r>
      </w:hyperlink>
      <w:r w:rsidR="0088716A">
        <w:rPr>
          <w:rFonts w:ascii="Arial" w:eastAsia="Calibri" w:hAnsi="Arial" w:cs="Arial"/>
          <w:sz w:val="24"/>
          <w:szCs w:val="24"/>
          <w:lang w:val="es-CR" w:eastAsia="es-ES"/>
        </w:rPr>
        <w:t xml:space="preserve"> </w:t>
      </w:r>
      <w:r>
        <w:rPr>
          <w:rFonts w:ascii="Arial" w:eastAsia="Calibri" w:hAnsi="Arial" w:cs="Arial"/>
          <w:sz w:val="24"/>
          <w:szCs w:val="24"/>
          <w:lang w:val="es-CR" w:eastAsia="es-ES"/>
        </w:rPr>
        <w:t>y</w:t>
      </w:r>
      <w:r w:rsidRPr="00872221">
        <w:rPr>
          <w:rFonts w:ascii="Arial" w:eastAsia="Calibri" w:hAnsi="Arial" w:cs="Arial"/>
          <w:sz w:val="24"/>
          <w:szCs w:val="24"/>
          <w:lang w:val="es-CR" w:eastAsia="es-ES"/>
        </w:rPr>
        <w:t xml:space="preserve"> </w:t>
      </w:r>
      <w:r>
        <w:rPr>
          <w:rFonts w:ascii="Arial" w:eastAsia="Calibri" w:hAnsi="Arial" w:cs="Arial"/>
          <w:sz w:val="24"/>
          <w:szCs w:val="24"/>
          <w:lang w:val="es-CR" w:eastAsia="es-ES"/>
        </w:rPr>
        <w:t xml:space="preserve">al alcalde Mario Redondo Poveda. – </w:t>
      </w:r>
      <w:r w:rsidRPr="001D2370">
        <w:rPr>
          <w:rFonts w:ascii="Arial" w:eastAsia="Calibri" w:hAnsi="Arial" w:cs="Arial"/>
          <w:b/>
          <w:bCs/>
          <w:sz w:val="24"/>
          <w:szCs w:val="24"/>
          <w:lang w:val="es-CR" w:eastAsia="es-ES"/>
        </w:rPr>
        <w:t xml:space="preserve">Acuerdo definitivamente aprobado. </w:t>
      </w:r>
      <w:r>
        <w:rPr>
          <w:rFonts w:ascii="Arial" w:eastAsia="Calibri" w:hAnsi="Arial" w:cs="Arial"/>
          <w:b/>
          <w:bCs/>
          <w:sz w:val="24"/>
          <w:szCs w:val="24"/>
          <w:lang w:val="es-CR" w:eastAsia="es-ES"/>
        </w:rPr>
        <w:t>--------------------------</w:t>
      </w:r>
      <w:r w:rsidR="00D5606B" w:rsidRPr="00C47098">
        <w:rPr>
          <w:rFonts w:ascii="Arial" w:eastAsia="Calibri" w:hAnsi="Arial" w:cs="Arial"/>
          <w:b/>
          <w:bCs/>
          <w:color w:val="000000" w:themeColor="text1"/>
          <w:sz w:val="24"/>
          <w:szCs w:val="24"/>
          <w:u w:val="single"/>
          <w:lang w:val="es-CR" w:eastAsia="es-ES"/>
        </w:rPr>
        <w:t xml:space="preserve">ARTÍCULO </w:t>
      </w:r>
      <w:r w:rsidR="00D5606B">
        <w:rPr>
          <w:rFonts w:ascii="Arial" w:eastAsia="Calibri" w:hAnsi="Arial" w:cs="Arial"/>
          <w:b/>
          <w:bCs/>
          <w:color w:val="000000" w:themeColor="text1"/>
          <w:sz w:val="24"/>
          <w:szCs w:val="24"/>
          <w:u w:val="single"/>
          <w:lang w:val="es-CR" w:eastAsia="es-ES"/>
        </w:rPr>
        <w:t>9. –</w:t>
      </w:r>
      <w:r w:rsidR="00D0613C">
        <w:rPr>
          <w:rFonts w:ascii="Arial" w:eastAsia="Calibri" w:hAnsi="Arial" w:cs="Arial"/>
          <w:b/>
          <w:bCs/>
          <w:color w:val="000000" w:themeColor="text1"/>
          <w:sz w:val="24"/>
          <w:szCs w:val="24"/>
          <w:u w:val="single"/>
          <w:lang w:val="es-CR" w:eastAsia="es-ES"/>
        </w:rPr>
        <w:t xml:space="preserve"> ALTERACIÓN DEL ORDEN DEL DÍA PARA CONOCER EL OFICIO</w:t>
      </w:r>
      <w:r w:rsidR="00555736">
        <w:rPr>
          <w:rFonts w:ascii="Arial" w:eastAsia="Calibri" w:hAnsi="Arial" w:cs="Arial"/>
          <w:b/>
          <w:bCs/>
          <w:color w:val="000000" w:themeColor="text1"/>
          <w:sz w:val="24"/>
          <w:szCs w:val="24"/>
          <w:u w:val="single"/>
          <w:lang w:val="es-CR" w:eastAsia="es-ES"/>
        </w:rPr>
        <w:t xml:space="preserve"> </w:t>
      </w:r>
      <w:r w:rsidR="00D0613C">
        <w:rPr>
          <w:rFonts w:ascii="Arial" w:eastAsia="Calibri" w:hAnsi="Arial" w:cs="Arial"/>
          <w:b/>
          <w:bCs/>
          <w:color w:val="000000" w:themeColor="text1"/>
          <w:sz w:val="24"/>
          <w:szCs w:val="24"/>
          <w:u w:val="single"/>
          <w:lang w:val="es-CR" w:eastAsia="es-ES"/>
        </w:rPr>
        <w:t>AM-INF-206-2026. -------------------------------------------------------------------</w:t>
      </w:r>
      <w:r w:rsidR="00755124">
        <w:rPr>
          <w:rFonts w:ascii="Arial" w:eastAsia="Calibri" w:hAnsi="Arial" w:cs="Arial"/>
          <w:color w:val="000000" w:themeColor="text1"/>
          <w:sz w:val="24"/>
          <w:szCs w:val="24"/>
          <w:lang w:val="es-CR" w:eastAsia="es-ES"/>
        </w:rPr>
        <w:t>E</w:t>
      </w:r>
      <w:r w:rsidR="00755124" w:rsidRPr="00FF5EB9">
        <w:rPr>
          <w:rFonts w:ascii="Arial" w:eastAsia="Calibri" w:hAnsi="Arial" w:cs="Arial"/>
          <w:sz w:val="24"/>
          <w:szCs w:val="24"/>
          <w:lang w:val="es-CR" w:eastAsia="es-ES"/>
        </w:rPr>
        <w:t>l</w:t>
      </w:r>
      <w:r w:rsidR="00755124">
        <w:rPr>
          <w:rFonts w:ascii="Arial" w:eastAsia="Calibri" w:hAnsi="Arial" w:cs="Arial"/>
          <w:sz w:val="24"/>
          <w:szCs w:val="24"/>
          <w:lang w:val="es-CR" w:eastAsia="es-ES"/>
        </w:rPr>
        <w:t xml:space="preserve"> presidente Acevedo Gutiérrez p</w:t>
      </w:r>
      <w:r w:rsidR="00755124" w:rsidRPr="006E2F4C">
        <w:rPr>
          <w:rFonts w:ascii="Arial" w:eastAsia="Calibri" w:hAnsi="Arial" w:cs="Arial"/>
          <w:sz w:val="24"/>
          <w:szCs w:val="24"/>
          <w:lang w:val="es-CR" w:eastAsia="es-ES"/>
        </w:rPr>
        <w:t xml:space="preserve">ropone la alteración del orden del día para </w:t>
      </w:r>
      <w:r w:rsidR="00755124">
        <w:rPr>
          <w:rFonts w:ascii="Arial" w:eastAsia="Calibri" w:hAnsi="Arial" w:cs="Arial"/>
          <w:sz w:val="24"/>
          <w:szCs w:val="24"/>
          <w:lang w:val="es-CR" w:eastAsia="es-ES"/>
        </w:rPr>
        <w:t xml:space="preserve">conocer el oficio </w:t>
      </w:r>
      <w:r w:rsidR="00755124" w:rsidRPr="00FF332B">
        <w:rPr>
          <w:rFonts w:ascii="Arial" w:eastAsia="Calibri" w:hAnsi="Arial" w:cs="Arial"/>
          <w:sz w:val="24"/>
          <w:szCs w:val="24"/>
          <w:lang w:val="es-CR" w:eastAsia="es-ES"/>
        </w:rPr>
        <w:t>AM-INF-</w:t>
      </w:r>
      <w:r w:rsidR="00755124">
        <w:rPr>
          <w:rFonts w:ascii="Arial" w:eastAsia="Calibri" w:hAnsi="Arial" w:cs="Arial"/>
          <w:sz w:val="24"/>
          <w:szCs w:val="24"/>
          <w:lang w:val="es-CR" w:eastAsia="es-ES"/>
        </w:rPr>
        <w:t>206</w:t>
      </w:r>
      <w:r w:rsidR="00755124" w:rsidRPr="00FF332B">
        <w:rPr>
          <w:rFonts w:ascii="Arial" w:eastAsia="Calibri" w:hAnsi="Arial" w:cs="Arial"/>
          <w:sz w:val="24"/>
          <w:szCs w:val="24"/>
          <w:lang w:val="es-CR" w:eastAsia="es-ES"/>
        </w:rPr>
        <w:t>-2026</w:t>
      </w:r>
      <w:r w:rsidR="00755124">
        <w:rPr>
          <w:rFonts w:ascii="Arial" w:eastAsia="Calibri" w:hAnsi="Arial" w:cs="Arial"/>
          <w:sz w:val="24"/>
          <w:szCs w:val="24"/>
          <w:lang w:val="es-CR" w:eastAsia="es-ES"/>
        </w:rPr>
        <w:t xml:space="preserve">; </w:t>
      </w:r>
      <w:r w:rsidR="00755124" w:rsidRPr="006E2F4C">
        <w:rPr>
          <w:rFonts w:ascii="Arial" w:eastAsia="Calibri" w:hAnsi="Arial" w:cs="Arial"/>
          <w:bCs/>
          <w:sz w:val="24"/>
          <w:szCs w:val="24"/>
          <w:lang w:eastAsia="es-ES"/>
        </w:rPr>
        <w:t>somete a discusión, suficientemente discutido, somete a votación;</w:t>
      </w:r>
      <w:r w:rsidR="00755124">
        <w:rPr>
          <w:rFonts w:ascii="Arial" w:eastAsia="Calibri" w:hAnsi="Arial" w:cs="Arial"/>
          <w:bCs/>
          <w:sz w:val="24"/>
          <w:szCs w:val="24"/>
          <w:lang w:eastAsia="es-ES"/>
        </w:rPr>
        <w:t xml:space="preserve"> </w:t>
      </w:r>
      <w:r w:rsidR="00755124" w:rsidRPr="00664970">
        <w:rPr>
          <w:rFonts w:ascii="Arial" w:eastAsia="Calibri" w:hAnsi="Arial" w:cs="Arial"/>
          <w:b/>
          <w:bCs/>
          <w:sz w:val="24"/>
          <w:szCs w:val="24"/>
          <w:lang w:val="es-CR" w:eastAsia="es-ES"/>
        </w:rPr>
        <w:t xml:space="preserve">se acuerda </w:t>
      </w:r>
      <w:r w:rsidR="00755124">
        <w:rPr>
          <w:rFonts w:ascii="Arial" w:eastAsia="Calibri" w:hAnsi="Arial" w:cs="Arial"/>
          <w:b/>
          <w:bCs/>
          <w:sz w:val="24"/>
          <w:szCs w:val="24"/>
          <w:lang w:val="es-CR" w:eastAsia="es-ES"/>
        </w:rPr>
        <w:t xml:space="preserve">por unanimidad de nueve </w:t>
      </w:r>
      <w:r w:rsidR="00755124" w:rsidRPr="00D3613C">
        <w:rPr>
          <w:rFonts w:ascii="Arial" w:eastAsia="Calibri" w:hAnsi="Arial" w:cs="Arial"/>
          <w:b/>
          <w:bCs/>
          <w:sz w:val="24"/>
          <w:szCs w:val="24"/>
          <w:lang w:val="es-CR" w:eastAsia="es-ES"/>
        </w:rPr>
        <w:t xml:space="preserve">votos afirmativos </w:t>
      </w:r>
      <w:r w:rsidR="00755124" w:rsidRPr="00664970">
        <w:rPr>
          <w:rFonts w:ascii="Arial" w:eastAsia="Calibri" w:hAnsi="Arial" w:cs="Arial"/>
          <w:b/>
          <w:bCs/>
          <w:sz w:val="24"/>
          <w:szCs w:val="24"/>
          <w:lang w:val="es-CR" w:eastAsia="es-ES"/>
        </w:rPr>
        <w:t>de los regidores</w:t>
      </w:r>
      <w:r w:rsidR="00755124">
        <w:rPr>
          <w:rFonts w:ascii="Arial" w:eastAsia="Calibri" w:hAnsi="Arial" w:cs="Arial"/>
          <w:b/>
          <w:bCs/>
          <w:sz w:val="24"/>
          <w:szCs w:val="24"/>
          <w:lang w:val="es-CR" w:eastAsia="es-ES"/>
        </w:rPr>
        <w:t xml:space="preserve"> Picado Chacón, </w:t>
      </w:r>
      <w:r w:rsidR="00755124" w:rsidRPr="00664970">
        <w:rPr>
          <w:rFonts w:ascii="Arial" w:eastAsia="Calibri" w:hAnsi="Arial" w:cs="Arial"/>
          <w:b/>
          <w:bCs/>
          <w:sz w:val="24"/>
          <w:szCs w:val="24"/>
          <w:lang w:val="es-CR" w:eastAsia="es-ES"/>
        </w:rPr>
        <w:t xml:space="preserve">Camacho Vargas, Zúñiga Orozco, Quesada Moya, Arce Moya, Quesada Cerdas, Pichardo Aguilar, </w:t>
      </w:r>
      <w:r w:rsidR="00755124" w:rsidRPr="00664970">
        <w:rPr>
          <w:rFonts w:ascii="Arial" w:eastAsia="Calibri" w:hAnsi="Arial" w:cs="Arial"/>
          <w:b/>
          <w:bCs/>
          <w:sz w:val="24"/>
          <w:szCs w:val="24"/>
          <w:lang w:val="es-CR" w:eastAsia="es-ES"/>
        </w:rPr>
        <w:lastRenderedPageBreak/>
        <w:t>Alvarado Méndez y Acevedo Gutiérrez,</w:t>
      </w:r>
      <w:r w:rsidR="00755124" w:rsidRPr="006E2F4C">
        <w:rPr>
          <w:rFonts w:ascii="Arial" w:eastAsia="Calibri" w:hAnsi="Arial" w:cs="Arial"/>
          <w:b/>
          <w:sz w:val="24"/>
          <w:szCs w:val="24"/>
          <w:lang w:eastAsia="es-ES"/>
        </w:rPr>
        <w:t xml:space="preserve"> aprobar</w:t>
      </w:r>
      <w:r w:rsidR="00755124" w:rsidRPr="006E2F4C">
        <w:rPr>
          <w:rFonts w:ascii="Arial" w:eastAsia="Calibri" w:hAnsi="Arial" w:cs="Arial"/>
          <w:b/>
          <w:bCs/>
          <w:sz w:val="24"/>
          <w:szCs w:val="24"/>
          <w:lang w:val="es-CR" w:eastAsia="es-ES"/>
        </w:rPr>
        <w:t xml:space="preserve"> la alteración del orden del día.</w:t>
      </w:r>
      <w:r w:rsidR="00755124">
        <w:rPr>
          <w:rFonts w:ascii="Arial" w:eastAsia="Calibri" w:hAnsi="Arial" w:cs="Arial"/>
          <w:b/>
          <w:bCs/>
          <w:sz w:val="24"/>
          <w:szCs w:val="24"/>
          <w:lang w:val="es-CR" w:eastAsia="es-ES"/>
        </w:rPr>
        <w:t xml:space="preserve"> --------------------------------------------------------------------------------------------------</w:t>
      </w:r>
      <w:r w:rsidR="00D5606B" w:rsidRPr="00C47098">
        <w:rPr>
          <w:rFonts w:ascii="Arial" w:eastAsia="Calibri" w:hAnsi="Arial" w:cs="Arial"/>
          <w:b/>
          <w:bCs/>
          <w:color w:val="000000" w:themeColor="text1"/>
          <w:sz w:val="24"/>
          <w:szCs w:val="24"/>
          <w:u w:val="single"/>
          <w:lang w:val="es-CR" w:eastAsia="es-ES"/>
        </w:rPr>
        <w:t xml:space="preserve">ARTÍCULO </w:t>
      </w:r>
      <w:r w:rsidR="00D5606B">
        <w:rPr>
          <w:rFonts w:ascii="Arial" w:eastAsia="Calibri" w:hAnsi="Arial" w:cs="Arial"/>
          <w:b/>
          <w:bCs/>
          <w:color w:val="000000" w:themeColor="text1"/>
          <w:sz w:val="24"/>
          <w:szCs w:val="24"/>
          <w:u w:val="single"/>
          <w:lang w:val="es-CR" w:eastAsia="es-ES"/>
        </w:rPr>
        <w:t>10. –</w:t>
      </w:r>
      <w:r w:rsidR="00755124">
        <w:rPr>
          <w:rFonts w:ascii="Arial" w:eastAsia="Calibri" w:hAnsi="Arial" w:cs="Arial"/>
          <w:b/>
          <w:bCs/>
          <w:color w:val="000000" w:themeColor="text1"/>
          <w:sz w:val="24"/>
          <w:szCs w:val="24"/>
          <w:u w:val="single"/>
          <w:lang w:val="es-CR" w:eastAsia="es-ES"/>
        </w:rPr>
        <w:t xml:space="preserve"> OFICIO </w:t>
      </w:r>
      <w:r w:rsidR="00755124" w:rsidRPr="00755124">
        <w:rPr>
          <w:rFonts w:ascii="Arial" w:eastAsia="Calibri" w:hAnsi="Arial" w:cs="Arial"/>
          <w:b/>
          <w:bCs/>
          <w:color w:val="000000" w:themeColor="text1"/>
          <w:sz w:val="24"/>
          <w:szCs w:val="24"/>
          <w:u w:val="single"/>
          <w:lang w:val="es-CR" w:eastAsia="es-ES"/>
        </w:rPr>
        <w:t>AM-INF-206-2026</w:t>
      </w:r>
      <w:r w:rsidR="00755124">
        <w:rPr>
          <w:rFonts w:ascii="Arial" w:eastAsia="Calibri" w:hAnsi="Arial" w:cs="Arial"/>
          <w:b/>
          <w:bCs/>
          <w:color w:val="000000" w:themeColor="text1"/>
          <w:sz w:val="24"/>
          <w:szCs w:val="24"/>
          <w:u w:val="single"/>
          <w:lang w:val="es-CR" w:eastAsia="es-ES"/>
        </w:rPr>
        <w:t xml:space="preserve"> S</w:t>
      </w:r>
      <w:r w:rsidR="00337D8E">
        <w:rPr>
          <w:rFonts w:ascii="Arial" w:eastAsia="Calibri" w:hAnsi="Arial" w:cs="Arial"/>
          <w:b/>
          <w:bCs/>
          <w:color w:val="000000" w:themeColor="text1"/>
          <w:sz w:val="24"/>
          <w:szCs w:val="24"/>
          <w:u w:val="single"/>
          <w:lang w:val="es-CR" w:eastAsia="es-ES"/>
        </w:rPr>
        <w:t xml:space="preserve">OBRE </w:t>
      </w:r>
      <w:r w:rsidR="00337D8E" w:rsidRPr="00337D8E">
        <w:rPr>
          <w:rFonts w:ascii="Arial" w:eastAsia="Calibri" w:hAnsi="Arial" w:cs="Arial"/>
          <w:b/>
          <w:bCs/>
          <w:color w:val="000000" w:themeColor="text1"/>
          <w:sz w:val="24"/>
          <w:szCs w:val="24"/>
          <w:u w:val="single"/>
          <w:lang w:val="es-CR" w:eastAsia="es-ES"/>
        </w:rPr>
        <w:t>ACUERDO DEL CONCEJO MUNICIPAL N°39-147-2026</w:t>
      </w:r>
      <w:r w:rsidR="00337D8E">
        <w:rPr>
          <w:rFonts w:ascii="Arial" w:eastAsia="Calibri" w:hAnsi="Arial" w:cs="Arial"/>
          <w:b/>
          <w:bCs/>
          <w:color w:val="000000" w:themeColor="text1"/>
          <w:sz w:val="24"/>
          <w:szCs w:val="24"/>
          <w:u w:val="single"/>
          <w:lang w:val="es-CR" w:eastAsia="es-ES"/>
        </w:rPr>
        <w:t>. -------------------------------------------------</w:t>
      </w:r>
      <w:r w:rsidR="00337D8E">
        <w:rPr>
          <w:rFonts w:ascii="Arial" w:eastAsia="Calibri" w:hAnsi="Arial" w:cs="Arial"/>
          <w:color w:val="000000" w:themeColor="text1"/>
          <w:sz w:val="24"/>
          <w:szCs w:val="24"/>
          <w:lang w:val="es-CR" w:eastAsia="es-ES"/>
        </w:rPr>
        <w:t xml:space="preserve">Se conoce oficio </w:t>
      </w:r>
      <w:r w:rsidR="00337D8E" w:rsidRPr="00CC4836">
        <w:rPr>
          <w:rFonts w:ascii="Arial" w:eastAsia="Calibri" w:hAnsi="Arial" w:cs="Arial"/>
          <w:color w:val="000000" w:themeColor="text1"/>
          <w:sz w:val="24"/>
          <w:szCs w:val="24"/>
          <w:lang w:val="es-CR" w:eastAsia="es-ES"/>
        </w:rPr>
        <w:t>AM-INF-</w:t>
      </w:r>
      <w:r w:rsidR="00337D8E">
        <w:rPr>
          <w:rFonts w:ascii="Arial" w:eastAsia="Calibri" w:hAnsi="Arial" w:cs="Arial"/>
          <w:color w:val="000000" w:themeColor="text1"/>
          <w:sz w:val="24"/>
          <w:szCs w:val="24"/>
          <w:lang w:val="es-CR" w:eastAsia="es-ES"/>
        </w:rPr>
        <w:t>206</w:t>
      </w:r>
      <w:r w:rsidR="00337D8E" w:rsidRPr="00CC4836">
        <w:rPr>
          <w:rFonts w:ascii="Arial" w:eastAsia="Calibri" w:hAnsi="Arial" w:cs="Arial"/>
          <w:color w:val="000000" w:themeColor="text1"/>
          <w:sz w:val="24"/>
          <w:szCs w:val="24"/>
          <w:lang w:val="es-CR" w:eastAsia="es-ES"/>
        </w:rPr>
        <w:t>-2026</w:t>
      </w:r>
      <w:r w:rsidR="00337D8E">
        <w:rPr>
          <w:rFonts w:ascii="Arial" w:eastAsia="Calibri" w:hAnsi="Arial" w:cs="Arial"/>
          <w:color w:val="000000" w:themeColor="text1"/>
          <w:sz w:val="24"/>
          <w:szCs w:val="24"/>
          <w:lang w:val="es-CR" w:eastAsia="es-ES"/>
        </w:rPr>
        <w:t xml:space="preserve"> de fecha 25 de marzo del 2026, suscrito por el Lic. Mario Redondo Poveda, alcalde, por medio del cual remite </w:t>
      </w:r>
      <w:r w:rsidR="002E3D9F" w:rsidRPr="002E3D9F">
        <w:rPr>
          <w:rFonts w:ascii="Arial" w:eastAsia="Calibri" w:hAnsi="Arial" w:cs="Arial"/>
          <w:color w:val="000000" w:themeColor="text1"/>
          <w:sz w:val="24"/>
          <w:szCs w:val="24"/>
          <w:lang w:val="es-CR" w:eastAsia="es-ES"/>
        </w:rPr>
        <w:t>DU-OF-0561-2026/UTGV-OF-323-2026 suscrito por los ingenieros Ronny Rojas Fallas, director</w:t>
      </w:r>
      <w:r w:rsidR="002E3D9F">
        <w:rPr>
          <w:rFonts w:ascii="Arial" w:eastAsia="Calibri" w:hAnsi="Arial" w:cs="Arial"/>
          <w:color w:val="000000" w:themeColor="text1"/>
          <w:sz w:val="24"/>
          <w:szCs w:val="24"/>
          <w:lang w:val="es-CR" w:eastAsia="es-ES"/>
        </w:rPr>
        <w:t xml:space="preserve"> </w:t>
      </w:r>
      <w:r w:rsidR="002E3D9F" w:rsidRPr="002E3D9F">
        <w:rPr>
          <w:rFonts w:ascii="Arial" w:eastAsia="Calibri" w:hAnsi="Arial" w:cs="Arial"/>
          <w:color w:val="000000" w:themeColor="text1"/>
          <w:sz w:val="24"/>
          <w:szCs w:val="24"/>
          <w:lang w:val="es-CR" w:eastAsia="es-ES"/>
        </w:rPr>
        <w:t>del Área de Gestión Vial y Felipe Gutiérrez Araya, Jefe de urbanismo a.i. en relación</w:t>
      </w:r>
      <w:r w:rsidR="00D867FD">
        <w:rPr>
          <w:rFonts w:ascii="Arial" w:eastAsia="Calibri" w:hAnsi="Arial" w:cs="Arial"/>
          <w:color w:val="000000" w:themeColor="text1"/>
          <w:sz w:val="24"/>
          <w:szCs w:val="24"/>
          <w:lang w:val="es-CR" w:eastAsia="es-ES"/>
        </w:rPr>
        <w:t xml:space="preserve"> </w:t>
      </w:r>
      <w:r w:rsidR="002E3D9F" w:rsidRPr="002E3D9F">
        <w:rPr>
          <w:rFonts w:ascii="Arial" w:eastAsia="Calibri" w:hAnsi="Arial" w:cs="Arial"/>
          <w:color w:val="000000" w:themeColor="text1"/>
          <w:sz w:val="24"/>
          <w:szCs w:val="24"/>
          <w:lang w:val="es-CR" w:eastAsia="es-ES"/>
        </w:rPr>
        <w:t>con el acuerdo del Honorable Concejo Municipal señalado en el asunto</w:t>
      </w:r>
      <w:r w:rsidR="00337D8E">
        <w:rPr>
          <w:rFonts w:ascii="Arial" w:eastAsia="Calibri" w:hAnsi="Arial" w:cs="Arial"/>
          <w:color w:val="000000" w:themeColor="text1"/>
          <w:sz w:val="24"/>
          <w:szCs w:val="24"/>
          <w:lang w:val="es-CR" w:eastAsia="es-ES"/>
        </w:rPr>
        <w:t xml:space="preserve">, y que dice: </w:t>
      </w:r>
      <w:r w:rsidR="00337D8E">
        <w:rPr>
          <w:rFonts w:ascii="Arial" w:eastAsia="Calibri" w:hAnsi="Arial" w:cs="Arial"/>
          <w:i/>
          <w:iCs/>
          <w:color w:val="000000" w:themeColor="text1"/>
          <w:sz w:val="24"/>
          <w:szCs w:val="24"/>
          <w:lang w:val="es-CR" w:eastAsia="es-ES"/>
        </w:rPr>
        <w:t>“…</w:t>
      </w:r>
      <w:r w:rsidR="00500EA4" w:rsidRPr="00500EA4">
        <w:rPr>
          <w:rFonts w:ascii="Arial" w:eastAsia="Calibri" w:hAnsi="Arial" w:cs="Arial"/>
          <w:i/>
          <w:iCs/>
          <w:color w:val="000000" w:themeColor="text1"/>
          <w:sz w:val="24"/>
          <w:szCs w:val="24"/>
          <w:lang w:val="es-CR" w:eastAsia="es-ES"/>
        </w:rPr>
        <w:t>Asunto: Respuesta Acta N°147-2026 Articulo 39.- solicitud de permiso de uso</w:t>
      </w:r>
      <w:r w:rsidR="00500EA4">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de la plaza de deportes y cierre temporal de vías, para realizar las fiestas en</w:t>
      </w:r>
      <w:r w:rsidR="00500EA4">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honor a san isidro labrador del 01 al 11 de mayo, presentada por la señora</w:t>
      </w:r>
      <w:r w:rsidR="00500EA4">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Maureen Garita Córdoba, presidenta ADI de tierra blanca.</w:t>
      </w:r>
      <w:r w:rsidR="00500EA4">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Estimado señor:</w:t>
      </w:r>
      <w:r w:rsidR="00500EA4">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En atención a la solicitud de informe, con respecto a la solicitud de permiso</w:t>
      </w:r>
      <w:r w:rsidR="00500EA4">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las fiestas en honor a san isidro labrador según Acta N°147-2026 Articulo 39, se</w:t>
      </w:r>
      <w:r w:rsidR="00500EA4">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indica lo siguiente:</w:t>
      </w:r>
      <w:r w:rsidR="00500EA4">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Con base en la documentación aportada y revisado el Plan Regulador del Cantón,</w:t>
      </w:r>
      <w:r w:rsidR="00B5179D">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se confirma que el área donde se ubica la plaza de deportes se encuentra</w:t>
      </w:r>
      <w:r w:rsidR="00B5179D">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clasificada con USO PÚBLICO INSTITUCIONAL.</w:t>
      </w:r>
      <w:r w:rsidR="00302D9B">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Sobre ese particular, es pertinente recordar lo dispuesto en el Artículo 589 del Plan</w:t>
      </w:r>
      <w:r w:rsidR="00302D9B">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Regulado, relativo a la ocupación del espacio público, que establece: “En espacios</w:t>
      </w:r>
      <w:r w:rsidR="00302D9B">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 xml:space="preserve">públicos, las vías, los parques y las plazas de su </w:t>
      </w:r>
      <w:r w:rsidR="0082421D">
        <w:rPr>
          <w:rFonts w:ascii="Arial" w:eastAsia="Calibri" w:hAnsi="Arial" w:cs="Arial"/>
          <w:i/>
          <w:iCs/>
          <w:color w:val="000000" w:themeColor="text1"/>
          <w:sz w:val="24"/>
          <w:szCs w:val="24"/>
          <w:lang w:val="es-CR" w:eastAsia="es-ES"/>
        </w:rPr>
        <w:t>Administración</w:t>
      </w:r>
      <w:r w:rsidR="00500EA4" w:rsidRPr="00500EA4">
        <w:rPr>
          <w:rFonts w:ascii="Arial" w:eastAsia="Calibri" w:hAnsi="Arial" w:cs="Arial"/>
          <w:i/>
          <w:iCs/>
          <w:color w:val="000000" w:themeColor="text1"/>
          <w:sz w:val="24"/>
          <w:szCs w:val="24"/>
          <w:lang w:val="es-CR" w:eastAsia="es-ES"/>
        </w:rPr>
        <w:t>, la Municipalidad</w:t>
      </w:r>
      <w:r w:rsidR="00302D9B">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podrá otorgar permisos precarios onerosos, revocables en cualquier momento por</w:t>
      </w:r>
      <w:r w:rsidR="00302D9B">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motivos de oportunidad o conveniencia, vía acuerdo del Concejo Municipal,</w:t>
      </w:r>
      <w:r w:rsidR="00302D9B">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debidamente fundamentado en un dictamen de la Comisión de Obras Públicas, con</w:t>
      </w:r>
      <w:r w:rsidR="00302D9B">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el fin de propiciar el aprovechamiento de los espacios públicos para promover el</w:t>
      </w:r>
      <w:r w:rsidR="00302D9B">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concepto de ciudad viva. Las actividades que podrán autorizarse incluyen</w:t>
      </w:r>
      <w:r w:rsidR="00302D9B">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cafeterías, heladerías, floristerías, casetas de seguridad, servicios bancarios,</w:t>
      </w:r>
      <w:r w:rsidR="00302D9B">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servicios sanitarios, mobiliario urbano, ferias de salud, cultura y similares…”.</w:t>
      </w:r>
      <w:r w:rsidR="00302D9B">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Por tanto, los suscritos no se tienen inconvenientes desde el punto de vista</w:t>
      </w:r>
      <w:r w:rsidR="00DF196A">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lastRenderedPageBreak/>
        <w:t>urbanístico para que se realice el evento cultural solicitado, al tratarse de una feria</w:t>
      </w:r>
      <w:r w:rsidR="00DF196A">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de carácter comunitario y cultural, alineada con los posibles usos permitidos en</w:t>
      </w:r>
      <w:r w:rsidR="00DF196A">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espacios públicos.</w:t>
      </w:r>
      <w:r w:rsidR="00DF196A">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Ahora bien, de acuerdo con un estudio registral efectuado, la cancha donde se</w:t>
      </w:r>
      <w:r w:rsidR="00166EFE">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pretende realizar la actividad no pertenece a la Municipalidad, sino que figura</w:t>
      </w:r>
      <w:r w:rsidR="00166EFE">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inscrita a nombre de la: DIRECCIÓN GENERAL DE EDUCACIÓN FÍSICA Y</w:t>
      </w:r>
      <w:r w:rsidR="00166EFE">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DEPORTES (MINISTERIO DE EDUCACIÓN PÚBLICA) Finca inscrita en el Partido</w:t>
      </w:r>
      <w:r w:rsidR="00166EFE">
        <w:rPr>
          <w:rFonts w:ascii="Arial" w:eastAsia="Calibri" w:hAnsi="Arial" w:cs="Arial"/>
          <w:i/>
          <w:iCs/>
          <w:color w:val="000000" w:themeColor="text1"/>
          <w:sz w:val="24"/>
          <w:szCs w:val="24"/>
          <w:lang w:val="es-CR" w:eastAsia="es-ES"/>
        </w:rPr>
        <w:t xml:space="preserve"> </w:t>
      </w:r>
      <w:r w:rsidR="00500EA4" w:rsidRPr="00500EA4">
        <w:rPr>
          <w:rFonts w:ascii="Arial" w:eastAsia="Calibri" w:hAnsi="Arial" w:cs="Arial"/>
          <w:i/>
          <w:iCs/>
          <w:color w:val="000000" w:themeColor="text1"/>
          <w:sz w:val="24"/>
          <w:szCs w:val="24"/>
          <w:lang w:val="es-CR" w:eastAsia="es-ES"/>
        </w:rPr>
        <w:t>de Cartago bajo el número 25446, tomo 1149, folio 213, asiento 19, Según</w:t>
      </w:r>
      <w:r w:rsidR="00166EFE" w:rsidRPr="00166EFE">
        <w:t xml:space="preserve"> </w:t>
      </w:r>
      <w:r w:rsidR="00166EFE" w:rsidRPr="00166EFE">
        <w:rPr>
          <w:rFonts w:ascii="Arial" w:eastAsia="Calibri" w:hAnsi="Arial" w:cs="Arial"/>
          <w:i/>
          <w:iCs/>
          <w:color w:val="000000" w:themeColor="text1"/>
          <w:sz w:val="24"/>
          <w:szCs w:val="24"/>
          <w:lang w:val="es-CR" w:eastAsia="es-ES"/>
        </w:rPr>
        <w:t>testimonio presentado al diario, asiento 9231, tomo 281, San José, con fecha 22 de</w:t>
      </w:r>
      <w:r w:rsidR="00166EFE">
        <w:rPr>
          <w:rFonts w:ascii="Arial" w:eastAsia="Calibri" w:hAnsi="Arial" w:cs="Arial"/>
          <w:i/>
          <w:iCs/>
          <w:color w:val="000000" w:themeColor="text1"/>
          <w:sz w:val="24"/>
          <w:szCs w:val="24"/>
          <w:lang w:val="es-CR" w:eastAsia="es-ES"/>
        </w:rPr>
        <w:t xml:space="preserve"> </w:t>
      </w:r>
      <w:r w:rsidR="00166EFE" w:rsidRPr="00166EFE">
        <w:rPr>
          <w:rFonts w:ascii="Arial" w:eastAsia="Calibri" w:hAnsi="Arial" w:cs="Arial"/>
          <w:i/>
          <w:iCs/>
          <w:color w:val="000000" w:themeColor="text1"/>
          <w:sz w:val="24"/>
          <w:szCs w:val="24"/>
          <w:lang w:val="es-CR" w:eastAsia="es-ES"/>
        </w:rPr>
        <w:t>enero de 1969. En consecuencia, debe coordinarse directamente con dicho</w:t>
      </w:r>
      <w:r w:rsidR="00166EFE">
        <w:rPr>
          <w:rFonts w:ascii="Arial" w:eastAsia="Calibri" w:hAnsi="Arial" w:cs="Arial"/>
          <w:i/>
          <w:iCs/>
          <w:color w:val="000000" w:themeColor="text1"/>
          <w:sz w:val="24"/>
          <w:szCs w:val="24"/>
          <w:lang w:val="es-CR" w:eastAsia="es-ES"/>
        </w:rPr>
        <w:t xml:space="preserve"> </w:t>
      </w:r>
      <w:r w:rsidR="00166EFE" w:rsidRPr="00166EFE">
        <w:rPr>
          <w:rFonts w:ascii="Arial" w:eastAsia="Calibri" w:hAnsi="Arial" w:cs="Arial"/>
          <w:i/>
          <w:iCs/>
          <w:color w:val="000000" w:themeColor="text1"/>
          <w:sz w:val="24"/>
          <w:szCs w:val="24"/>
          <w:lang w:val="es-CR" w:eastAsia="es-ES"/>
        </w:rPr>
        <w:t>ente estatal para obtener la debida autorización para el uso del inmueble</w:t>
      </w:r>
      <w:r w:rsidR="00166EFE">
        <w:rPr>
          <w:rFonts w:ascii="Arial" w:eastAsia="Calibri" w:hAnsi="Arial" w:cs="Arial"/>
          <w:i/>
          <w:iCs/>
          <w:color w:val="000000" w:themeColor="text1"/>
          <w:sz w:val="24"/>
          <w:szCs w:val="24"/>
          <w:lang w:val="es-CR" w:eastAsia="es-ES"/>
        </w:rPr>
        <w:t xml:space="preserve"> </w:t>
      </w:r>
      <w:r w:rsidR="00166EFE" w:rsidRPr="00166EFE">
        <w:rPr>
          <w:rFonts w:ascii="Arial" w:eastAsia="Calibri" w:hAnsi="Arial" w:cs="Arial"/>
          <w:i/>
          <w:iCs/>
          <w:color w:val="000000" w:themeColor="text1"/>
          <w:sz w:val="24"/>
          <w:szCs w:val="24"/>
          <w:lang w:val="es-CR" w:eastAsia="es-ES"/>
        </w:rPr>
        <w:t>durante el desarrollo de la actividad.</w:t>
      </w:r>
      <w:r w:rsidR="00166EFE">
        <w:rPr>
          <w:rFonts w:ascii="Arial" w:eastAsia="Calibri" w:hAnsi="Arial" w:cs="Arial"/>
          <w:i/>
          <w:iCs/>
          <w:color w:val="000000" w:themeColor="text1"/>
          <w:sz w:val="24"/>
          <w:szCs w:val="24"/>
          <w:lang w:val="es-CR" w:eastAsia="es-ES"/>
        </w:rPr>
        <w:t xml:space="preserve"> </w:t>
      </w:r>
      <w:r w:rsidR="00166EFE" w:rsidRPr="00166EFE">
        <w:rPr>
          <w:rFonts w:ascii="Arial" w:eastAsia="Calibri" w:hAnsi="Arial" w:cs="Arial"/>
          <w:i/>
          <w:iCs/>
          <w:color w:val="000000" w:themeColor="text1"/>
          <w:sz w:val="24"/>
          <w:szCs w:val="24"/>
          <w:lang w:val="es-CR" w:eastAsia="es-ES"/>
        </w:rPr>
        <w:t>Y en lo que respecta al cierre de vías cantonales, nos permitimos indicar que,</w:t>
      </w:r>
      <w:r w:rsidR="00166EFE">
        <w:rPr>
          <w:rFonts w:ascii="Arial" w:eastAsia="Calibri" w:hAnsi="Arial" w:cs="Arial"/>
          <w:i/>
          <w:iCs/>
          <w:color w:val="000000" w:themeColor="text1"/>
          <w:sz w:val="24"/>
          <w:szCs w:val="24"/>
          <w:lang w:val="es-CR" w:eastAsia="es-ES"/>
        </w:rPr>
        <w:t xml:space="preserve"> </w:t>
      </w:r>
      <w:r w:rsidR="00166EFE" w:rsidRPr="00166EFE">
        <w:rPr>
          <w:rFonts w:ascii="Arial" w:eastAsia="Calibri" w:hAnsi="Arial" w:cs="Arial"/>
          <w:i/>
          <w:iCs/>
          <w:color w:val="000000" w:themeColor="text1"/>
          <w:sz w:val="24"/>
          <w:szCs w:val="24"/>
          <w:lang w:val="es-CR" w:eastAsia="es-ES"/>
        </w:rPr>
        <w:t>atendiendo la solicitud planteada, se recomienda otorgar el aval correspondiente en</w:t>
      </w:r>
      <w:r w:rsidR="00166EFE">
        <w:rPr>
          <w:rFonts w:ascii="Arial" w:eastAsia="Calibri" w:hAnsi="Arial" w:cs="Arial"/>
          <w:i/>
          <w:iCs/>
          <w:color w:val="000000" w:themeColor="text1"/>
          <w:sz w:val="24"/>
          <w:szCs w:val="24"/>
          <w:lang w:val="es-CR" w:eastAsia="es-ES"/>
        </w:rPr>
        <w:t xml:space="preserve"> </w:t>
      </w:r>
      <w:r w:rsidR="00166EFE" w:rsidRPr="00166EFE">
        <w:rPr>
          <w:rFonts w:ascii="Arial" w:eastAsia="Calibri" w:hAnsi="Arial" w:cs="Arial"/>
          <w:i/>
          <w:iCs/>
          <w:color w:val="000000" w:themeColor="text1"/>
          <w:sz w:val="24"/>
          <w:szCs w:val="24"/>
          <w:lang w:val="es-CR" w:eastAsia="es-ES"/>
        </w:rPr>
        <w:t>los términos y condiciones señalados en el documento, en lo referente al uso de las</w:t>
      </w:r>
      <w:r w:rsidR="00166EFE">
        <w:rPr>
          <w:rFonts w:ascii="Arial" w:eastAsia="Calibri" w:hAnsi="Arial" w:cs="Arial"/>
          <w:i/>
          <w:iCs/>
          <w:color w:val="000000" w:themeColor="text1"/>
          <w:sz w:val="24"/>
          <w:szCs w:val="24"/>
          <w:lang w:val="es-CR" w:eastAsia="es-ES"/>
        </w:rPr>
        <w:t xml:space="preserve"> </w:t>
      </w:r>
      <w:r w:rsidR="00166EFE" w:rsidRPr="00166EFE">
        <w:rPr>
          <w:rFonts w:ascii="Arial" w:eastAsia="Calibri" w:hAnsi="Arial" w:cs="Arial"/>
          <w:i/>
          <w:iCs/>
          <w:color w:val="000000" w:themeColor="text1"/>
          <w:sz w:val="24"/>
          <w:szCs w:val="24"/>
          <w:lang w:val="es-CR" w:eastAsia="es-ES"/>
        </w:rPr>
        <w:t>vías que forman parte de la red vial cantonal.</w:t>
      </w:r>
      <w:r w:rsidR="00166EFE">
        <w:rPr>
          <w:rFonts w:ascii="Arial" w:eastAsia="Calibri" w:hAnsi="Arial" w:cs="Arial"/>
          <w:i/>
          <w:iCs/>
          <w:color w:val="000000" w:themeColor="text1"/>
          <w:sz w:val="24"/>
          <w:szCs w:val="24"/>
          <w:lang w:val="es-CR" w:eastAsia="es-ES"/>
        </w:rPr>
        <w:t xml:space="preserve"> </w:t>
      </w:r>
      <w:r w:rsidR="00166EFE" w:rsidRPr="00166EFE">
        <w:rPr>
          <w:rFonts w:ascii="Arial" w:eastAsia="Calibri" w:hAnsi="Arial" w:cs="Arial"/>
          <w:i/>
          <w:iCs/>
          <w:color w:val="000000" w:themeColor="text1"/>
          <w:sz w:val="24"/>
          <w:szCs w:val="24"/>
          <w:lang w:val="es-CR" w:eastAsia="es-ES"/>
        </w:rPr>
        <w:t>No obstante, resulta importante que se realice una comunicación previa y formal a</w:t>
      </w:r>
      <w:r w:rsidR="00166EFE">
        <w:rPr>
          <w:rFonts w:ascii="Arial" w:eastAsia="Calibri" w:hAnsi="Arial" w:cs="Arial"/>
          <w:i/>
          <w:iCs/>
          <w:color w:val="000000" w:themeColor="text1"/>
          <w:sz w:val="24"/>
          <w:szCs w:val="24"/>
          <w:lang w:val="es-CR" w:eastAsia="es-ES"/>
        </w:rPr>
        <w:t xml:space="preserve"> </w:t>
      </w:r>
      <w:r w:rsidR="00166EFE" w:rsidRPr="00166EFE">
        <w:rPr>
          <w:rFonts w:ascii="Arial" w:eastAsia="Calibri" w:hAnsi="Arial" w:cs="Arial"/>
          <w:i/>
          <w:iCs/>
          <w:color w:val="000000" w:themeColor="text1"/>
          <w:sz w:val="24"/>
          <w:szCs w:val="24"/>
          <w:lang w:val="es-CR" w:eastAsia="es-ES"/>
        </w:rPr>
        <w:t>los usuarios de dichas vías, informando oportunamente sobre los cierres y el horario</w:t>
      </w:r>
      <w:r w:rsidR="00166EFE">
        <w:rPr>
          <w:rFonts w:ascii="Arial" w:eastAsia="Calibri" w:hAnsi="Arial" w:cs="Arial"/>
          <w:i/>
          <w:iCs/>
          <w:color w:val="000000" w:themeColor="text1"/>
          <w:sz w:val="24"/>
          <w:szCs w:val="24"/>
          <w:lang w:val="es-CR" w:eastAsia="es-ES"/>
        </w:rPr>
        <w:t xml:space="preserve"> </w:t>
      </w:r>
      <w:r w:rsidR="00166EFE" w:rsidRPr="00166EFE">
        <w:rPr>
          <w:rFonts w:ascii="Arial" w:eastAsia="Calibri" w:hAnsi="Arial" w:cs="Arial"/>
          <w:i/>
          <w:iCs/>
          <w:color w:val="000000" w:themeColor="text1"/>
          <w:sz w:val="24"/>
          <w:szCs w:val="24"/>
          <w:lang w:val="es-CR" w:eastAsia="es-ES"/>
        </w:rPr>
        <w:t>propuesto, con el fin de evitar inconvenientes durante el desarrollo de las</w:t>
      </w:r>
      <w:r w:rsidR="00166EFE">
        <w:rPr>
          <w:rFonts w:ascii="Arial" w:eastAsia="Calibri" w:hAnsi="Arial" w:cs="Arial"/>
          <w:i/>
          <w:iCs/>
          <w:color w:val="000000" w:themeColor="text1"/>
          <w:sz w:val="24"/>
          <w:szCs w:val="24"/>
          <w:lang w:val="es-CR" w:eastAsia="es-ES"/>
        </w:rPr>
        <w:t xml:space="preserve"> </w:t>
      </w:r>
      <w:r w:rsidR="00166EFE" w:rsidRPr="00166EFE">
        <w:rPr>
          <w:rFonts w:ascii="Arial" w:eastAsia="Calibri" w:hAnsi="Arial" w:cs="Arial"/>
          <w:i/>
          <w:iCs/>
          <w:color w:val="000000" w:themeColor="text1"/>
          <w:sz w:val="24"/>
          <w:szCs w:val="24"/>
          <w:lang w:val="es-CR" w:eastAsia="es-ES"/>
        </w:rPr>
        <w:t>actividades</w:t>
      </w:r>
      <w:r w:rsidR="00716C01">
        <w:rPr>
          <w:rFonts w:ascii="Arial" w:eastAsia="Calibri" w:hAnsi="Arial" w:cs="Arial"/>
          <w:i/>
          <w:iCs/>
          <w:color w:val="000000" w:themeColor="text1"/>
          <w:sz w:val="24"/>
          <w:szCs w:val="24"/>
          <w:lang w:val="es-CR" w:eastAsia="es-ES"/>
        </w:rPr>
        <w:t>…”</w:t>
      </w:r>
      <w:r w:rsidR="00716C01">
        <w:rPr>
          <w:rFonts w:ascii="Arial" w:eastAsia="Calibri" w:hAnsi="Arial" w:cs="Arial"/>
          <w:sz w:val="24"/>
          <w:szCs w:val="24"/>
          <w:lang w:val="es-CR" w:eastAsia="es-ES"/>
        </w:rPr>
        <w:t xml:space="preserve">- Visto el documento, el presidente Acevedo Gutiérrez </w:t>
      </w:r>
      <w:r w:rsidR="00741B55">
        <w:rPr>
          <w:rFonts w:ascii="Arial" w:eastAsia="Calibri" w:hAnsi="Arial" w:cs="Arial"/>
          <w:sz w:val="24"/>
          <w:szCs w:val="24"/>
          <w:lang w:val="es-CR" w:eastAsia="es-ES"/>
        </w:rPr>
        <w:t>propone dispensar del trámite de comisión. Somete a discusión. Suficientemente discutida. S</w:t>
      </w:r>
      <w:r w:rsidR="00716C01">
        <w:rPr>
          <w:rFonts w:ascii="Arial" w:eastAsia="Calibri" w:hAnsi="Arial" w:cs="Arial"/>
          <w:sz w:val="24"/>
          <w:szCs w:val="24"/>
          <w:lang w:val="es-CR" w:eastAsia="es-ES"/>
        </w:rPr>
        <w:t xml:space="preserve">omete a votación la dispensa de trámite de comisión por economía procesal; </w:t>
      </w:r>
      <w:r w:rsidR="00716C01"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sidR="00716C01">
        <w:rPr>
          <w:rFonts w:ascii="Arial" w:eastAsia="Calibri" w:hAnsi="Arial" w:cs="Arial"/>
          <w:b/>
          <w:bCs/>
          <w:sz w:val="24"/>
          <w:szCs w:val="24"/>
          <w:lang w:val="es-CR" w:eastAsia="es-ES"/>
        </w:rPr>
        <w:t>Quesada Cerdas</w:t>
      </w:r>
      <w:r w:rsidR="00716C01" w:rsidRPr="00F60762">
        <w:rPr>
          <w:rFonts w:ascii="Arial" w:eastAsia="Calibri" w:hAnsi="Arial" w:cs="Arial"/>
          <w:b/>
          <w:bCs/>
          <w:sz w:val="24"/>
          <w:szCs w:val="24"/>
          <w:lang w:val="es-CR" w:eastAsia="es-ES"/>
        </w:rPr>
        <w:t xml:space="preserve">, Pichardo Aguilar, Alvarado Méndez y Acevedo Gutiérrez, aprobar </w:t>
      </w:r>
      <w:r w:rsidR="00716C01">
        <w:rPr>
          <w:rFonts w:ascii="Arial" w:eastAsia="Calibri" w:hAnsi="Arial" w:cs="Arial"/>
          <w:b/>
          <w:bCs/>
          <w:sz w:val="24"/>
          <w:szCs w:val="24"/>
          <w:lang w:val="es-CR" w:eastAsia="es-ES"/>
        </w:rPr>
        <w:t xml:space="preserve">la dispensa de trámite de comisión por economía procesal.- </w:t>
      </w:r>
      <w:r w:rsidR="00716C01">
        <w:rPr>
          <w:rFonts w:ascii="Arial" w:eastAsia="Calibri" w:hAnsi="Arial" w:cs="Arial"/>
          <w:sz w:val="24"/>
          <w:szCs w:val="24"/>
          <w:lang w:val="es-CR" w:eastAsia="es-ES"/>
        </w:rPr>
        <w:t xml:space="preserve">El presidente Acevedo Gutiérrez </w:t>
      </w:r>
      <w:r w:rsidR="00741B55">
        <w:rPr>
          <w:rFonts w:ascii="Arial" w:eastAsia="Calibri" w:hAnsi="Arial" w:cs="Arial"/>
          <w:sz w:val="24"/>
          <w:szCs w:val="24"/>
          <w:lang w:val="es-CR" w:eastAsia="es-ES"/>
        </w:rPr>
        <w:t>propone aprobar el oficio. Somete a discusión. Suficientemente discutida. S</w:t>
      </w:r>
      <w:r w:rsidR="00716C01" w:rsidRPr="00F60762">
        <w:rPr>
          <w:rFonts w:ascii="Arial" w:eastAsia="Calibri" w:hAnsi="Arial" w:cs="Arial"/>
          <w:sz w:val="24"/>
          <w:szCs w:val="24"/>
          <w:lang w:val="es-CR" w:eastAsia="es-ES"/>
        </w:rPr>
        <w:t xml:space="preserve">omete a votación la </w:t>
      </w:r>
      <w:r w:rsidR="00716C01">
        <w:rPr>
          <w:rFonts w:ascii="Arial" w:eastAsia="Calibri" w:hAnsi="Arial" w:cs="Arial"/>
          <w:sz w:val="24"/>
          <w:szCs w:val="24"/>
          <w:lang w:val="es-CR" w:eastAsia="es-ES"/>
        </w:rPr>
        <w:t>propuesta</w:t>
      </w:r>
      <w:r w:rsidR="00716C01" w:rsidRPr="00F60762">
        <w:rPr>
          <w:rFonts w:ascii="Arial" w:eastAsia="Calibri" w:hAnsi="Arial" w:cs="Arial"/>
          <w:sz w:val="24"/>
          <w:szCs w:val="24"/>
          <w:lang w:val="es-CR" w:eastAsia="es-ES"/>
        </w:rPr>
        <w:t xml:space="preserve">; </w:t>
      </w:r>
      <w:r w:rsidR="00716C01" w:rsidRPr="002B549F">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Quesada Cerdas, Pichardo Aguilar, </w:t>
      </w:r>
      <w:r w:rsidR="00716C01" w:rsidRPr="002B549F">
        <w:rPr>
          <w:rFonts w:ascii="Arial" w:eastAsia="Calibri" w:hAnsi="Arial" w:cs="Arial"/>
          <w:b/>
          <w:bCs/>
          <w:sz w:val="24"/>
          <w:szCs w:val="24"/>
          <w:lang w:val="es-CR" w:eastAsia="es-ES"/>
        </w:rPr>
        <w:lastRenderedPageBreak/>
        <w:t>Alvarado Méndez y Acevedo Gutiérrez</w:t>
      </w:r>
      <w:r w:rsidR="00716C01">
        <w:rPr>
          <w:rFonts w:ascii="Arial" w:eastAsia="Calibri" w:hAnsi="Arial" w:cs="Arial"/>
          <w:b/>
          <w:bCs/>
          <w:sz w:val="24"/>
          <w:szCs w:val="24"/>
          <w:lang w:val="es-CR" w:eastAsia="es-ES"/>
        </w:rPr>
        <w:t xml:space="preserve">, </w:t>
      </w:r>
      <w:r w:rsidR="003851F9">
        <w:rPr>
          <w:rFonts w:ascii="Arial" w:eastAsia="Calibri" w:hAnsi="Arial" w:cs="Arial"/>
          <w:b/>
          <w:bCs/>
          <w:sz w:val="24"/>
          <w:szCs w:val="24"/>
          <w:lang w:val="es-CR" w:eastAsia="es-ES"/>
        </w:rPr>
        <w:t>apro</w:t>
      </w:r>
      <w:r w:rsidR="00741B55">
        <w:rPr>
          <w:rFonts w:ascii="Arial" w:eastAsia="Calibri" w:hAnsi="Arial" w:cs="Arial"/>
          <w:b/>
          <w:bCs/>
          <w:sz w:val="24"/>
          <w:szCs w:val="24"/>
          <w:lang w:val="es-CR" w:eastAsia="es-ES"/>
        </w:rPr>
        <w:t>b</w:t>
      </w:r>
      <w:r w:rsidR="003851F9">
        <w:rPr>
          <w:rFonts w:ascii="Arial" w:eastAsia="Calibri" w:hAnsi="Arial" w:cs="Arial"/>
          <w:b/>
          <w:bCs/>
          <w:sz w:val="24"/>
          <w:szCs w:val="24"/>
          <w:lang w:val="es-CR" w:eastAsia="es-ES"/>
        </w:rPr>
        <w:t xml:space="preserve">ar el informe </w:t>
      </w:r>
      <w:r w:rsidR="00ED7CC5" w:rsidRPr="00ED7CC5">
        <w:rPr>
          <w:rFonts w:ascii="Arial" w:eastAsia="Calibri" w:hAnsi="Arial" w:cs="Arial"/>
          <w:b/>
          <w:bCs/>
          <w:sz w:val="24"/>
          <w:szCs w:val="24"/>
          <w:lang w:val="es-CR" w:eastAsia="es-ES"/>
        </w:rPr>
        <w:t>DU-OF-0561-2026/UTGV-OF-323-2026</w:t>
      </w:r>
      <w:r w:rsidR="00ED7CC5">
        <w:rPr>
          <w:rFonts w:ascii="Arial" w:eastAsia="Calibri" w:hAnsi="Arial" w:cs="Arial"/>
          <w:b/>
          <w:bCs/>
          <w:sz w:val="24"/>
          <w:szCs w:val="24"/>
          <w:lang w:val="es-CR" w:eastAsia="es-ES"/>
        </w:rPr>
        <w:t xml:space="preserve">, por tanto, </w:t>
      </w:r>
      <w:r w:rsidR="009B2B63" w:rsidRPr="009B2B63">
        <w:rPr>
          <w:rFonts w:ascii="Arial" w:eastAsia="Calibri" w:hAnsi="Arial" w:cs="Arial"/>
          <w:b/>
          <w:bCs/>
          <w:sz w:val="24"/>
          <w:szCs w:val="24"/>
          <w:lang w:val="es-CR" w:eastAsia="es-ES"/>
        </w:rPr>
        <w:t>los suscritos no se tienen inconvenientes desde el punto de vista urbanístico para que se realice el evento cultural solicitado, al tratarse de una feria de carácter comunitario y cultural, alineada con los posibles usos permitidos en espacios públicos. Ahora bien, de acuerdo con un estudio registral efectuado, la cancha donde se pretende realizar la actividad no pertenece a la Municipalidad, sino que figura inscrita a nombre de la: DIRECCIÓN GENERAL DE EDUCACIÓN FÍSICA Y DEPORTES (MINISTERIO DE EDUCACIÓN PÚBLICA) Finca inscrita en el Partido de Cartago bajo el número 25446, tomo 1149, folio 213, asiento 19, Según testimonio presentado al diario, asiento 9231, tomo 281, San José, con fecha 22 de enero de 1969. En consecuencia, debe coordinarse directamente con dicho ente estatal para obtener la debida autorización para el uso del inmueble durante el desarrollo de la actividad. Y en lo que respecta al cierre de vías cantonales, nos permitimos indicar que, atendiendo la solicitud planteada, se otorga el aval correspondiente en los términos y condiciones señalados en el documento, en lo referente al uso de las vías que forman parte de la red vial cantonal. No obstante, resulta importante que se realice una comunicación previa y formal a los usuarios de dichas vías, informando oportunamente sobre los cierres y el horario propuesto, con el fin de evitar inconvenientes durante el desarrollo de las actividades</w:t>
      </w:r>
      <w:r w:rsidR="00716C01" w:rsidRPr="00F67274">
        <w:rPr>
          <w:rFonts w:ascii="Arial" w:eastAsia="Calibri" w:hAnsi="Arial" w:cs="Arial"/>
          <w:b/>
          <w:bCs/>
          <w:sz w:val="24"/>
          <w:szCs w:val="24"/>
          <w:lang w:val="es-CR" w:eastAsia="es-ES"/>
        </w:rPr>
        <w:t xml:space="preserve">. </w:t>
      </w:r>
      <w:r w:rsidR="00716C01">
        <w:rPr>
          <w:rFonts w:ascii="Arial" w:eastAsia="Calibri" w:hAnsi="Arial" w:cs="Arial"/>
          <w:b/>
          <w:bCs/>
          <w:sz w:val="24"/>
          <w:szCs w:val="24"/>
          <w:lang w:val="es-CR" w:eastAsia="es-ES"/>
        </w:rPr>
        <w:t>-</w:t>
      </w:r>
      <w:r w:rsidR="00716C01">
        <w:rPr>
          <w:rFonts w:ascii="Arial" w:eastAsia="Calibri" w:hAnsi="Arial" w:cs="Arial"/>
          <w:sz w:val="24"/>
          <w:szCs w:val="24"/>
          <w:lang w:val="es-CR" w:eastAsia="es-ES"/>
        </w:rPr>
        <w:t>El presidente Acevedo Gutiérrez somete a</w:t>
      </w:r>
      <w:r w:rsidR="00716C01" w:rsidRPr="00F67274">
        <w:rPr>
          <w:rFonts w:ascii="Arial" w:eastAsia="Calibri" w:hAnsi="Arial" w:cs="Arial"/>
          <w:sz w:val="24"/>
          <w:szCs w:val="24"/>
          <w:lang w:val="es-CR" w:eastAsia="es-ES"/>
        </w:rPr>
        <w:t xml:space="preserve"> votación la firmeza</w:t>
      </w:r>
      <w:r w:rsidR="00716C01">
        <w:rPr>
          <w:rFonts w:ascii="Arial" w:eastAsia="Calibri" w:hAnsi="Arial" w:cs="Arial"/>
          <w:b/>
          <w:bCs/>
          <w:sz w:val="24"/>
          <w:szCs w:val="24"/>
          <w:lang w:val="es-CR" w:eastAsia="es-ES"/>
        </w:rPr>
        <w:t xml:space="preserve">; </w:t>
      </w:r>
      <w:r w:rsidR="00716C01"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716C01" w:rsidRPr="00035C5C">
        <w:rPr>
          <w:rFonts w:ascii="Arial" w:eastAsia="Calibri" w:hAnsi="Arial" w:cs="Arial"/>
          <w:b/>
          <w:bCs/>
          <w:sz w:val="24"/>
          <w:szCs w:val="24"/>
          <w:lang w:val="es-CR" w:eastAsia="es-ES"/>
        </w:rPr>
        <w:t>, aprobar la</w:t>
      </w:r>
      <w:r w:rsidR="00716C01">
        <w:rPr>
          <w:rFonts w:ascii="Arial" w:eastAsia="Calibri" w:hAnsi="Arial" w:cs="Arial"/>
          <w:b/>
          <w:bCs/>
          <w:sz w:val="24"/>
          <w:szCs w:val="24"/>
          <w:lang w:val="es-CR" w:eastAsia="es-ES"/>
        </w:rPr>
        <w:t xml:space="preserve"> firmeza. - </w:t>
      </w:r>
      <w:r w:rsidR="00716C01">
        <w:rPr>
          <w:rFonts w:ascii="Arial" w:eastAsia="Calibri" w:hAnsi="Arial" w:cs="Arial"/>
          <w:sz w:val="24"/>
          <w:szCs w:val="24"/>
          <w:lang w:val="es-CR" w:eastAsia="es-ES"/>
        </w:rPr>
        <w:t>Notifíquese este acuerdo con acuse de recibo y fecha a</w:t>
      </w:r>
      <w:r w:rsidR="000C06C8">
        <w:rPr>
          <w:rFonts w:ascii="Arial" w:eastAsia="Calibri" w:hAnsi="Arial" w:cs="Arial"/>
          <w:sz w:val="24"/>
          <w:szCs w:val="24"/>
          <w:lang w:val="es-CR" w:eastAsia="es-ES"/>
        </w:rPr>
        <w:t xml:space="preserve"> la ADI de Tierra Blanca al correo </w:t>
      </w:r>
      <w:hyperlink r:id="rId15" w:history="1">
        <w:r w:rsidR="00DF3728" w:rsidRPr="00A320F1">
          <w:rPr>
            <w:rStyle w:val="Hipervnculo"/>
            <w:rFonts w:ascii="Arial" w:eastAsia="Calibri" w:hAnsi="Arial" w:cs="Arial"/>
            <w:sz w:val="24"/>
            <w:szCs w:val="24"/>
            <w:lang w:val="es-CR" w:eastAsia="es-ES"/>
          </w:rPr>
          <w:t>aditierrablanca@gmail.com</w:t>
        </w:r>
      </w:hyperlink>
      <w:r w:rsidR="00495589">
        <w:rPr>
          <w:rFonts w:ascii="Arial" w:eastAsia="Calibri" w:hAnsi="Arial" w:cs="Arial"/>
          <w:sz w:val="24"/>
          <w:szCs w:val="24"/>
          <w:lang w:val="es-CR" w:eastAsia="es-ES"/>
        </w:rPr>
        <w:t>, a</w:t>
      </w:r>
      <w:r w:rsidR="002355FA" w:rsidRPr="002355FA">
        <w:rPr>
          <w:rFonts w:ascii="Arial" w:eastAsia="Calibri" w:hAnsi="Arial" w:cs="Arial"/>
          <w:sz w:val="24"/>
          <w:szCs w:val="24"/>
          <w:lang w:val="es-CR" w:eastAsia="es-ES"/>
        </w:rPr>
        <w:t xml:space="preserve"> la Licda. Giovanna Siles Pérez, Encargada del Área de Seguridad Comunitaria, </w:t>
      </w:r>
      <w:r w:rsidR="00716C01">
        <w:rPr>
          <w:rFonts w:ascii="Arial" w:eastAsia="Calibri" w:hAnsi="Arial" w:cs="Arial"/>
          <w:sz w:val="24"/>
          <w:szCs w:val="24"/>
          <w:lang w:val="es-CR" w:eastAsia="es-ES"/>
        </w:rPr>
        <w:t xml:space="preserve">y al alcalde Mario Redondo Poveda. – </w:t>
      </w:r>
      <w:r w:rsidR="00716C01" w:rsidRPr="001D2370">
        <w:rPr>
          <w:rFonts w:ascii="Arial" w:eastAsia="Calibri" w:hAnsi="Arial" w:cs="Arial"/>
          <w:b/>
          <w:bCs/>
          <w:sz w:val="24"/>
          <w:szCs w:val="24"/>
          <w:lang w:val="es-CR" w:eastAsia="es-ES"/>
        </w:rPr>
        <w:t xml:space="preserve">Acuerdo definitivamente aprobado. </w:t>
      </w:r>
      <w:r w:rsidR="00716C01">
        <w:rPr>
          <w:rFonts w:ascii="Arial" w:eastAsia="Calibri" w:hAnsi="Arial" w:cs="Arial"/>
          <w:b/>
          <w:bCs/>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lastRenderedPageBreak/>
        <w:t xml:space="preserve">ARTÍCULO </w:t>
      </w:r>
      <w:r w:rsidR="00D5606B">
        <w:rPr>
          <w:rFonts w:ascii="Arial" w:eastAsia="Calibri" w:hAnsi="Arial" w:cs="Arial"/>
          <w:b/>
          <w:bCs/>
          <w:color w:val="000000" w:themeColor="text1"/>
          <w:sz w:val="24"/>
          <w:szCs w:val="24"/>
          <w:u w:val="single"/>
          <w:lang w:val="es-CR" w:eastAsia="es-ES"/>
        </w:rPr>
        <w:t>11</w:t>
      </w:r>
      <w:r w:rsidR="00F04471">
        <w:rPr>
          <w:rFonts w:ascii="Arial" w:eastAsia="Calibri" w:hAnsi="Arial" w:cs="Arial"/>
          <w:b/>
          <w:bCs/>
          <w:color w:val="000000" w:themeColor="text1"/>
          <w:sz w:val="24"/>
          <w:szCs w:val="24"/>
          <w:u w:val="single"/>
          <w:lang w:val="es-CR" w:eastAsia="es-ES"/>
        </w:rPr>
        <w:t xml:space="preserve">. </w:t>
      </w:r>
      <w:r w:rsidR="00CB18CE">
        <w:rPr>
          <w:rFonts w:ascii="Arial" w:eastAsia="Calibri" w:hAnsi="Arial" w:cs="Arial"/>
          <w:b/>
          <w:bCs/>
          <w:color w:val="000000" w:themeColor="text1"/>
          <w:sz w:val="24"/>
          <w:szCs w:val="24"/>
          <w:u w:val="single"/>
          <w:lang w:val="es-CR" w:eastAsia="es-ES"/>
        </w:rPr>
        <w:t>–</w:t>
      </w:r>
      <w:r w:rsidR="00F04471">
        <w:rPr>
          <w:rFonts w:ascii="Arial" w:eastAsia="Calibri" w:hAnsi="Arial" w:cs="Arial"/>
          <w:b/>
          <w:bCs/>
          <w:color w:val="000000" w:themeColor="text1"/>
          <w:sz w:val="24"/>
          <w:szCs w:val="24"/>
          <w:u w:val="single"/>
          <w:lang w:val="es-CR" w:eastAsia="es-ES"/>
        </w:rPr>
        <w:t xml:space="preserve"> </w:t>
      </w:r>
      <w:r w:rsidR="003C4EF1" w:rsidRPr="003C4EF1">
        <w:rPr>
          <w:rFonts w:ascii="Arial" w:eastAsia="Calibri" w:hAnsi="Arial" w:cs="Arial"/>
          <w:b/>
          <w:bCs/>
          <w:color w:val="000000" w:themeColor="text1"/>
          <w:sz w:val="24"/>
          <w:szCs w:val="24"/>
          <w:u w:val="single"/>
          <w:lang w:val="es-CR" w:eastAsia="es-ES"/>
        </w:rPr>
        <w:t>OFICIO AM-INF-192-2026, SOBRE REMISIÓN DE PROPUESTA DE ACTUALIZACIÓN DE FONDOS DE CAJA RECAUDADORA.</w:t>
      </w:r>
      <w:r w:rsidR="003C4EF1">
        <w:rPr>
          <w:rFonts w:ascii="Arial" w:eastAsia="Calibri" w:hAnsi="Arial" w:cs="Arial"/>
          <w:b/>
          <w:bCs/>
          <w:color w:val="000000" w:themeColor="text1"/>
          <w:sz w:val="24"/>
          <w:szCs w:val="24"/>
          <w:u w:val="single"/>
          <w:lang w:val="es-CR" w:eastAsia="es-ES"/>
        </w:rPr>
        <w:t xml:space="preserve"> -------------------------------------------------------------------------------</w:t>
      </w:r>
      <w:r w:rsidR="00F04471">
        <w:rPr>
          <w:rFonts w:ascii="Arial" w:eastAsia="Calibri" w:hAnsi="Arial" w:cs="Arial"/>
          <w:color w:val="000000" w:themeColor="text1"/>
          <w:sz w:val="24"/>
          <w:szCs w:val="24"/>
          <w:lang w:val="es-CR" w:eastAsia="es-ES"/>
        </w:rPr>
        <w:t>Se conoce ofici</w:t>
      </w:r>
      <w:r w:rsidR="008C6E84">
        <w:rPr>
          <w:rFonts w:ascii="Arial" w:eastAsia="Calibri" w:hAnsi="Arial" w:cs="Arial"/>
          <w:color w:val="000000" w:themeColor="text1"/>
          <w:sz w:val="24"/>
          <w:szCs w:val="24"/>
          <w:lang w:val="es-CR" w:eastAsia="es-ES"/>
        </w:rPr>
        <w:t xml:space="preserve">o </w:t>
      </w:r>
      <w:r w:rsidR="00CC4836" w:rsidRPr="00CC4836">
        <w:rPr>
          <w:rFonts w:ascii="Arial" w:eastAsia="Calibri" w:hAnsi="Arial" w:cs="Arial"/>
          <w:color w:val="000000" w:themeColor="text1"/>
          <w:sz w:val="24"/>
          <w:szCs w:val="24"/>
          <w:lang w:val="es-CR" w:eastAsia="es-ES"/>
        </w:rPr>
        <w:t>AM-INF-192-2026</w:t>
      </w:r>
      <w:r w:rsidR="008526EC">
        <w:rPr>
          <w:rFonts w:ascii="Arial" w:eastAsia="Calibri" w:hAnsi="Arial" w:cs="Arial"/>
          <w:color w:val="000000" w:themeColor="text1"/>
          <w:sz w:val="24"/>
          <w:szCs w:val="24"/>
          <w:lang w:val="es-CR" w:eastAsia="es-ES"/>
        </w:rPr>
        <w:t xml:space="preserve"> </w:t>
      </w:r>
      <w:r w:rsidR="008C6E84">
        <w:rPr>
          <w:rFonts w:ascii="Arial" w:eastAsia="Calibri" w:hAnsi="Arial" w:cs="Arial"/>
          <w:color w:val="000000" w:themeColor="text1"/>
          <w:sz w:val="24"/>
          <w:szCs w:val="24"/>
          <w:lang w:val="es-CR" w:eastAsia="es-ES"/>
        </w:rPr>
        <w:t xml:space="preserve">de fecha </w:t>
      </w:r>
      <w:r w:rsidR="00EF1060">
        <w:rPr>
          <w:rFonts w:ascii="Arial" w:eastAsia="Calibri" w:hAnsi="Arial" w:cs="Arial"/>
          <w:color w:val="000000" w:themeColor="text1"/>
          <w:sz w:val="24"/>
          <w:szCs w:val="24"/>
          <w:lang w:val="es-CR" w:eastAsia="es-ES"/>
        </w:rPr>
        <w:t>25 de marzo del 2026</w:t>
      </w:r>
      <w:r w:rsidR="008C6E84">
        <w:rPr>
          <w:rFonts w:ascii="Arial" w:eastAsia="Calibri" w:hAnsi="Arial" w:cs="Arial"/>
          <w:color w:val="000000" w:themeColor="text1"/>
          <w:sz w:val="24"/>
          <w:szCs w:val="24"/>
          <w:lang w:val="es-CR" w:eastAsia="es-ES"/>
        </w:rPr>
        <w:t xml:space="preserve">, suscrito por el Lic. Mario Redondo Poveda, alcalde, por medio del cual remite </w:t>
      </w:r>
      <w:r w:rsidR="005E2DE6" w:rsidRPr="005E2DE6">
        <w:rPr>
          <w:rFonts w:ascii="Arial" w:eastAsia="Calibri" w:hAnsi="Arial" w:cs="Arial"/>
          <w:color w:val="000000" w:themeColor="text1"/>
          <w:sz w:val="24"/>
          <w:szCs w:val="24"/>
          <w:lang w:val="es-CR" w:eastAsia="es-ES"/>
        </w:rPr>
        <w:t>análisis y aprobación la propuesta presentada por la Tesorería Municipal, mediante la cual se solicita la actualización del monto del fondo de caja de recaudación asignado a los cajeros, así como la autorización para la apertura de un fondo de caja general en la Tesorería Municipal.</w:t>
      </w:r>
      <w:r w:rsidR="005E2DE6">
        <w:rPr>
          <w:rFonts w:ascii="Arial" w:eastAsia="Calibri" w:hAnsi="Arial" w:cs="Arial"/>
          <w:color w:val="000000" w:themeColor="text1"/>
          <w:sz w:val="24"/>
          <w:szCs w:val="24"/>
          <w:lang w:val="es-CR" w:eastAsia="es-ES"/>
        </w:rPr>
        <w:t xml:space="preserve"> </w:t>
      </w:r>
      <w:r w:rsidR="005E2DE6" w:rsidRPr="005E2DE6">
        <w:rPr>
          <w:rFonts w:ascii="Arial" w:eastAsia="Calibri" w:hAnsi="Arial" w:cs="Arial"/>
          <w:color w:val="000000" w:themeColor="text1"/>
          <w:sz w:val="24"/>
          <w:szCs w:val="24"/>
          <w:lang w:val="es-CR" w:eastAsia="es-ES"/>
        </w:rPr>
        <w:t>La propuesta tiene como finalidad fortalecer la eficiencia operativa del proceso de recaudación, garantizar la disponibilidad oportuna de efectivo en denominaciones bajas y mejorar la atención a los contribuyentes, en atención a las necesidades operativas identificadas.</w:t>
      </w:r>
      <w:r w:rsidR="005E2DE6">
        <w:rPr>
          <w:rFonts w:ascii="Arial" w:eastAsia="Calibri" w:hAnsi="Arial" w:cs="Arial"/>
          <w:color w:val="000000" w:themeColor="text1"/>
          <w:sz w:val="24"/>
          <w:szCs w:val="24"/>
          <w:lang w:val="es-CR" w:eastAsia="es-ES"/>
        </w:rPr>
        <w:t xml:space="preserve"> </w:t>
      </w:r>
      <w:r w:rsidR="005E2DE6" w:rsidRPr="005E2DE6">
        <w:rPr>
          <w:rFonts w:ascii="Arial" w:eastAsia="Calibri" w:hAnsi="Arial" w:cs="Arial"/>
          <w:color w:val="000000" w:themeColor="text1"/>
          <w:sz w:val="24"/>
          <w:szCs w:val="24"/>
          <w:lang w:val="es-CR" w:eastAsia="es-ES"/>
        </w:rPr>
        <w:t>Es importante indicar que la solicitud cuenta con el visto bueno de la Dirección Financiera y se encuentra debidamente sustentada tanto en el análisis del comportamiento de la recaudación como en la normativa vigente, particularmente en lo establecido en el Reglamento de Caja Recaudadora de la Municipalidad del Cantón de Cartago.</w:t>
      </w:r>
      <w:r w:rsidR="005E2DE6">
        <w:rPr>
          <w:rFonts w:ascii="Arial" w:eastAsia="Calibri" w:hAnsi="Arial" w:cs="Arial"/>
          <w:color w:val="000000" w:themeColor="text1"/>
          <w:sz w:val="24"/>
          <w:szCs w:val="24"/>
          <w:lang w:val="es-CR" w:eastAsia="es-ES"/>
        </w:rPr>
        <w:t xml:space="preserve"> </w:t>
      </w:r>
      <w:r w:rsidR="005E2DE6" w:rsidRPr="005E2DE6">
        <w:rPr>
          <w:rFonts w:ascii="Arial" w:eastAsia="Calibri" w:hAnsi="Arial" w:cs="Arial"/>
          <w:color w:val="000000" w:themeColor="text1"/>
          <w:sz w:val="24"/>
          <w:szCs w:val="24"/>
          <w:lang w:val="es-CR" w:eastAsia="es-ES"/>
        </w:rPr>
        <w:t>En virtud de lo anterior, y de conformidad con lo dispuesto en el artículo 4° del citado reglamento, se somete a consideración de ese Concejo Municipal la definición y aprobación de los montos propuestos.</w:t>
      </w:r>
      <w:r w:rsidR="008C6E84">
        <w:rPr>
          <w:rFonts w:ascii="Arial" w:eastAsia="Calibri" w:hAnsi="Arial" w:cs="Arial"/>
          <w:color w:val="000000" w:themeColor="text1"/>
          <w:sz w:val="24"/>
          <w:szCs w:val="24"/>
          <w:lang w:val="es-CR" w:eastAsia="es-ES"/>
        </w:rPr>
        <w:t xml:space="preserve">, y que dice: </w:t>
      </w:r>
      <w:r w:rsidR="008C6E84">
        <w:rPr>
          <w:rFonts w:ascii="Arial" w:eastAsia="Calibri" w:hAnsi="Arial" w:cs="Arial"/>
          <w:i/>
          <w:iCs/>
          <w:color w:val="000000" w:themeColor="text1"/>
          <w:sz w:val="24"/>
          <w:szCs w:val="24"/>
          <w:lang w:val="es-CR" w:eastAsia="es-ES"/>
        </w:rPr>
        <w:t>“…</w:t>
      </w:r>
      <w:r w:rsidR="005E2DE6" w:rsidRPr="005E2DE6">
        <w:rPr>
          <w:rFonts w:ascii="Arial" w:eastAsia="Calibri" w:hAnsi="Arial" w:cs="Arial"/>
          <w:i/>
          <w:iCs/>
          <w:color w:val="000000" w:themeColor="text1"/>
          <w:sz w:val="24"/>
          <w:szCs w:val="24"/>
          <w:lang w:val="es-CR" w:eastAsia="es-ES"/>
        </w:rPr>
        <w:t>Asunto: Definición y actualización de Fondos Fijos de Caja Recaudadora.</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Estimado señor:</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Como parte de los procesos de mejora continua y con el objetivo de agilizar las</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labores de recaudación y el cierre diario de ingresos, se considera necesario</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actualizar el monto del fondo de caja de recaudación que se encuentra bajo la</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custodia de cada uno de los cajeros de la Tesorería Municipal.</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Actualmente, dicho fondo asciende a ¢50.000,00 (cincuenta mil colones exactos),</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monto establecido en la Sesión Extraordinaria celebrada el 11 de febrero de 2022,</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según Acta N.º 138-2022, Artículo N.º 2. No obstante, se propone incrementarlo a</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¢100.000,00 (cien mil colones exactos).</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Este fondo es utilizado por los cajeros para realizar el cambio de dinero en efectivo</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 xml:space="preserve">y facilitar la atención a los contribuyentes que </w:t>
      </w:r>
      <w:r w:rsidR="005E2DE6" w:rsidRPr="005E2DE6">
        <w:rPr>
          <w:rFonts w:ascii="Arial" w:eastAsia="Calibri" w:hAnsi="Arial" w:cs="Arial"/>
          <w:i/>
          <w:iCs/>
          <w:color w:val="000000" w:themeColor="text1"/>
          <w:sz w:val="24"/>
          <w:szCs w:val="24"/>
          <w:lang w:val="es-CR" w:eastAsia="es-ES"/>
        </w:rPr>
        <w:lastRenderedPageBreak/>
        <w:t>cancelan sus obligaciones mediante</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este medio de pago. La actualización propuesta responde a la necesidad de contar</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con una mayor disponibilidad de billetes y monedas de baja denominación, ya que</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el monto actual ha resultado insuficiente para atender la demanda diaria</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específicamente en horas de la mañana. Esta limitación provoca la necesidad</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constante de gestionar cambios adicionales, lo cual genera interrupciones en la</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operación, distracciones en el personal y atrasos en la atención al público, afectando</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la eficiencia y la calidad del servicio brindado.</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Asimismo, se considera necesario autorizar la apertura de un fondo de caja general</w:t>
      </w:r>
      <w:r w:rsidR="005E2DE6">
        <w:rPr>
          <w:rFonts w:ascii="Arial" w:eastAsia="Calibri" w:hAnsi="Arial" w:cs="Arial"/>
          <w:i/>
          <w:iCs/>
          <w:color w:val="000000" w:themeColor="text1"/>
          <w:sz w:val="24"/>
          <w:szCs w:val="24"/>
          <w:lang w:val="es-CR" w:eastAsia="es-ES"/>
        </w:rPr>
        <w:t xml:space="preserve"> </w:t>
      </w:r>
      <w:r w:rsidR="005E2DE6" w:rsidRPr="005E2DE6">
        <w:rPr>
          <w:rFonts w:ascii="Arial" w:eastAsia="Calibri" w:hAnsi="Arial" w:cs="Arial"/>
          <w:i/>
          <w:iCs/>
          <w:color w:val="000000" w:themeColor="text1"/>
          <w:sz w:val="24"/>
          <w:szCs w:val="24"/>
          <w:lang w:val="es-CR" w:eastAsia="es-ES"/>
        </w:rPr>
        <w:t>de la Tesorería Municipal, el cual permanecerá bajo custodia en la bóveda</w:t>
      </w:r>
      <w:r w:rsidR="00931599" w:rsidRPr="00931599">
        <w:t xml:space="preserve"> </w:t>
      </w:r>
      <w:r w:rsidR="00931599" w:rsidRPr="00931599">
        <w:rPr>
          <w:rFonts w:ascii="Arial" w:eastAsia="Calibri" w:hAnsi="Arial" w:cs="Arial"/>
          <w:i/>
          <w:iCs/>
          <w:color w:val="000000" w:themeColor="text1"/>
          <w:sz w:val="24"/>
          <w:szCs w:val="24"/>
          <w:lang w:val="es-CR" w:eastAsia="es-ES"/>
        </w:rPr>
        <w:t>institucional. Este fondo estará constituido por billetes y monedas de baja</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denominación y tendrá como finalidad abastecer oportunamente a los cajeros</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durante la jornada de recaudación, garantizando la continuidad operativa del</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servicio. El monto propuesto para este fondo de caja general es de ¢2.500.000,00</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(dos millones quinientos mil colones exactos), el cual permitirá atender de forma</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ágil y eficiente los requerimientos de cambio, minimizar interrupciones en el proceso</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 xml:space="preserve">de recaudación y fortalecer el control interno mediante una adecuada </w:t>
      </w:r>
      <w:r w:rsidR="0082421D">
        <w:rPr>
          <w:rFonts w:ascii="Arial" w:eastAsia="Calibri" w:hAnsi="Arial" w:cs="Arial"/>
          <w:i/>
          <w:iCs/>
          <w:color w:val="000000" w:themeColor="text1"/>
          <w:sz w:val="24"/>
          <w:szCs w:val="24"/>
          <w:lang w:val="es-CR" w:eastAsia="es-ES"/>
        </w:rPr>
        <w:t>Administración</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del efectivo.</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La presente solicitud se sustenta en lo establecido en el Artículo 4° del Reglamento</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de Caja Recaudadora de la Municipalidad del Cantón de Cartago, publicado en el</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Diario Oficial La Gaceta N.º 50 del 13 de marzo de 2026, el cual dispone que</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corresponde al Alcalde Municipal solicitar al Concejo Municipal la definición y/o</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actualización del Fondo Fijo de Caja Recaudadora, siendo este último el órgano</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competente para analizar y establecer el monto correspondiente. Asimismo, se</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fundamenta en el Artículo 9° del citado reglamento, que establece las modalidades</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de funcionamiento del fondo, tanto en la modalidad de Fondo en Remesas (fondo</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de caja general de la Tesorería Municipal), administrado en la Tesorería Municipal</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para el abastecimiento de efectivo, como en la modalidad de Fondo en Caja</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Recaudadora, asignado a cada cajero para la atención directa a los contribuyentes,</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en concordancia con la propuesta planteada.</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Adicionalmente, se realizó un análisis del comportamiento de la recaudación</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lastRenderedPageBreak/>
        <w:t>mensual y de las solicitudes de cambio de efectivo gestionadas por la Tesorería</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Municipal durante el último período 2025, evidenciándose un promedio mensual de</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recaudación de ¢188.310.419,38 y un promedio mensual de requerimientos de</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cambio de efectivo de ¢1.198.333,33. Estos datos reflejan la dinámica operativa de</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las cajas recaudadoras y respaldan la necesidad de incrementar los fondos</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disponibles para garantizar la continuidad y eficiencia del servicio. (Ver Anexo N.º</w:t>
      </w:r>
      <w:r w:rsidR="00931599">
        <w:rPr>
          <w:rFonts w:ascii="Arial" w:eastAsia="Calibri" w:hAnsi="Arial" w:cs="Arial"/>
          <w:i/>
          <w:iCs/>
          <w:color w:val="000000" w:themeColor="text1"/>
          <w:sz w:val="24"/>
          <w:szCs w:val="24"/>
          <w:lang w:val="es-CR" w:eastAsia="es-ES"/>
        </w:rPr>
        <w:t xml:space="preserve"> </w:t>
      </w:r>
      <w:r w:rsidR="00931599" w:rsidRPr="00931599">
        <w:rPr>
          <w:rFonts w:ascii="Arial" w:eastAsia="Calibri" w:hAnsi="Arial" w:cs="Arial"/>
          <w:i/>
          <w:iCs/>
          <w:color w:val="000000" w:themeColor="text1"/>
          <w:sz w:val="24"/>
          <w:szCs w:val="24"/>
          <w:lang w:val="es-CR" w:eastAsia="es-ES"/>
        </w:rPr>
        <w:t>1).</w:t>
      </w:r>
      <w:r w:rsidR="00FD20AC" w:rsidRPr="00FD20AC">
        <w:t xml:space="preserve"> </w:t>
      </w:r>
      <w:r w:rsidR="00FD20AC" w:rsidRPr="00FD20AC">
        <w:rPr>
          <w:rFonts w:ascii="Arial" w:eastAsia="Calibri" w:hAnsi="Arial" w:cs="Arial"/>
          <w:i/>
          <w:iCs/>
          <w:color w:val="000000" w:themeColor="text1"/>
          <w:sz w:val="24"/>
          <w:szCs w:val="24"/>
          <w:lang w:val="es-CR" w:eastAsia="es-ES"/>
        </w:rPr>
        <w:t>En cuanto al monto propuesto para el fondo de caja general de la Tesorería, es</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importante señalar que su determinación no debe basarse únicamente en el</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promedio mensual de movimiento de cambio de efectivo, sino en la necesidad de</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garantizar la disponibilidad inmediata de efectivo ante variaciones en la demanda</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diaria. En la operativa real, los requerimientos de cambio no se presentan de forma</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uniforme, sino que se concentran en determinados días del mes, tales como fechas</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de vencimiento, quincenas y períodos de alta recaudación, lo que genera picos de</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demanda significativamente superiores al promedio.</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Adicionalmente, debe considerarse que el fondo de caja general debe atender de</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manera simultánea a múltiples cajas recaudadoras, asegurando la continuidad del</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servicio sin interrupciones. En este sentido, el monto propuesto de ¢2.500.000,00</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permite cubrir adecuadamente escenarios de alta demanda, reducir la frecuencia</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de reposiciones, minimizar riesgos operativos asociados a la falta de efectivo en</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denominaciones bajas y garantizar una gestión eficiente y oportuna del proceso de</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recaudación.</w:t>
      </w:r>
      <w:r w:rsidR="00FD20AC">
        <w:rPr>
          <w:rFonts w:ascii="Arial" w:eastAsia="Calibri" w:hAnsi="Arial" w:cs="Arial"/>
          <w:i/>
          <w:iCs/>
          <w:color w:val="000000" w:themeColor="text1"/>
          <w:sz w:val="24"/>
          <w:szCs w:val="24"/>
          <w:lang w:val="es-CR" w:eastAsia="es-ES"/>
        </w:rPr>
        <w:t xml:space="preserve"> </w:t>
      </w:r>
      <w:r w:rsidR="00FD20AC" w:rsidRPr="00FD20AC">
        <w:rPr>
          <w:rFonts w:ascii="Arial" w:eastAsia="Calibri" w:hAnsi="Arial" w:cs="Arial"/>
          <w:i/>
          <w:iCs/>
          <w:color w:val="000000" w:themeColor="text1"/>
          <w:sz w:val="24"/>
          <w:szCs w:val="24"/>
          <w:lang w:val="es-CR" w:eastAsia="es-ES"/>
        </w:rPr>
        <w:t>Lo anterior para que sea remitido al Concejo Municipal para su debida aprobación</w:t>
      </w:r>
      <w:r w:rsidR="00822121">
        <w:rPr>
          <w:rFonts w:ascii="Arial" w:eastAsia="Calibri" w:hAnsi="Arial" w:cs="Arial"/>
          <w:i/>
          <w:iCs/>
          <w:color w:val="000000" w:themeColor="text1"/>
          <w:sz w:val="24"/>
          <w:szCs w:val="24"/>
          <w:lang w:val="es-CR" w:eastAsia="es-ES"/>
        </w:rPr>
        <w:t>.</w:t>
      </w:r>
    </w:p>
    <w:p w14:paraId="49991FD2" w14:textId="1BC08D80" w:rsidR="00822121" w:rsidRDefault="00822121" w:rsidP="00CB18CE">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6F6A073" w14:textId="5EC4B08D" w:rsidR="00822121" w:rsidRDefault="00822121" w:rsidP="00CB18CE">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931D286" w14:textId="4EDDD04C" w:rsidR="00822121" w:rsidRDefault="00822121" w:rsidP="00CB18CE">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33C7673" w14:textId="6DE8FD04" w:rsidR="00822121" w:rsidRDefault="00822121" w:rsidP="00CB18CE">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5367D30" w14:textId="44AA01E2" w:rsidR="00822121" w:rsidRDefault="00822121" w:rsidP="00CB18CE">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B6F40D1" w14:textId="4F155747" w:rsidR="00822121" w:rsidRDefault="00822121" w:rsidP="00CB18CE">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21EE8C29" w14:textId="0978395A" w:rsidR="00822121" w:rsidRPr="00822121" w:rsidRDefault="00822121" w:rsidP="00CB18CE">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9C22959" w14:textId="6BC14F72" w:rsidR="00A34707" w:rsidRDefault="006764F8" w:rsidP="00CB18CE">
      <w:pPr>
        <w:tabs>
          <w:tab w:val="center" w:pos="4181"/>
          <w:tab w:val="left" w:pos="6432"/>
        </w:tabs>
        <w:spacing w:after="0" w:line="439" w:lineRule="auto"/>
        <w:contextualSpacing/>
        <w:jc w:val="both"/>
        <w:rPr>
          <w:rFonts w:ascii="Arial" w:eastAsia="Calibri" w:hAnsi="Arial" w:cs="Arial"/>
          <w:sz w:val="24"/>
          <w:szCs w:val="24"/>
          <w:lang w:val="es-CR" w:eastAsia="es-ES"/>
        </w:rPr>
      </w:pPr>
      <w:r w:rsidRPr="00A34707">
        <w:rPr>
          <w:rFonts w:ascii="Arial" w:eastAsia="Calibri" w:hAnsi="Arial" w:cs="Arial"/>
          <w:noProof/>
          <w:sz w:val="24"/>
          <w:szCs w:val="24"/>
          <w:lang w:val="es-CR" w:eastAsia="es-ES"/>
        </w:rPr>
        <w:lastRenderedPageBreak/>
        <w:drawing>
          <wp:anchor distT="0" distB="0" distL="114300" distR="114300" simplePos="0" relativeHeight="251641344" behindDoc="0" locked="0" layoutInCell="1" allowOverlap="1" wp14:anchorId="4F2DDB37" wp14:editId="73573888">
            <wp:simplePos x="0" y="0"/>
            <wp:positionH relativeFrom="column">
              <wp:posOffset>978949</wp:posOffset>
            </wp:positionH>
            <wp:positionV relativeFrom="paragraph">
              <wp:posOffset>8890</wp:posOffset>
            </wp:positionV>
            <wp:extent cx="3130487" cy="3686261"/>
            <wp:effectExtent l="0" t="0" r="0" b="0"/>
            <wp:wrapNone/>
            <wp:docPr id="2826090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09054" name=""/>
                    <pic:cNvPicPr/>
                  </pic:nvPicPr>
                  <pic:blipFill>
                    <a:blip r:embed="rId16">
                      <a:extLst>
                        <a:ext uri="{28A0092B-C50C-407E-A947-70E740481C1C}">
                          <a14:useLocalDpi xmlns:a14="http://schemas.microsoft.com/office/drawing/2010/main" val="0"/>
                        </a:ext>
                      </a:extLst>
                    </a:blip>
                    <a:stretch>
                      <a:fillRect/>
                    </a:stretch>
                  </pic:blipFill>
                  <pic:spPr>
                    <a:xfrm>
                      <a:off x="0" y="0"/>
                      <a:ext cx="3130487" cy="3686261"/>
                    </a:xfrm>
                    <a:prstGeom prst="rect">
                      <a:avLst/>
                    </a:prstGeom>
                  </pic:spPr>
                </pic:pic>
              </a:graphicData>
            </a:graphic>
            <wp14:sizeRelH relativeFrom="margin">
              <wp14:pctWidth>0</wp14:pctWidth>
            </wp14:sizeRelH>
            <wp14:sizeRelV relativeFrom="margin">
              <wp14:pctHeight>0</wp14:pctHeight>
            </wp14:sizeRelV>
          </wp:anchor>
        </w:drawing>
      </w:r>
    </w:p>
    <w:p w14:paraId="2D432E46" w14:textId="77777777" w:rsidR="00A34707" w:rsidRDefault="00A34707" w:rsidP="00CB18CE">
      <w:pPr>
        <w:tabs>
          <w:tab w:val="center" w:pos="4181"/>
          <w:tab w:val="left" w:pos="6432"/>
        </w:tabs>
        <w:spacing w:after="0" w:line="439" w:lineRule="auto"/>
        <w:contextualSpacing/>
        <w:jc w:val="both"/>
        <w:rPr>
          <w:rFonts w:ascii="Arial" w:eastAsia="Calibri" w:hAnsi="Arial" w:cs="Arial"/>
          <w:sz w:val="24"/>
          <w:szCs w:val="24"/>
          <w:lang w:val="es-CR" w:eastAsia="es-ES"/>
        </w:rPr>
      </w:pPr>
    </w:p>
    <w:p w14:paraId="4FA8CD38" w14:textId="77777777" w:rsidR="00A34707" w:rsidRDefault="00A34707" w:rsidP="00CB18CE">
      <w:pPr>
        <w:tabs>
          <w:tab w:val="center" w:pos="4181"/>
          <w:tab w:val="left" w:pos="6432"/>
        </w:tabs>
        <w:spacing w:after="0" w:line="439" w:lineRule="auto"/>
        <w:contextualSpacing/>
        <w:jc w:val="both"/>
        <w:rPr>
          <w:rFonts w:ascii="Arial" w:eastAsia="Calibri" w:hAnsi="Arial" w:cs="Arial"/>
          <w:sz w:val="24"/>
          <w:szCs w:val="24"/>
          <w:lang w:val="es-CR" w:eastAsia="es-ES"/>
        </w:rPr>
      </w:pPr>
    </w:p>
    <w:p w14:paraId="1C12E8F4" w14:textId="77777777" w:rsidR="006764F8" w:rsidRDefault="006764F8" w:rsidP="00CB18CE">
      <w:pPr>
        <w:tabs>
          <w:tab w:val="center" w:pos="4181"/>
          <w:tab w:val="left" w:pos="6432"/>
        </w:tabs>
        <w:spacing w:after="0" w:line="439" w:lineRule="auto"/>
        <w:contextualSpacing/>
        <w:jc w:val="both"/>
        <w:rPr>
          <w:rFonts w:ascii="Arial" w:eastAsia="Calibri" w:hAnsi="Arial" w:cs="Arial"/>
          <w:sz w:val="24"/>
          <w:szCs w:val="24"/>
          <w:lang w:val="es-CR" w:eastAsia="es-ES"/>
        </w:rPr>
      </w:pPr>
    </w:p>
    <w:p w14:paraId="76FA35E3" w14:textId="77777777" w:rsidR="006764F8" w:rsidRDefault="006764F8" w:rsidP="00CB18CE">
      <w:pPr>
        <w:tabs>
          <w:tab w:val="center" w:pos="4181"/>
          <w:tab w:val="left" w:pos="6432"/>
        </w:tabs>
        <w:spacing w:after="0" w:line="439" w:lineRule="auto"/>
        <w:contextualSpacing/>
        <w:jc w:val="both"/>
        <w:rPr>
          <w:rFonts w:ascii="Arial" w:eastAsia="Calibri" w:hAnsi="Arial" w:cs="Arial"/>
          <w:sz w:val="24"/>
          <w:szCs w:val="24"/>
          <w:lang w:val="es-CR" w:eastAsia="es-ES"/>
        </w:rPr>
      </w:pPr>
    </w:p>
    <w:p w14:paraId="689C8503" w14:textId="77777777" w:rsidR="006764F8" w:rsidRDefault="006764F8" w:rsidP="00CB18CE">
      <w:pPr>
        <w:tabs>
          <w:tab w:val="center" w:pos="4181"/>
          <w:tab w:val="left" w:pos="6432"/>
        </w:tabs>
        <w:spacing w:after="0" w:line="439" w:lineRule="auto"/>
        <w:contextualSpacing/>
        <w:jc w:val="both"/>
        <w:rPr>
          <w:rFonts w:ascii="Arial" w:eastAsia="Calibri" w:hAnsi="Arial" w:cs="Arial"/>
          <w:sz w:val="24"/>
          <w:szCs w:val="24"/>
          <w:lang w:val="es-CR" w:eastAsia="es-ES"/>
        </w:rPr>
      </w:pPr>
    </w:p>
    <w:p w14:paraId="1307A4F0" w14:textId="77777777" w:rsidR="006764F8" w:rsidRDefault="006764F8" w:rsidP="00CB18CE">
      <w:pPr>
        <w:tabs>
          <w:tab w:val="center" w:pos="4181"/>
          <w:tab w:val="left" w:pos="6432"/>
        </w:tabs>
        <w:spacing w:after="0" w:line="439" w:lineRule="auto"/>
        <w:contextualSpacing/>
        <w:jc w:val="both"/>
        <w:rPr>
          <w:rFonts w:ascii="Arial" w:eastAsia="Calibri" w:hAnsi="Arial" w:cs="Arial"/>
          <w:sz w:val="24"/>
          <w:szCs w:val="24"/>
          <w:lang w:val="es-CR" w:eastAsia="es-ES"/>
        </w:rPr>
      </w:pPr>
    </w:p>
    <w:p w14:paraId="7782FB69" w14:textId="77777777" w:rsidR="006764F8" w:rsidRDefault="006764F8" w:rsidP="00CB18CE">
      <w:pPr>
        <w:tabs>
          <w:tab w:val="center" w:pos="4181"/>
          <w:tab w:val="left" w:pos="6432"/>
        </w:tabs>
        <w:spacing w:after="0" w:line="439" w:lineRule="auto"/>
        <w:contextualSpacing/>
        <w:jc w:val="both"/>
        <w:rPr>
          <w:rFonts w:ascii="Arial" w:eastAsia="Calibri" w:hAnsi="Arial" w:cs="Arial"/>
          <w:sz w:val="24"/>
          <w:szCs w:val="24"/>
          <w:lang w:val="es-CR" w:eastAsia="es-ES"/>
        </w:rPr>
      </w:pPr>
    </w:p>
    <w:p w14:paraId="2A06C291" w14:textId="77777777" w:rsidR="006764F8" w:rsidRDefault="006764F8" w:rsidP="00CB18CE">
      <w:pPr>
        <w:tabs>
          <w:tab w:val="center" w:pos="4181"/>
          <w:tab w:val="left" w:pos="6432"/>
        </w:tabs>
        <w:spacing w:after="0" w:line="439" w:lineRule="auto"/>
        <w:contextualSpacing/>
        <w:jc w:val="both"/>
        <w:rPr>
          <w:rFonts w:ascii="Arial" w:eastAsia="Calibri" w:hAnsi="Arial" w:cs="Arial"/>
          <w:sz w:val="24"/>
          <w:szCs w:val="24"/>
          <w:lang w:val="es-CR" w:eastAsia="es-ES"/>
        </w:rPr>
      </w:pPr>
    </w:p>
    <w:p w14:paraId="46C467E4" w14:textId="77777777" w:rsidR="00A34707" w:rsidRDefault="00A34707" w:rsidP="00CB18CE">
      <w:pPr>
        <w:tabs>
          <w:tab w:val="center" w:pos="4181"/>
          <w:tab w:val="left" w:pos="6432"/>
        </w:tabs>
        <w:spacing w:after="0" w:line="439" w:lineRule="auto"/>
        <w:contextualSpacing/>
        <w:jc w:val="both"/>
        <w:rPr>
          <w:rFonts w:ascii="Arial" w:eastAsia="Calibri" w:hAnsi="Arial" w:cs="Arial"/>
          <w:sz w:val="24"/>
          <w:szCs w:val="24"/>
          <w:lang w:val="es-CR" w:eastAsia="es-ES"/>
        </w:rPr>
      </w:pPr>
    </w:p>
    <w:p w14:paraId="7A8ED201" w14:textId="77777777" w:rsidR="00A34707" w:rsidRDefault="00A34707" w:rsidP="00CB18CE">
      <w:pPr>
        <w:tabs>
          <w:tab w:val="center" w:pos="4181"/>
          <w:tab w:val="left" w:pos="6432"/>
        </w:tabs>
        <w:spacing w:after="0" w:line="439" w:lineRule="auto"/>
        <w:contextualSpacing/>
        <w:jc w:val="both"/>
        <w:rPr>
          <w:rFonts w:ascii="Arial" w:eastAsia="Calibri" w:hAnsi="Arial" w:cs="Arial"/>
          <w:sz w:val="24"/>
          <w:szCs w:val="24"/>
          <w:lang w:val="es-CR" w:eastAsia="es-ES"/>
        </w:rPr>
      </w:pPr>
    </w:p>
    <w:p w14:paraId="721AE74A" w14:textId="77777777" w:rsidR="00A34707" w:rsidRDefault="00A34707" w:rsidP="00CB18CE">
      <w:pPr>
        <w:tabs>
          <w:tab w:val="center" w:pos="4181"/>
          <w:tab w:val="left" w:pos="6432"/>
        </w:tabs>
        <w:spacing w:after="0" w:line="439" w:lineRule="auto"/>
        <w:contextualSpacing/>
        <w:jc w:val="both"/>
        <w:rPr>
          <w:rFonts w:ascii="Arial" w:eastAsia="Calibri" w:hAnsi="Arial" w:cs="Arial"/>
          <w:sz w:val="24"/>
          <w:szCs w:val="24"/>
          <w:lang w:val="es-CR" w:eastAsia="es-ES"/>
        </w:rPr>
      </w:pPr>
    </w:p>
    <w:p w14:paraId="6E0B27C2" w14:textId="3A25C5B3" w:rsidR="00E20DFD" w:rsidRDefault="002B549F" w:rsidP="00FC6946">
      <w:pPr>
        <w:tabs>
          <w:tab w:val="center" w:pos="4181"/>
          <w:tab w:val="left" w:pos="6432"/>
        </w:tabs>
        <w:spacing w:after="0" w:line="439" w:lineRule="auto"/>
        <w:contextualSpacing/>
        <w:jc w:val="both"/>
        <w:rPr>
          <w:rFonts w:ascii="Arial" w:eastAsia="Calibri" w:hAnsi="Arial" w:cs="Arial"/>
          <w:b/>
          <w:bCs/>
          <w:sz w:val="24"/>
          <w:szCs w:val="24"/>
          <w:lang w:val="es-CR" w:eastAsia="es-ES"/>
        </w:rPr>
      </w:pPr>
      <w:r>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Pr>
          <w:rFonts w:ascii="Arial" w:eastAsia="Calibri" w:hAnsi="Arial" w:cs="Arial"/>
          <w:sz w:val="24"/>
          <w:szCs w:val="24"/>
          <w:lang w:val="es-CR" w:eastAsia="es-ES"/>
        </w:rPr>
        <w:t xml:space="preserve"> </w:t>
      </w:r>
      <w:r w:rsidR="00C07C53">
        <w:rPr>
          <w:rFonts w:ascii="Arial" w:eastAsia="Calibri" w:hAnsi="Arial" w:cs="Arial"/>
          <w:sz w:val="24"/>
          <w:szCs w:val="24"/>
          <w:lang w:val="es-CR" w:eastAsia="es-ES"/>
        </w:rPr>
        <w:t>propone remitir el oficio a la Comisión Permanente de Asuntos Jurídicos para su análisis. Somete a discusión. Suficientemente discutida. S</w:t>
      </w:r>
      <w:r>
        <w:rPr>
          <w:rFonts w:ascii="Arial" w:eastAsia="Calibri" w:hAnsi="Arial" w:cs="Arial"/>
          <w:sz w:val="24"/>
          <w:szCs w:val="24"/>
          <w:lang w:val="es-CR" w:eastAsia="es-ES"/>
        </w:rPr>
        <w:t>omete a votación la propuesta</w:t>
      </w:r>
      <w:r w:rsidRPr="00F60762">
        <w:rPr>
          <w:rFonts w:ascii="Arial" w:eastAsia="Calibri" w:hAnsi="Arial" w:cs="Arial"/>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Pr>
          <w:rFonts w:ascii="Arial" w:eastAsia="Calibri" w:hAnsi="Arial" w:cs="Arial"/>
          <w:b/>
          <w:bCs/>
          <w:sz w:val="24"/>
          <w:szCs w:val="24"/>
          <w:lang w:val="es-CR" w:eastAsia="es-ES"/>
        </w:rPr>
        <w:t xml:space="preserve">, </w:t>
      </w:r>
      <w:r w:rsidR="00822121">
        <w:rPr>
          <w:rFonts w:ascii="Arial" w:eastAsia="Calibri" w:hAnsi="Arial" w:cs="Arial"/>
          <w:b/>
          <w:bCs/>
          <w:sz w:val="24"/>
          <w:szCs w:val="24"/>
          <w:lang w:val="es-CR" w:eastAsia="es-ES"/>
        </w:rPr>
        <w:t>enviar a la Comisión Permanente de Asuntos Jurídicos para su estudio e informe</w:t>
      </w:r>
      <w:r w:rsidRPr="00F67274">
        <w:rPr>
          <w:rFonts w:ascii="Arial" w:eastAsia="Calibri" w:hAnsi="Arial" w:cs="Arial"/>
          <w:b/>
          <w:bCs/>
          <w:sz w:val="24"/>
          <w:szCs w:val="24"/>
          <w:lang w:val="es-CR" w:eastAsia="es-ES"/>
        </w:rPr>
        <w:t xml:space="preserve">. </w:t>
      </w:r>
      <w:r w:rsidR="00C07C53">
        <w:rPr>
          <w:rFonts w:ascii="Arial" w:eastAsia="Calibri" w:hAnsi="Arial" w:cs="Arial"/>
          <w:b/>
          <w:bCs/>
          <w:sz w:val="24"/>
          <w:szCs w:val="24"/>
          <w:lang w:val="es-CR" w:eastAsia="es-ES"/>
        </w:rPr>
        <w:t xml:space="preserve">– </w:t>
      </w:r>
      <w:r w:rsidR="00C07C53" w:rsidRPr="00C07C53">
        <w:rPr>
          <w:rFonts w:ascii="Arial" w:eastAsia="Calibri" w:hAnsi="Arial" w:cs="Arial"/>
          <w:sz w:val="24"/>
          <w:szCs w:val="24"/>
          <w:lang w:val="es-CR" w:eastAsia="es-ES"/>
        </w:rPr>
        <w:t>El</w:t>
      </w:r>
      <w:r w:rsidR="00D82F74" w:rsidRPr="00C07C53">
        <w:rPr>
          <w:rFonts w:ascii="Arial" w:eastAsia="Calibri" w:hAnsi="Arial" w:cs="Arial"/>
          <w:sz w:val="24"/>
          <w:szCs w:val="24"/>
          <w:lang w:val="es-CR" w:eastAsia="es-ES"/>
        </w:rPr>
        <w:t xml:space="preserve"> </w:t>
      </w:r>
      <w:r w:rsidR="00D82F74">
        <w:rPr>
          <w:rFonts w:ascii="Arial" w:eastAsia="Calibri" w:hAnsi="Arial" w:cs="Arial"/>
          <w:sz w:val="24"/>
          <w:szCs w:val="24"/>
          <w:lang w:val="es-CR" w:eastAsia="es-ES"/>
        </w:rPr>
        <w:t>presidente Acevedo Gutiérrez</w:t>
      </w:r>
      <w:r>
        <w:rPr>
          <w:rFonts w:ascii="Arial" w:eastAsia="Calibri" w:hAnsi="Arial" w:cs="Arial"/>
          <w:sz w:val="24"/>
          <w:szCs w:val="24"/>
          <w:lang w:val="es-CR" w:eastAsia="es-ES"/>
        </w:rPr>
        <w:t xml:space="preserve"> somete a</w:t>
      </w:r>
      <w:r w:rsidRPr="00F67274">
        <w:rPr>
          <w:rFonts w:ascii="Arial" w:eastAsia="Calibri" w:hAnsi="Arial" w:cs="Arial"/>
          <w:sz w:val="24"/>
          <w:szCs w:val="24"/>
          <w:lang w:val="es-CR" w:eastAsia="es-ES"/>
        </w:rPr>
        <w:t xml:space="preserve"> votación la firmeza</w:t>
      </w:r>
      <w:r>
        <w:rPr>
          <w:rFonts w:ascii="Arial" w:eastAsia="Calibri" w:hAnsi="Arial" w:cs="Arial"/>
          <w:b/>
          <w:bCs/>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Pr="00035C5C">
        <w:rPr>
          <w:rFonts w:ascii="Arial" w:eastAsia="Calibri" w:hAnsi="Arial" w:cs="Arial"/>
          <w:b/>
          <w:bCs/>
          <w:sz w:val="24"/>
          <w:szCs w:val="24"/>
          <w:lang w:val="es-CR" w:eastAsia="es-ES"/>
        </w:rPr>
        <w:t>, aprobar la</w:t>
      </w:r>
      <w:r>
        <w:rPr>
          <w:rFonts w:ascii="Arial" w:eastAsia="Calibri" w:hAnsi="Arial" w:cs="Arial"/>
          <w:b/>
          <w:bCs/>
          <w:sz w:val="24"/>
          <w:szCs w:val="24"/>
          <w:lang w:val="es-CR" w:eastAsia="es-ES"/>
        </w:rPr>
        <w:t xml:space="preserve"> firmeza. - </w:t>
      </w:r>
      <w:r>
        <w:rPr>
          <w:rFonts w:ascii="Arial" w:eastAsia="Calibri" w:hAnsi="Arial" w:cs="Arial"/>
          <w:sz w:val="24"/>
          <w:szCs w:val="24"/>
          <w:lang w:val="es-CR" w:eastAsia="es-ES"/>
        </w:rPr>
        <w:t>Notifíquese este acuerdo con acuse de recibo y fecha</w:t>
      </w:r>
      <w:r w:rsidR="00413136">
        <w:rPr>
          <w:rFonts w:ascii="Arial" w:eastAsia="Calibri" w:hAnsi="Arial" w:cs="Arial"/>
          <w:sz w:val="24"/>
          <w:szCs w:val="24"/>
          <w:lang w:val="es-CR" w:eastAsia="es-ES"/>
        </w:rPr>
        <w:t xml:space="preserve"> </w:t>
      </w:r>
      <w:r w:rsidR="00413136" w:rsidRPr="00413136">
        <w:rPr>
          <w:rFonts w:ascii="Arial" w:eastAsia="Calibri" w:hAnsi="Arial" w:cs="Arial"/>
          <w:sz w:val="24"/>
          <w:szCs w:val="24"/>
          <w:lang w:val="es-CR" w:eastAsia="es-ES"/>
        </w:rPr>
        <w:t>a la Comisión Permanente de Asuntos Jurídicos</w:t>
      </w:r>
      <w:r w:rsidR="00413136">
        <w:rPr>
          <w:rFonts w:ascii="Arial" w:eastAsia="Calibri" w:hAnsi="Arial" w:cs="Arial"/>
          <w:sz w:val="24"/>
          <w:szCs w:val="24"/>
          <w:lang w:val="es-CR" w:eastAsia="es-ES"/>
        </w:rPr>
        <w:t xml:space="preserve">; </w:t>
      </w:r>
      <w:r w:rsidR="009A0A5A">
        <w:rPr>
          <w:rFonts w:ascii="Arial" w:eastAsia="Calibri" w:hAnsi="Arial" w:cs="Arial"/>
          <w:sz w:val="24"/>
          <w:szCs w:val="24"/>
          <w:lang w:val="es-CR" w:eastAsia="es-ES"/>
        </w:rPr>
        <w:t xml:space="preserve">al Lic. Javier Arias Quesada, jefe departamento de tesorería y </w:t>
      </w:r>
      <w:r w:rsidR="00DE2CA6">
        <w:rPr>
          <w:rFonts w:ascii="Arial" w:eastAsia="Calibri" w:hAnsi="Arial" w:cs="Arial"/>
          <w:sz w:val="24"/>
          <w:szCs w:val="24"/>
          <w:lang w:val="es-CR" w:eastAsia="es-ES"/>
        </w:rPr>
        <w:t>a la Licda. Jeannette Navarro Jiménez, directora administrativa financiera</w:t>
      </w:r>
      <w:r>
        <w:rPr>
          <w:rFonts w:ascii="Arial" w:eastAsia="Calibri" w:hAnsi="Arial" w:cs="Arial"/>
          <w:sz w:val="24"/>
          <w:szCs w:val="24"/>
          <w:lang w:val="es-CR" w:eastAsia="es-ES"/>
        </w:rPr>
        <w:t xml:space="preserve"> y al alcalde Mario Redondo Poveda. – </w:t>
      </w:r>
      <w:r w:rsidRPr="001D2370">
        <w:rPr>
          <w:rFonts w:ascii="Arial" w:eastAsia="Calibri" w:hAnsi="Arial" w:cs="Arial"/>
          <w:b/>
          <w:bCs/>
          <w:sz w:val="24"/>
          <w:szCs w:val="24"/>
          <w:lang w:val="es-CR" w:eastAsia="es-ES"/>
        </w:rPr>
        <w:t xml:space="preserve">Acuerdo definitivamente aprobado. </w:t>
      </w:r>
      <w:r>
        <w:rPr>
          <w:rFonts w:ascii="Arial" w:eastAsia="Calibri" w:hAnsi="Arial" w:cs="Arial"/>
          <w:b/>
          <w:bCs/>
          <w:sz w:val="24"/>
          <w:szCs w:val="24"/>
          <w:lang w:val="es-CR" w:eastAsia="es-ES"/>
        </w:rPr>
        <w:t>---</w:t>
      </w:r>
      <w:r w:rsidR="006764F8">
        <w:rPr>
          <w:rFonts w:ascii="Arial" w:eastAsia="Calibri" w:hAnsi="Arial" w:cs="Arial"/>
          <w:b/>
          <w:bCs/>
          <w:sz w:val="24"/>
          <w:szCs w:val="24"/>
          <w:lang w:val="es-CR" w:eastAsia="es-ES"/>
        </w:rPr>
        <w:t>--------------------------------</w:t>
      </w:r>
      <w:r>
        <w:rPr>
          <w:rFonts w:ascii="Arial" w:eastAsia="Calibri" w:hAnsi="Arial" w:cs="Arial"/>
          <w:b/>
          <w:bCs/>
          <w:sz w:val="24"/>
          <w:szCs w:val="24"/>
          <w:lang w:val="es-CR" w:eastAsia="es-ES"/>
        </w:rPr>
        <w:t>----</w:t>
      </w:r>
    </w:p>
    <w:p w14:paraId="3F71B05F" w14:textId="5C5F7713" w:rsidR="008C6E84" w:rsidRDefault="00E20DFD" w:rsidP="00981D93">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sidRPr="00C47098">
        <w:rPr>
          <w:rFonts w:ascii="Arial" w:eastAsia="Calibri" w:hAnsi="Arial" w:cs="Arial"/>
          <w:b/>
          <w:bCs/>
          <w:color w:val="000000" w:themeColor="text1"/>
          <w:sz w:val="24"/>
          <w:szCs w:val="24"/>
          <w:u w:val="single"/>
          <w:lang w:val="es-CR" w:eastAsia="es-ES"/>
        </w:rPr>
        <w:t xml:space="preserve">ARTÍCULO </w:t>
      </w:r>
      <w:r>
        <w:rPr>
          <w:rFonts w:ascii="Arial" w:eastAsia="Calibri" w:hAnsi="Arial" w:cs="Arial"/>
          <w:b/>
          <w:bCs/>
          <w:color w:val="000000" w:themeColor="text1"/>
          <w:sz w:val="24"/>
          <w:szCs w:val="24"/>
          <w:u w:val="single"/>
          <w:lang w:val="es-CR" w:eastAsia="es-ES"/>
        </w:rPr>
        <w:t xml:space="preserve">12. </w:t>
      </w:r>
      <w:r w:rsidR="00360F33">
        <w:rPr>
          <w:rFonts w:ascii="Arial" w:eastAsia="Calibri" w:hAnsi="Arial" w:cs="Arial"/>
          <w:b/>
          <w:bCs/>
          <w:color w:val="000000" w:themeColor="text1"/>
          <w:sz w:val="24"/>
          <w:szCs w:val="24"/>
          <w:u w:val="single"/>
          <w:lang w:val="es-CR" w:eastAsia="es-ES"/>
        </w:rPr>
        <w:t xml:space="preserve">- </w:t>
      </w:r>
      <w:r w:rsidR="00360F33" w:rsidRPr="00360F33">
        <w:rPr>
          <w:rFonts w:ascii="Arial" w:eastAsia="Calibri" w:hAnsi="Arial" w:cs="Arial"/>
          <w:b/>
          <w:bCs/>
          <w:color w:val="000000" w:themeColor="text1"/>
          <w:sz w:val="24"/>
          <w:szCs w:val="24"/>
          <w:u w:val="single"/>
          <w:lang w:val="es-CR" w:eastAsia="es-ES"/>
        </w:rPr>
        <w:t xml:space="preserve">OFICIO AM-INF-196-2026, SOBRE CRITERIO AL PROYECTO DE LEY EXPEDIENTE </w:t>
      </w:r>
      <w:r w:rsidR="00EC7DD3" w:rsidRPr="00360F33">
        <w:rPr>
          <w:rFonts w:ascii="Arial" w:eastAsia="Calibri" w:hAnsi="Arial" w:cs="Arial"/>
          <w:b/>
          <w:bCs/>
          <w:color w:val="000000" w:themeColor="text1"/>
          <w:sz w:val="24"/>
          <w:szCs w:val="24"/>
          <w:u w:val="single"/>
          <w:lang w:val="es-CR" w:eastAsia="es-ES"/>
        </w:rPr>
        <w:t>N.º</w:t>
      </w:r>
      <w:r w:rsidR="00360F33" w:rsidRPr="00360F33">
        <w:rPr>
          <w:rFonts w:ascii="Arial" w:eastAsia="Calibri" w:hAnsi="Arial" w:cs="Arial"/>
          <w:b/>
          <w:bCs/>
          <w:color w:val="000000" w:themeColor="text1"/>
          <w:sz w:val="24"/>
          <w:szCs w:val="24"/>
          <w:u w:val="single"/>
          <w:lang w:val="es-CR" w:eastAsia="es-ES"/>
        </w:rPr>
        <w:t xml:space="preserve"> 25.374 “LEY PARA HACER </w:t>
      </w:r>
      <w:r w:rsidR="00360F33" w:rsidRPr="00360F33">
        <w:rPr>
          <w:rFonts w:ascii="Arial" w:eastAsia="Calibri" w:hAnsi="Arial" w:cs="Arial"/>
          <w:b/>
          <w:bCs/>
          <w:color w:val="000000" w:themeColor="text1"/>
          <w:sz w:val="24"/>
          <w:szCs w:val="24"/>
          <w:u w:val="single"/>
          <w:lang w:val="es-CR" w:eastAsia="es-ES"/>
        </w:rPr>
        <w:lastRenderedPageBreak/>
        <w:t xml:space="preserve">EFECTIVA LA IGUALDAD SALARIAL ENTRE MUJERES Y HOMBRES REFORMA A LA LEY </w:t>
      </w:r>
      <w:r w:rsidR="00C07C53" w:rsidRPr="00360F33">
        <w:rPr>
          <w:rFonts w:ascii="Arial" w:eastAsia="Calibri" w:hAnsi="Arial" w:cs="Arial"/>
          <w:b/>
          <w:bCs/>
          <w:color w:val="000000" w:themeColor="text1"/>
          <w:sz w:val="24"/>
          <w:szCs w:val="24"/>
          <w:u w:val="single"/>
          <w:lang w:val="es-CR" w:eastAsia="es-ES"/>
        </w:rPr>
        <w:t>N.º</w:t>
      </w:r>
      <w:r w:rsidR="00360F33" w:rsidRPr="00360F33">
        <w:rPr>
          <w:rFonts w:ascii="Arial" w:eastAsia="Calibri" w:hAnsi="Arial" w:cs="Arial"/>
          <w:b/>
          <w:bCs/>
          <w:color w:val="000000" w:themeColor="text1"/>
          <w:sz w:val="24"/>
          <w:szCs w:val="24"/>
          <w:u w:val="single"/>
          <w:lang w:val="es-CR" w:eastAsia="es-ES"/>
        </w:rPr>
        <w:t xml:space="preserve"> 7142, LEY DE PROMOCIÓN DE IGUALDAD SOCIAL DE LA MUJER Y REFORMA A LA LEY </w:t>
      </w:r>
      <w:r w:rsidR="00EC7DD3" w:rsidRPr="00360F33">
        <w:rPr>
          <w:rFonts w:ascii="Arial" w:eastAsia="Calibri" w:hAnsi="Arial" w:cs="Arial"/>
          <w:b/>
          <w:bCs/>
          <w:color w:val="000000" w:themeColor="text1"/>
          <w:sz w:val="24"/>
          <w:szCs w:val="24"/>
          <w:u w:val="single"/>
          <w:lang w:val="es-CR" w:eastAsia="es-ES"/>
        </w:rPr>
        <w:t>N.º</w:t>
      </w:r>
      <w:r w:rsidR="00360F33" w:rsidRPr="00360F33">
        <w:rPr>
          <w:rFonts w:ascii="Arial" w:eastAsia="Calibri" w:hAnsi="Arial" w:cs="Arial"/>
          <w:b/>
          <w:bCs/>
          <w:color w:val="000000" w:themeColor="text1"/>
          <w:sz w:val="24"/>
          <w:szCs w:val="24"/>
          <w:u w:val="single"/>
          <w:lang w:val="es-CR" w:eastAsia="es-ES"/>
        </w:rPr>
        <w:t xml:space="preserve"> 2 CÓDIGO DE TRABAJO”.</w:t>
      </w:r>
      <w:r w:rsidR="00360F33">
        <w:rPr>
          <w:rFonts w:ascii="Arial" w:eastAsia="Calibri" w:hAnsi="Arial" w:cs="Arial"/>
          <w:b/>
          <w:bCs/>
          <w:color w:val="000000" w:themeColor="text1"/>
          <w:sz w:val="24"/>
          <w:szCs w:val="24"/>
          <w:u w:val="single"/>
          <w:lang w:val="es-CR" w:eastAsia="es-ES"/>
        </w:rPr>
        <w:t xml:space="preserve"> ---------------------------------------------------------------------------------------</w:t>
      </w:r>
      <w:r w:rsidR="00360F33">
        <w:rPr>
          <w:rFonts w:ascii="Arial" w:eastAsia="Calibri" w:hAnsi="Arial" w:cs="Arial"/>
          <w:color w:val="000000" w:themeColor="text1"/>
          <w:sz w:val="24"/>
          <w:szCs w:val="24"/>
          <w:lang w:val="es-CR" w:eastAsia="es-ES"/>
        </w:rPr>
        <w:t>Se conoce oficio</w:t>
      </w:r>
      <w:r w:rsidR="00360F33" w:rsidRPr="00A34707">
        <w:t xml:space="preserve"> </w:t>
      </w:r>
      <w:r w:rsidR="00360F33" w:rsidRPr="00A34707">
        <w:rPr>
          <w:rFonts w:ascii="Arial" w:eastAsia="Calibri" w:hAnsi="Arial" w:cs="Arial"/>
          <w:color w:val="000000" w:themeColor="text1"/>
          <w:sz w:val="24"/>
          <w:szCs w:val="24"/>
          <w:lang w:val="es-CR" w:eastAsia="es-ES"/>
        </w:rPr>
        <w:t>AM-INF-19</w:t>
      </w:r>
      <w:r w:rsidR="00360F33">
        <w:rPr>
          <w:rFonts w:ascii="Arial" w:eastAsia="Calibri" w:hAnsi="Arial" w:cs="Arial"/>
          <w:color w:val="000000" w:themeColor="text1"/>
          <w:sz w:val="24"/>
          <w:szCs w:val="24"/>
          <w:lang w:val="es-CR" w:eastAsia="es-ES"/>
        </w:rPr>
        <w:t>6</w:t>
      </w:r>
      <w:r w:rsidR="00360F33" w:rsidRPr="00A34707">
        <w:rPr>
          <w:rFonts w:ascii="Arial" w:eastAsia="Calibri" w:hAnsi="Arial" w:cs="Arial"/>
          <w:color w:val="000000" w:themeColor="text1"/>
          <w:sz w:val="24"/>
          <w:szCs w:val="24"/>
          <w:lang w:val="es-CR" w:eastAsia="es-ES"/>
        </w:rPr>
        <w:t>-2026</w:t>
      </w:r>
      <w:r w:rsidR="00360F33">
        <w:rPr>
          <w:rFonts w:ascii="Arial" w:eastAsia="Calibri" w:hAnsi="Arial" w:cs="Arial"/>
          <w:color w:val="000000" w:themeColor="text1"/>
          <w:sz w:val="24"/>
          <w:szCs w:val="24"/>
          <w:lang w:val="es-CR" w:eastAsia="es-ES"/>
        </w:rPr>
        <w:t xml:space="preserve"> de fecha 06 de abril del 2026, suscrito por el Lic. Mario Redondo Poveda, alcalde, por medio del cual remite oficio</w:t>
      </w:r>
      <w:r w:rsidR="00F86B76">
        <w:rPr>
          <w:rFonts w:ascii="Arial" w:eastAsia="Calibri" w:hAnsi="Arial" w:cs="Arial"/>
          <w:color w:val="000000" w:themeColor="text1"/>
          <w:sz w:val="24"/>
          <w:szCs w:val="24"/>
          <w:lang w:val="es-CR" w:eastAsia="es-ES"/>
        </w:rPr>
        <w:t xml:space="preserve"> </w:t>
      </w:r>
      <w:r w:rsidR="00BC5490" w:rsidRPr="00BC5490">
        <w:rPr>
          <w:rFonts w:ascii="Arial" w:eastAsia="Calibri" w:hAnsi="Arial" w:cs="Arial"/>
          <w:color w:val="000000" w:themeColor="text1"/>
          <w:sz w:val="24"/>
          <w:szCs w:val="24"/>
          <w:lang w:val="es-CR" w:eastAsia="es-ES"/>
        </w:rPr>
        <w:t>ASOC-OF-066-2026/AM-OF-350-2026 suscrito por la Msc. Raquel Hernández Auld, Unidad de la Mujer; en atención a la consulta texto base expediente N°25.374</w:t>
      </w:r>
      <w:r w:rsidR="00360F33">
        <w:rPr>
          <w:rFonts w:ascii="Arial" w:eastAsia="Calibri" w:hAnsi="Arial" w:cs="Arial"/>
          <w:color w:val="000000" w:themeColor="text1"/>
          <w:sz w:val="24"/>
          <w:szCs w:val="24"/>
          <w:lang w:val="es-CR" w:eastAsia="es-ES"/>
        </w:rPr>
        <w:t xml:space="preserve">, y que dice: </w:t>
      </w:r>
      <w:r w:rsidR="00360F33">
        <w:rPr>
          <w:rFonts w:ascii="Arial" w:eastAsia="Calibri" w:hAnsi="Arial" w:cs="Arial"/>
          <w:i/>
          <w:iCs/>
          <w:color w:val="000000" w:themeColor="text1"/>
          <w:sz w:val="24"/>
          <w:szCs w:val="24"/>
          <w:lang w:val="es-CR" w:eastAsia="es-ES"/>
        </w:rPr>
        <w:t>“…</w:t>
      </w:r>
      <w:r w:rsidR="00A061D7" w:rsidRPr="00A061D7">
        <w:rPr>
          <w:rFonts w:ascii="Arial" w:eastAsia="Calibri" w:hAnsi="Arial" w:cs="Arial"/>
          <w:i/>
          <w:iCs/>
          <w:color w:val="000000" w:themeColor="text1"/>
          <w:sz w:val="24"/>
          <w:szCs w:val="24"/>
          <w:lang w:val="es-CR" w:eastAsia="es-ES"/>
        </w:rPr>
        <w:t>Asunto: Consulta Texto Base Expediente N°25.374</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Estimado señor:</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En lo referente al proyecto Ley Expediente N°25.374 LEY PARA HACER EFECTIVA LA</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IGUALDAD SALARIAL ENTRE MUJERES Y HOMBRES REFORMA A LA LEY N°7142, LEY</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DE PROMOCIÓN DE LA IGUALDAD SOCIAL DE LA MUJER Y REFORMA A LA LEY N°2,</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CÓDIGO DE TRABAJO, se emite el siguiente criterio:</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La Municipalidad de Cartago no encuentra oposición alguna a la reforma que propone el</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expediente N° 25.374, ya que este proyecto confirma la necesidad de acciones afirmativas</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a nivel laboral, promoviendo la igualdad de condiciones entre mujeres y hombres,</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principalmente el derecho a remuneración justa y sin discriminación de género, indicando</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que a nivel internacional existen distintas Convenciones como la Cedaw y la Convención</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Belem Do Pará, que reflejan la violencia estructural así como prácticas discriminatorias</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contra las mujeres, estudios nacionales que indican la de estas prácticas a nivel laboral en</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el país, y por consecuente las mismas se pueden presentar en el municipio.</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Como lo indica el texto en consulta, este requiere de una coordinación entre Ministerio de</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Trabajo y Seguridad Social, y el Departamento de Recursos Humanos para aplicabilidad de</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todos los Artículos del expediente N°25.374, promoviendo la remuneración por trabajo de</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igual valor entre hombres y mujeres, y acceso a la información sin sufrir represalias,</w:t>
      </w:r>
      <w:r w:rsidR="00A061D7">
        <w:rPr>
          <w:rFonts w:ascii="Arial" w:eastAsia="Calibri" w:hAnsi="Arial" w:cs="Arial"/>
          <w:i/>
          <w:iCs/>
          <w:color w:val="000000" w:themeColor="text1"/>
          <w:sz w:val="24"/>
          <w:szCs w:val="24"/>
          <w:lang w:val="es-CR" w:eastAsia="es-ES"/>
        </w:rPr>
        <w:t xml:space="preserve"> </w:t>
      </w:r>
      <w:r w:rsidR="00A061D7" w:rsidRPr="00A061D7">
        <w:rPr>
          <w:rFonts w:ascii="Arial" w:eastAsia="Calibri" w:hAnsi="Arial" w:cs="Arial"/>
          <w:i/>
          <w:iCs/>
          <w:color w:val="000000" w:themeColor="text1"/>
          <w:sz w:val="24"/>
          <w:szCs w:val="24"/>
          <w:lang w:val="es-CR" w:eastAsia="es-ES"/>
        </w:rPr>
        <w:t>logrando que las personas trabajadoras puedan ejercer sus derechos</w:t>
      </w:r>
      <w:r w:rsidR="00A061D7">
        <w:rPr>
          <w:rFonts w:ascii="Arial" w:eastAsia="Calibri" w:hAnsi="Arial" w:cs="Arial"/>
          <w:i/>
          <w:iCs/>
          <w:color w:val="000000" w:themeColor="text1"/>
          <w:sz w:val="24"/>
          <w:szCs w:val="24"/>
          <w:lang w:val="es-CR" w:eastAsia="es-ES"/>
        </w:rPr>
        <w:t xml:space="preserve">…” - </w:t>
      </w:r>
      <w:r w:rsidR="00A061D7">
        <w:rPr>
          <w:rFonts w:ascii="Arial" w:eastAsia="Calibri" w:hAnsi="Arial" w:cs="Arial"/>
          <w:sz w:val="24"/>
          <w:szCs w:val="24"/>
          <w:lang w:val="es-CR" w:eastAsia="es-ES"/>
        </w:rPr>
        <w:t xml:space="preserve">Visto el documento, el presidente Acevedo Gutiérrez </w:t>
      </w:r>
      <w:r w:rsidR="00C07C53">
        <w:rPr>
          <w:rFonts w:ascii="Arial" w:eastAsia="Calibri" w:hAnsi="Arial" w:cs="Arial"/>
          <w:sz w:val="24"/>
          <w:szCs w:val="24"/>
          <w:lang w:val="es-CR" w:eastAsia="es-ES"/>
        </w:rPr>
        <w:t xml:space="preserve">propone dispensar del trámite de comisión. Somete a discusión. Suficientemente </w:t>
      </w:r>
      <w:r w:rsidR="00C07C53">
        <w:rPr>
          <w:rFonts w:ascii="Arial" w:eastAsia="Calibri" w:hAnsi="Arial" w:cs="Arial"/>
          <w:sz w:val="24"/>
          <w:szCs w:val="24"/>
          <w:lang w:val="es-CR" w:eastAsia="es-ES"/>
        </w:rPr>
        <w:lastRenderedPageBreak/>
        <w:t>discutida. S</w:t>
      </w:r>
      <w:r w:rsidR="00A061D7">
        <w:rPr>
          <w:rFonts w:ascii="Arial" w:eastAsia="Calibri" w:hAnsi="Arial" w:cs="Arial"/>
          <w:sz w:val="24"/>
          <w:szCs w:val="24"/>
          <w:lang w:val="es-CR" w:eastAsia="es-ES"/>
        </w:rPr>
        <w:t xml:space="preserve">omete a votación la dispensa de trámite de comisión por economía procesal; </w:t>
      </w:r>
      <w:r w:rsidR="00A061D7"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sidR="00A061D7">
        <w:rPr>
          <w:rFonts w:ascii="Arial" w:eastAsia="Calibri" w:hAnsi="Arial" w:cs="Arial"/>
          <w:b/>
          <w:bCs/>
          <w:sz w:val="24"/>
          <w:szCs w:val="24"/>
          <w:lang w:val="es-CR" w:eastAsia="es-ES"/>
        </w:rPr>
        <w:t>Quesada Cerdas</w:t>
      </w:r>
      <w:r w:rsidR="00A061D7" w:rsidRPr="00F60762">
        <w:rPr>
          <w:rFonts w:ascii="Arial" w:eastAsia="Calibri" w:hAnsi="Arial" w:cs="Arial"/>
          <w:b/>
          <w:bCs/>
          <w:sz w:val="24"/>
          <w:szCs w:val="24"/>
          <w:lang w:val="es-CR" w:eastAsia="es-ES"/>
        </w:rPr>
        <w:t xml:space="preserve">, Pichardo Aguilar, Alvarado Méndez y Acevedo Gutiérrez, aprobar </w:t>
      </w:r>
      <w:r w:rsidR="00A061D7">
        <w:rPr>
          <w:rFonts w:ascii="Arial" w:eastAsia="Calibri" w:hAnsi="Arial" w:cs="Arial"/>
          <w:b/>
          <w:bCs/>
          <w:sz w:val="24"/>
          <w:szCs w:val="24"/>
          <w:lang w:val="es-CR" w:eastAsia="es-ES"/>
        </w:rPr>
        <w:t xml:space="preserve">la dispensa de trámite de comisión por economía procesal.- </w:t>
      </w:r>
      <w:r w:rsidR="00A061D7">
        <w:rPr>
          <w:rFonts w:ascii="Arial" w:eastAsia="Calibri" w:hAnsi="Arial" w:cs="Arial"/>
          <w:sz w:val="24"/>
          <w:szCs w:val="24"/>
          <w:lang w:val="es-CR" w:eastAsia="es-ES"/>
        </w:rPr>
        <w:t xml:space="preserve">El presidente Acevedo Gutiérrez </w:t>
      </w:r>
      <w:r w:rsidR="00C07C53">
        <w:rPr>
          <w:rFonts w:ascii="Arial" w:eastAsia="Calibri" w:hAnsi="Arial" w:cs="Arial"/>
          <w:sz w:val="24"/>
          <w:szCs w:val="24"/>
          <w:lang w:val="es-CR" w:eastAsia="es-ES"/>
        </w:rPr>
        <w:t>propone aprobar el informe. Somete a discusión. Suficientemente discutida.  S</w:t>
      </w:r>
      <w:r w:rsidR="00A061D7" w:rsidRPr="00F60762">
        <w:rPr>
          <w:rFonts w:ascii="Arial" w:eastAsia="Calibri" w:hAnsi="Arial" w:cs="Arial"/>
          <w:sz w:val="24"/>
          <w:szCs w:val="24"/>
          <w:lang w:val="es-CR" w:eastAsia="es-ES"/>
        </w:rPr>
        <w:t xml:space="preserve">omete a votación la </w:t>
      </w:r>
      <w:r w:rsidR="00A061D7">
        <w:rPr>
          <w:rFonts w:ascii="Arial" w:eastAsia="Calibri" w:hAnsi="Arial" w:cs="Arial"/>
          <w:sz w:val="24"/>
          <w:szCs w:val="24"/>
          <w:lang w:val="es-CR" w:eastAsia="es-ES"/>
        </w:rPr>
        <w:t>propuesta</w:t>
      </w:r>
      <w:r w:rsidR="00A061D7" w:rsidRPr="00F60762">
        <w:rPr>
          <w:rFonts w:ascii="Arial" w:eastAsia="Calibri" w:hAnsi="Arial" w:cs="Arial"/>
          <w:sz w:val="24"/>
          <w:szCs w:val="24"/>
          <w:lang w:val="es-CR" w:eastAsia="es-ES"/>
        </w:rPr>
        <w:t xml:space="preserve">; </w:t>
      </w:r>
      <w:r w:rsidR="00A061D7"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A061D7">
        <w:rPr>
          <w:rFonts w:ascii="Arial" w:eastAsia="Calibri" w:hAnsi="Arial" w:cs="Arial"/>
          <w:b/>
          <w:bCs/>
          <w:sz w:val="24"/>
          <w:szCs w:val="24"/>
          <w:lang w:val="es-CR" w:eastAsia="es-ES"/>
        </w:rPr>
        <w:t xml:space="preserve">, aprobar </w:t>
      </w:r>
      <w:r w:rsidR="008C7AFD">
        <w:rPr>
          <w:rFonts w:ascii="Arial" w:eastAsia="Calibri" w:hAnsi="Arial" w:cs="Arial"/>
          <w:b/>
          <w:bCs/>
          <w:sz w:val="24"/>
          <w:szCs w:val="24"/>
          <w:lang w:val="es-CR" w:eastAsia="es-ES"/>
        </w:rPr>
        <w:t xml:space="preserve">el informe </w:t>
      </w:r>
      <w:r w:rsidR="008C7AFD" w:rsidRPr="008C7AFD">
        <w:rPr>
          <w:rFonts w:ascii="Arial" w:eastAsia="Calibri" w:hAnsi="Arial" w:cs="Arial"/>
          <w:b/>
          <w:bCs/>
          <w:sz w:val="24"/>
          <w:szCs w:val="24"/>
          <w:lang w:val="es-CR" w:eastAsia="es-ES"/>
        </w:rPr>
        <w:t>ASOC-OF-066-2026/AM-OF-350-2026</w:t>
      </w:r>
      <w:r w:rsidR="008C7AFD">
        <w:rPr>
          <w:rFonts w:ascii="Arial" w:eastAsia="Calibri" w:hAnsi="Arial" w:cs="Arial"/>
          <w:b/>
          <w:bCs/>
          <w:sz w:val="24"/>
          <w:szCs w:val="24"/>
          <w:lang w:val="es-CR" w:eastAsia="es-ES"/>
        </w:rPr>
        <w:t xml:space="preserve">, por tanto, </w:t>
      </w:r>
      <w:r w:rsidR="00965151">
        <w:rPr>
          <w:rFonts w:ascii="Arial" w:eastAsia="Calibri" w:hAnsi="Arial" w:cs="Arial"/>
          <w:b/>
          <w:bCs/>
          <w:sz w:val="24"/>
          <w:szCs w:val="24"/>
          <w:lang w:val="es-CR" w:eastAsia="es-ES"/>
        </w:rPr>
        <w:t>l</w:t>
      </w:r>
      <w:r w:rsidR="00D7568A" w:rsidRPr="00D7568A">
        <w:rPr>
          <w:rFonts w:ascii="Arial" w:eastAsia="Calibri" w:hAnsi="Arial" w:cs="Arial"/>
          <w:b/>
          <w:bCs/>
          <w:sz w:val="24"/>
          <w:szCs w:val="24"/>
          <w:lang w:val="es-CR" w:eastAsia="es-ES"/>
        </w:rPr>
        <w:t>a Municipalidad de Cartago no encuentra oposición alguna a la reforma que propone el expediente N° 25.374, ya que este proyecto confirma la necesidad de acciones afirmativas a nivel laboral, promoviendo la igualdad de condiciones entre mujeres y hombres, principalmente el derecho a remuneración justa y sin discriminación de género, indicando que a nivel internacional existen distintas Convenciones como la Cedaw y la Convención Belem Do Pará, que reflejan la violencia estructural así como prácticas discriminatorias contra las mujeres, estudios nacionales que indican la de estas prácticas a nivel laboral en el país, y por consecuente las mismas se pueden presentar en el municipio. Como lo indica el texto en consulta, este requiere de una coordinación entre Ministerio de Trabajo y Seguridad Social, y el Departamento de Recursos Humanos para aplicabilidad de todos los Artículos del expediente N°25.374, promoviendo la remuneración por trabajo de igual valor entre hombres y mujeres, y acceso a la información sin sufrir represalias, logrando que las personas trabajadoras puedan ejercer sus derechos</w:t>
      </w:r>
      <w:r w:rsidR="00A061D7" w:rsidRPr="00F67274">
        <w:rPr>
          <w:rFonts w:ascii="Arial" w:eastAsia="Calibri" w:hAnsi="Arial" w:cs="Arial"/>
          <w:b/>
          <w:bCs/>
          <w:sz w:val="24"/>
          <w:szCs w:val="24"/>
          <w:lang w:val="es-CR" w:eastAsia="es-ES"/>
        </w:rPr>
        <w:t xml:space="preserve">. </w:t>
      </w:r>
      <w:r w:rsidR="00A061D7">
        <w:rPr>
          <w:rFonts w:ascii="Arial" w:eastAsia="Calibri" w:hAnsi="Arial" w:cs="Arial"/>
          <w:b/>
          <w:bCs/>
          <w:sz w:val="24"/>
          <w:szCs w:val="24"/>
          <w:lang w:val="es-CR" w:eastAsia="es-ES"/>
        </w:rPr>
        <w:t xml:space="preserve">- </w:t>
      </w:r>
      <w:r w:rsidR="00A061D7">
        <w:rPr>
          <w:rFonts w:ascii="Arial" w:eastAsia="Calibri" w:hAnsi="Arial" w:cs="Arial"/>
          <w:sz w:val="24"/>
          <w:szCs w:val="24"/>
          <w:lang w:val="es-CR" w:eastAsia="es-ES"/>
        </w:rPr>
        <w:t>Notifíquese este acuerdo con acuse de recibo y fecha a</w:t>
      </w:r>
      <w:r w:rsidR="009A28ED" w:rsidRPr="009A28ED">
        <w:t xml:space="preserve"> </w:t>
      </w:r>
      <w:r w:rsidR="009A28ED" w:rsidRPr="009A28ED">
        <w:rPr>
          <w:rFonts w:ascii="Arial" w:eastAsia="Calibri" w:hAnsi="Arial" w:cs="Arial"/>
          <w:sz w:val="24"/>
          <w:szCs w:val="24"/>
          <w:lang w:val="es-CR" w:eastAsia="es-ES"/>
        </w:rPr>
        <w:t xml:space="preserve">Marie Paz Maroto Cordero </w:t>
      </w:r>
      <w:hyperlink r:id="rId17" w:history="1">
        <w:r w:rsidR="009A28ED" w:rsidRPr="00A320F1">
          <w:rPr>
            <w:rStyle w:val="Hipervnculo"/>
            <w:rFonts w:ascii="Arial" w:eastAsia="Calibri" w:hAnsi="Arial" w:cs="Arial"/>
            <w:sz w:val="24"/>
            <w:szCs w:val="24"/>
            <w:lang w:val="es-CR" w:eastAsia="es-ES"/>
          </w:rPr>
          <w:t>mariepaz.maroto@asamblea.go.cr</w:t>
        </w:r>
      </w:hyperlink>
      <w:r w:rsidR="009A28ED">
        <w:rPr>
          <w:rFonts w:ascii="Arial" w:eastAsia="Calibri" w:hAnsi="Arial" w:cs="Arial"/>
          <w:sz w:val="24"/>
          <w:szCs w:val="24"/>
          <w:lang w:val="es-CR" w:eastAsia="es-ES"/>
        </w:rPr>
        <w:t xml:space="preserve"> </w:t>
      </w:r>
      <w:r w:rsidR="00A061D7">
        <w:rPr>
          <w:rFonts w:ascii="Arial" w:eastAsia="Calibri" w:hAnsi="Arial" w:cs="Arial"/>
          <w:sz w:val="24"/>
          <w:szCs w:val="24"/>
          <w:lang w:val="es-CR" w:eastAsia="es-ES"/>
        </w:rPr>
        <w:t xml:space="preserve">y al alcalde Mario Redondo Poveda. </w:t>
      </w:r>
      <w:r w:rsidR="00A061D7">
        <w:rPr>
          <w:rFonts w:ascii="Arial" w:eastAsia="Calibri" w:hAnsi="Arial" w:cs="Arial"/>
          <w:b/>
          <w:bCs/>
          <w:sz w:val="24"/>
          <w:szCs w:val="24"/>
          <w:lang w:val="es-CR" w:eastAsia="es-ES"/>
        </w:rPr>
        <w:t>------------------</w:t>
      </w:r>
      <w:r w:rsidR="00556F64">
        <w:rPr>
          <w:rFonts w:ascii="Arial" w:eastAsia="Calibri" w:hAnsi="Arial" w:cs="Arial"/>
          <w:b/>
          <w:bCs/>
          <w:sz w:val="24"/>
          <w:szCs w:val="24"/>
          <w:lang w:val="es-CR" w:eastAsia="es-ES"/>
        </w:rPr>
        <w:t>---------</w:t>
      </w:r>
      <w:r w:rsidR="009A28ED">
        <w:rPr>
          <w:rFonts w:ascii="Arial" w:eastAsia="Calibri" w:hAnsi="Arial" w:cs="Arial"/>
          <w:b/>
          <w:bCs/>
          <w:sz w:val="24"/>
          <w:szCs w:val="24"/>
          <w:lang w:val="es-CR" w:eastAsia="es-ES"/>
        </w:rPr>
        <w:t>-------------------</w:t>
      </w:r>
      <w:r w:rsidR="00556F64">
        <w:rPr>
          <w:rFonts w:ascii="Arial" w:eastAsia="Calibri" w:hAnsi="Arial" w:cs="Arial"/>
          <w:b/>
          <w:bCs/>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lastRenderedPageBreak/>
        <w:t xml:space="preserve">ARTÍCULO </w:t>
      </w:r>
      <w:r w:rsidR="004504B2">
        <w:rPr>
          <w:rFonts w:ascii="Arial" w:eastAsia="Calibri" w:hAnsi="Arial" w:cs="Arial"/>
          <w:b/>
          <w:bCs/>
          <w:color w:val="000000" w:themeColor="text1"/>
          <w:sz w:val="24"/>
          <w:szCs w:val="24"/>
          <w:u w:val="single"/>
          <w:lang w:val="es-CR" w:eastAsia="es-ES"/>
        </w:rPr>
        <w:t>13</w:t>
      </w:r>
      <w:r w:rsidR="00F04471">
        <w:rPr>
          <w:rFonts w:ascii="Arial" w:eastAsia="Calibri" w:hAnsi="Arial" w:cs="Arial"/>
          <w:b/>
          <w:bCs/>
          <w:color w:val="000000" w:themeColor="text1"/>
          <w:sz w:val="24"/>
          <w:szCs w:val="24"/>
          <w:u w:val="single"/>
          <w:lang w:val="es-CR" w:eastAsia="es-ES"/>
        </w:rPr>
        <w:t xml:space="preserve">. </w:t>
      </w:r>
      <w:r w:rsidR="00CB18CE">
        <w:rPr>
          <w:rFonts w:ascii="Arial" w:eastAsia="Calibri" w:hAnsi="Arial" w:cs="Arial"/>
          <w:b/>
          <w:bCs/>
          <w:color w:val="000000" w:themeColor="text1"/>
          <w:sz w:val="24"/>
          <w:szCs w:val="24"/>
          <w:u w:val="single"/>
          <w:lang w:val="es-CR" w:eastAsia="es-ES"/>
        </w:rPr>
        <w:t>–</w:t>
      </w:r>
      <w:r w:rsidR="00F04471">
        <w:rPr>
          <w:rFonts w:ascii="Arial" w:eastAsia="Calibri" w:hAnsi="Arial" w:cs="Arial"/>
          <w:b/>
          <w:bCs/>
          <w:color w:val="000000" w:themeColor="text1"/>
          <w:sz w:val="24"/>
          <w:szCs w:val="24"/>
          <w:u w:val="single"/>
          <w:lang w:val="es-CR" w:eastAsia="es-ES"/>
        </w:rPr>
        <w:t xml:space="preserve"> </w:t>
      </w:r>
      <w:r w:rsidR="003C4EF1" w:rsidRPr="003C4EF1">
        <w:rPr>
          <w:rFonts w:ascii="Arial" w:eastAsia="Calibri" w:hAnsi="Arial" w:cs="Arial"/>
          <w:b/>
          <w:bCs/>
          <w:color w:val="000000" w:themeColor="text1"/>
          <w:sz w:val="24"/>
          <w:szCs w:val="24"/>
          <w:u w:val="single"/>
          <w:lang w:val="es-CR" w:eastAsia="es-ES"/>
        </w:rPr>
        <w:t>OFICIO AM-INF-197-2026, SOBRE INFORME SOLICITUD MUNICIPALIDAD DE OREAMUNO PARA DONACIÓN DE LIBROS “COT: 440 AÑOS DE SU HISTORIA”.</w:t>
      </w:r>
      <w:r w:rsidR="003C4EF1">
        <w:rPr>
          <w:rFonts w:ascii="Arial" w:eastAsia="Calibri" w:hAnsi="Arial" w:cs="Arial"/>
          <w:b/>
          <w:bCs/>
          <w:color w:val="000000" w:themeColor="text1"/>
          <w:sz w:val="24"/>
          <w:szCs w:val="24"/>
          <w:u w:val="single"/>
          <w:lang w:val="es-CR" w:eastAsia="es-ES"/>
        </w:rPr>
        <w:t xml:space="preserve"> --------------------------------------------------------------</w:t>
      </w:r>
      <w:r w:rsidR="00A34707">
        <w:rPr>
          <w:rFonts w:ascii="Arial" w:eastAsia="Calibri" w:hAnsi="Arial" w:cs="Arial"/>
          <w:color w:val="000000" w:themeColor="text1"/>
          <w:sz w:val="24"/>
          <w:szCs w:val="24"/>
          <w:lang w:val="es-CR" w:eastAsia="es-ES"/>
        </w:rPr>
        <w:t>Se conoce oficio</w:t>
      </w:r>
      <w:r w:rsidR="00A34707" w:rsidRPr="00A34707">
        <w:t xml:space="preserve"> </w:t>
      </w:r>
      <w:r w:rsidR="00A34707" w:rsidRPr="00A34707">
        <w:rPr>
          <w:rFonts w:ascii="Arial" w:eastAsia="Calibri" w:hAnsi="Arial" w:cs="Arial"/>
          <w:color w:val="000000" w:themeColor="text1"/>
          <w:sz w:val="24"/>
          <w:szCs w:val="24"/>
          <w:lang w:val="es-CR" w:eastAsia="es-ES"/>
        </w:rPr>
        <w:t>AM-INF-197-2026</w:t>
      </w:r>
      <w:r w:rsidR="00A34707">
        <w:rPr>
          <w:rFonts w:ascii="Arial" w:eastAsia="Calibri" w:hAnsi="Arial" w:cs="Arial"/>
          <w:color w:val="000000" w:themeColor="text1"/>
          <w:sz w:val="24"/>
          <w:szCs w:val="24"/>
          <w:lang w:val="es-CR" w:eastAsia="es-ES"/>
        </w:rPr>
        <w:t xml:space="preserve"> de fecha </w:t>
      </w:r>
      <w:r w:rsidR="005C135B">
        <w:rPr>
          <w:rFonts w:ascii="Arial" w:eastAsia="Calibri" w:hAnsi="Arial" w:cs="Arial"/>
          <w:color w:val="000000" w:themeColor="text1"/>
          <w:sz w:val="24"/>
          <w:szCs w:val="24"/>
          <w:lang w:val="es-CR" w:eastAsia="es-ES"/>
        </w:rPr>
        <w:t>06 de abril del 2026</w:t>
      </w:r>
      <w:r w:rsidR="00A34707">
        <w:rPr>
          <w:rFonts w:ascii="Arial" w:eastAsia="Calibri" w:hAnsi="Arial" w:cs="Arial"/>
          <w:color w:val="000000" w:themeColor="text1"/>
          <w:sz w:val="24"/>
          <w:szCs w:val="24"/>
          <w:lang w:val="es-CR" w:eastAsia="es-ES"/>
        </w:rPr>
        <w:t xml:space="preserve">, suscrito por el Lic. Mario Redondo Poveda, alcalde, por medio del cual remite oficio </w:t>
      </w:r>
      <w:r w:rsidR="00AA6282" w:rsidRPr="00AA6282">
        <w:rPr>
          <w:rFonts w:ascii="Arial" w:eastAsia="Calibri" w:hAnsi="Arial" w:cs="Arial"/>
          <w:color w:val="000000" w:themeColor="text1"/>
          <w:sz w:val="24"/>
          <w:szCs w:val="24"/>
          <w:lang w:val="es-CR" w:eastAsia="es-ES"/>
        </w:rPr>
        <w:t>MUOR-AM-0604-2025 suscrito por Licda. Karen Gamboa Loría. Alcaldesa Municipal a.i. MUNICIPALIDAD DE OREAMUNO sobre solicitud de libros del Cantón de Oreamuno y sus distritos. Solicitud que fue objeto de estudio del Área de Cultura y Comunicación bajo oficio MM-OFI-025-2025 suscrito por los señores Dayanara Cañas Rivas directora del Área de Cultura y Comunicación y</w:t>
      </w:r>
      <w:r w:rsidR="00AA6282">
        <w:rPr>
          <w:rFonts w:ascii="Arial" w:eastAsia="Calibri" w:hAnsi="Arial" w:cs="Arial"/>
          <w:color w:val="000000" w:themeColor="text1"/>
          <w:sz w:val="24"/>
          <w:szCs w:val="24"/>
          <w:lang w:val="es-CR" w:eastAsia="es-ES"/>
        </w:rPr>
        <w:t xml:space="preserve"> </w:t>
      </w:r>
      <w:r w:rsidR="00AA6282" w:rsidRPr="00AA6282">
        <w:rPr>
          <w:rFonts w:ascii="Arial" w:eastAsia="Calibri" w:hAnsi="Arial" w:cs="Arial"/>
          <w:color w:val="000000" w:themeColor="text1"/>
          <w:sz w:val="24"/>
          <w:szCs w:val="24"/>
          <w:lang w:val="es-CR" w:eastAsia="es-ES"/>
        </w:rPr>
        <w:t>Francisco Quesada Pereira Encargado del Museo Municipal de Cartago, en el cual muestras la anuencia del Área para la donación de los libros "COT: 400 años de su historia", que datan del año 2012.</w:t>
      </w:r>
      <w:r w:rsidR="00A34707">
        <w:rPr>
          <w:rFonts w:ascii="Arial" w:eastAsia="Calibri" w:hAnsi="Arial" w:cs="Arial"/>
          <w:color w:val="000000" w:themeColor="text1"/>
          <w:sz w:val="24"/>
          <w:szCs w:val="24"/>
          <w:lang w:val="es-CR" w:eastAsia="es-ES"/>
        </w:rPr>
        <w:t xml:space="preserve">, y que dice: </w:t>
      </w:r>
      <w:r w:rsidR="00A34707">
        <w:rPr>
          <w:rFonts w:ascii="Arial" w:eastAsia="Calibri" w:hAnsi="Arial" w:cs="Arial"/>
          <w:i/>
          <w:iCs/>
          <w:color w:val="000000" w:themeColor="text1"/>
          <w:sz w:val="24"/>
          <w:szCs w:val="24"/>
          <w:lang w:val="es-CR" w:eastAsia="es-ES"/>
        </w:rPr>
        <w:t>“…</w:t>
      </w:r>
      <w:r w:rsidR="00AA6282" w:rsidRPr="00AA6282">
        <w:rPr>
          <w:rFonts w:ascii="Arial" w:eastAsia="Calibri" w:hAnsi="Arial" w:cs="Arial"/>
          <w:i/>
          <w:iCs/>
          <w:color w:val="000000" w:themeColor="text1"/>
          <w:sz w:val="24"/>
          <w:szCs w:val="24"/>
          <w:lang w:val="es-CR" w:eastAsia="es-ES"/>
        </w:rPr>
        <w:t>Asunto: Solicitud de la Municipalidad de Oreamuno, donación de libros, COT 450</w:t>
      </w:r>
      <w:r w:rsidR="00100DCE">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AÑOS DE SU HISTORIA.</w:t>
      </w:r>
      <w:r w:rsidR="00100DCE">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Estimado señor Alcalde:</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En atención al oficio MUOR-AM-0604-2025, mediante el cual la Municipalidad de</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Oreamuno, presenta solicitud de donación de los ejemplares de la obra "COT: 400</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años de su historia", que constan de 38 paquetes con 15 unidades c/u, para un</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total de 570 libros, y que están en custodia del Museo Municipal de Cartago.</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MANIFESTAMOS:</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Reconocemos en "COT: 400 años de su historia" una obra de un valor incalculable,</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que no solo narra los hitos y transformaciones de una comunidad, sino que también</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encapsula la esencia misma de su identidad. Esta publicación es el resultado de un</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meticuloso trabajo de investigación, compilación y narración, que ha permitido</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rescatar y preservar hechos, anécdotas y legados que, de otra manera, podrían</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haberse desvanecido en el tiempo. La historia de Cot está intrínsecamente ligada a</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la historia de Oreamuno, y estos libros sirven como un puente entre el pasado y el</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presente, permitiendo que las nuevas generaciones comprendan y valoren las</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raíces de su cantón.</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La justificación de esta donación se cimenta en varios pilares fundamentales. En</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primer lugar, la relevancia histórica de la obra es innegable. Los "400 años" a los</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 xml:space="preserve">que hace </w:t>
      </w:r>
      <w:r w:rsidR="00AA6282" w:rsidRPr="00AA6282">
        <w:rPr>
          <w:rFonts w:ascii="Arial" w:eastAsia="Calibri" w:hAnsi="Arial" w:cs="Arial"/>
          <w:i/>
          <w:iCs/>
          <w:color w:val="000000" w:themeColor="text1"/>
          <w:sz w:val="24"/>
          <w:szCs w:val="24"/>
          <w:lang w:val="es-CR" w:eastAsia="es-ES"/>
        </w:rPr>
        <w:lastRenderedPageBreak/>
        <w:t>referencia el título no son solo un número, sino un testamento de la</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resiliencia, el esfuerzo y el progreso de una comunidad. Documenta eventos clave,</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personajes ilustres, costumbres y tradiciones que han moldeado la idiosincrasia de</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Oreamuno. Al tener acceso directo a esta fuente primaria de conocimiento histórico,</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los ciudadanos de Oreamuno, y especialmente sus estudiantes, podrán profundizar</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en su entendimiento de su patrimonio, fomentando un mayor aprecio por su tierra y</w:t>
      </w:r>
      <w:r w:rsidR="00CA39A8">
        <w:rPr>
          <w:rFonts w:ascii="Arial" w:eastAsia="Calibri" w:hAnsi="Arial" w:cs="Arial"/>
          <w:i/>
          <w:iCs/>
          <w:color w:val="000000" w:themeColor="text1"/>
          <w:sz w:val="24"/>
          <w:szCs w:val="24"/>
          <w:lang w:val="es-CR" w:eastAsia="es-ES"/>
        </w:rPr>
        <w:t xml:space="preserve"> </w:t>
      </w:r>
      <w:r w:rsidR="00AA6282" w:rsidRPr="00AA6282">
        <w:rPr>
          <w:rFonts w:ascii="Arial" w:eastAsia="Calibri" w:hAnsi="Arial" w:cs="Arial"/>
          <w:i/>
          <w:iCs/>
          <w:color w:val="000000" w:themeColor="text1"/>
          <w:sz w:val="24"/>
          <w:szCs w:val="24"/>
          <w:lang w:val="es-CR" w:eastAsia="es-ES"/>
        </w:rPr>
        <w:t>sus antepasados.</w:t>
      </w:r>
      <w:r w:rsidR="00E4257F" w:rsidRPr="00E4257F">
        <w:t xml:space="preserve"> </w:t>
      </w:r>
      <w:r w:rsidR="00E4257F" w:rsidRPr="00E4257F">
        <w:rPr>
          <w:rFonts w:ascii="Arial" w:eastAsia="Calibri" w:hAnsi="Arial" w:cs="Arial"/>
          <w:i/>
          <w:iCs/>
          <w:color w:val="000000" w:themeColor="text1"/>
          <w:sz w:val="24"/>
          <w:szCs w:val="24"/>
          <w:lang w:val="es-CR" w:eastAsia="es-ES"/>
        </w:rPr>
        <w:t>En segundo lugar, el valor cultural de estos libros es trascendental. La cultura de</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un pueblo se nutre de su historia, de sus relatos y de la memoria colectiva. "COT:</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400 años de su historia" es un compendio de esa riqueza cultural, que abarca desde</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la arquitectura hasta las festividades, desde la gastronomía hasta las expresiones</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artísticas. Al poner estos libros a disposición pública en Oreamuno, contribuimos</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directamente a la revitalización y promoción de su cultura local, sirviendo como una</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herramienta para la investigación, la educación y la inspiración artística. Imagine el</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impacto que tendrá en los jóvenes la posibilidad de leer de primera mano sobre los</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desafíos y triunfos de sus ancestros, o en los adultos mayores, la oportunidad de</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revivir momentos significativos de su pasado.</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Finalmente, la importancia de donar estos libros a la Municipalidad de Oreamuno</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radica en la visión de un futuro donde el conocimiento y la cultura sean accesibles</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para todos. La Municipalidad de Cartago cree firmemente en la descentralización</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del saber y en el fortalecimiento de las identidades locales. Al confiarle a su</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municipalidad la custodia de estos volúmenes, aseguramos que la historia de Cot</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no sea solo un relato en papel, sino una narrativa viva que resuene en el corazón</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de los oreamunenses. Esta donación simboliza nuestra convicción de que el</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patrimonio histórico y cultural debe ser compartido y celebrado por aquellos a</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quienes más les concierne. Además, esta acción fomenta la colaboración</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interinstitucional y el espíritu de solidaridad entre los cantones de la provincia de</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Cartago, demostrando que trabajando juntos podemos construir una sociedad más</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informada, culta y cohesionada.</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Esperamos sinceramente que esta donación sea de inmenso provecho para la</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lastRenderedPageBreak/>
        <w:t>Municipalidad y la comunidad de COT de Oreamuno.</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Quedamos a su entera disposición para coordinar la entrega de los libros y para</w:t>
      </w:r>
      <w:r w:rsidR="00E4257F">
        <w:rPr>
          <w:rFonts w:ascii="Arial" w:eastAsia="Calibri" w:hAnsi="Arial" w:cs="Arial"/>
          <w:i/>
          <w:iCs/>
          <w:color w:val="000000" w:themeColor="text1"/>
          <w:sz w:val="24"/>
          <w:szCs w:val="24"/>
          <w:lang w:val="es-CR" w:eastAsia="es-ES"/>
        </w:rPr>
        <w:t xml:space="preserve"> </w:t>
      </w:r>
      <w:r w:rsidR="00E4257F" w:rsidRPr="00E4257F">
        <w:rPr>
          <w:rFonts w:ascii="Arial" w:eastAsia="Calibri" w:hAnsi="Arial" w:cs="Arial"/>
          <w:i/>
          <w:iCs/>
          <w:color w:val="000000" w:themeColor="text1"/>
          <w:sz w:val="24"/>
          <w:szCs w:val="24"/>
          <w:lang w:val="es-CR" w:eastAsia="es-ES"/>
        </w:rPr>
        <w:t>cualquier otra consulta que pueda surgir al respecto</w:t>
      </w:r>
      <w:r w:rsidR="00E4257F">
        <w:rPr>
          <w:rFonts w:ascii="Arial" w:eastAsia="Calibri" w:hAnsi="Arial" w:cs="Arial"/>
          <w:i/>
          <w:iCs/>
          <w:color w:val="000000" w:themeColor="text1"/>
          <w:sz w:val="24"/>
          <w:szCs w:val="24"/>
          <w:lang w:val="es-CR" w:eastAsia="es-ES"/>
        </w:rPr>
        <w:t xml:space="preserve">…” </w:t>
      </w:r>
      <w:r w:rsidR="00FC6946">
        <w:rPr>
          <w:rFonts w:ascii="Arial" w:eastAsia="Calibri" w:hAnsi="Arial" w:cs="Arial"/>
          <w:sz w:val="24"/>
          <w:szCs w:val="24"/>
          <w:lang w:val="es-CR" w:eastAsia="es-ES"/>
        </w:rPr>
        <w:t xml:space="preserve">- Visto el documento, el presidente Acevedo Gutiérrez </w:t>
      </w:r>
      <w:r w:rsidR="00C07C53">
        <w:rPr>
          <w:rFonts w:ascii="Arial" w:eastAsia="Calibri" w:hAnsi="Arial" w:cs="Arial"/>
          <w:sz w:val="24"/>
          <w:szCs w:val="24"/>
          <w:lang w:val="es-CR" w:eastAsia="es-ES"/>
        </w:rPr>
        <w:t>propone dispensar del trámite de comisión. Somete a discusión. Suficientemente discutida. S</w:t>
      </w:r>
      <w:r w:rsidR="00FC6946">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sidR="00FC6946">
        <w:rPr>
          <w:rFonts w:ascii="Arial" w:eastAsia="Calibri" w:hAnsi="Arial" w:cs="Arial"/>
          <w:sz w:val="24"/>
          <w:szCs w:val="24"/>
          <w:lang w:val="es-CR" w:eastAsia="es-ES"/>
        </w:rPr>
        <w:t xml:space="preserve">; </w:t>
      </w:r>
      <w:r w:rsidR="00FC6946"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sidR="00FC6946">
        <w:rPr>
          <w:rFonts w:ascii="Arial" w:eastAsia="Calibri" w:hAnsi="Arial" w:cs="Arial"/>
          <w:b/>
          <w:bCs/>
          <w:sz w:val="24"/>
          <w:szCs w:val="24"/>
          <w:lang w:val="es-CR" w:eastAsia="es-ES"/>
        </w:rPr>
        <w:t>Quesada Cerdas</w:t>
      </w:r>
      <w:r w:rsidR="00FC6946" w:rsidRPr="00F60762">
        <w:rPr>
          <w:rFonts w:ascii="Arial" w:eastAsia="Calibri" w:hAnsi="Arial" w:cs="Arial"/>
          <w:b/>
          <w:bCs/>
          <w:sz w:val="24"/>
          <w:szCs w:val="24"/>
          <w:lang w:val="es-CR" w:eastAsia="es-ES"/>
        </w:rPr>
        <w:t xml:space="preserve">, Pichardo Aguilar, Alvarado Méndez y Acevedo Gutiérrez, aprobar </w:t>
      </w:r>
      <w:r w:rsidR="00FC6946">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sidR="00FC6946">
        <w:rPr>
          <w:rFonts w:ascii="Arial" w:eastAsia="Calibri" w:hAnsi="Arial" w:cs="Arial"/>
          <w:b/>
          <w:bCs/>
          <w:sz w:val="24"/>
          <w:szCs w:val="24"/>
          <w:lang w:val="es-CR" w:eastAsia="es-ES"/>
        </w:rPr>
        <w:t xml:space="preserve">.- </w:t>
      </w:r>
      <w:r w:rsidR="00FC6946">
        <w:rPr>
          <w:rFonts w:ascii="Arial" w:eastAsia="Calibri" w:hAnsi="Arial" w:cs="Arial"/>
          <w:sz w:val="24"/>
          <w:szCs w:val="24"/>
          <w:lang w:val="es-CR" w:eastAsia="es-ES"/>
        </w:rPr>
        <w:t xml:space="preserve">El presidente Acevedo Gutiérrez </w:t>
      </w:r>
      <w:r w:rsidR="00F53A68">
        <w:rPr>
          <w:rFonts w:ascii="Arial" w:eastAsia="Calibri" w:hAnsi="Arial" w:cs="Arial"/>
          <w:sz w:val="24"/>
          <w:szCs w:val="24"/>
          <w:lang w:val="es-CR" w:eastAsia="es-ES"/>
        </w:rPr>
        <w:t>propone aprobar el informe. Somete a discusión. Suficientemente discutida. S</w:t>
      </w:r>
      <w:r w:rsidR="00FC6946" w:rsidRPr="00F60762">
        <w:rPr>
          <w:rFonts w:ascii="Arial" w:eastAsia="Calibri" w:hAnsi="Arial" w:cs="Arial"/>
          <w:sz w:val="24"/>
          <w:szCs w:val="24"/>
          <w:lang w:val="es-CR" w:eastAsia="es-ES"/>
        </w:rPr>
        <w:t xml:space="preserve">omete a votación la </w:t>
      </w:r>
      <w:r w:rsidR="00FC6946">
        <w:rPr>
          <w:rFonts w:ascii="Arial" w:eastAsia="Calibri" w:hAnsi="Arial" w:cs="Arial"/>
          <w:sz w:val="24"/>
          <w:szCs w:val="24"/>
          <w:lang w:val="es-CR" w:eastAsia="es-ES"/>
        </w:rPr>
        <w:t>propuesta</w:t>
      </w:r>
      <w:r w:rsidR="00FC6946" w:rsidRPr="00F60762">
        <w:rPr>
          <w:rFonts w:ascii="Arial" w:eastAsia="Calibri" w:hAnsi="Arial" w:cs="Arial"/>
          <w:sz w:val="24"/>
          <w:szCs w:val="24"/>
          <w:lang w:val="es-CR" w:eastAsia="es-ES"/>
        </w:rPr>
        <w:t xml:space="preserve">; </w:t>
      </w:r>
      <w:r w:rsidR="00FC6946"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FC6946">
        <w:rPr>
          <w:rFonts w:ascii="Arial" w:eastAsia="Calibri" w:hAnsi="Arial" w:cs="Arial"/>
          <w:b/>
          <w:bCs/>
          <w:sz w:val="24"/>
          <w:szCs w:val="24"/>
          <w:lang w:val="es-CR" w:eastAsia="es-ES"/>
        </w:rPr>
        <w:t xml:space="preserve">, </w:t>
      </w:r>
      <w:r w:rsidR="00625E46">
        <w:rPr>
          <w:rFonts w:ascii="Arial" w:eastAsia="Calibri" w:hAnsi="Arial" w:cs="Arial"/>
          <w:b/>
          <w:bCs/>
          <w:sz w:val="24"/>
          <w:szCs w:val="24"/>
          <w:lang w:val="es-CR" w:eastAsia="es-ES"/>
        </w:rPr>
        <w:t xml:space="preserve">aprobar </w:t>
      </w:r>
      <w:r w:rsidR="005B22C0">
        <w:rPr>
          <w:rFonts w:ascii="Arial" w:eastAsia="Calibri" w:hAnsi="Arial" w:cs="Arial"/>
          <w:b/>
          <w:bCs/>
          <w:sz w:val="24"/>
          <w:szCs w:val="24"/>
          <w:lang w:val="es-CR" w:eastAsia="es-ES"/>
        </w:rPr>
        <w:t xml:space="preserve">el informe </w:t>
      </w:r>
      <w:r w:rsidR="005B22C0" w:rsidRPr="005B22C0">
        <w:rPr>
          <w:rFonts w:ascii="Arial" w:eastAsia="Calibri" w:hAnsi="Arial" w:cs="Arial"/>
          <w:b/>
          <w:bCs/>
          <w:sz w:val="24"/>
          <w:szCs w:val="24"/>
          <w:lang w:val="es-CR" w:eastAsia="es-ES"/>
        </w:rPr>
        <w:t>MM-OFI-025-2025</w:t>
      </w:r>
      <w:r w:rsidR="00A31AB1">
        <w:rPr>
          <w:rFonts w:ascii="Arial" w:eastAsia="Calibri" w:hAnsi="Arial" w:cs="Arial"/>
          <w:b/>
          <w:bCs/>
          <w:sz w:val="24"/>
          <w:szCs w:val="24"/>
          <w:lang w:val="es-CR" w:eastAsia="es-ES"/>
        </w:rPr>
        <w:t xml:space="preserve"> en todos sus extremos</w:t>
      </w:r>
      <w:r w:rsidR="00FC6946" w:rsidRPr="00F67274">
        <w:rPr>
          <w:rFonts w:ascii="Arial" w:eastAsia="Calibri" w:hAnsi="Arial" w:cs="Arial"/>
          <w:b/>
          <w:bCs/>
          <w:sz w:val="24"/>
          <w:szCs w:val="24"/>
          <w:lang w:val="es-CR" w:eastAsia="es-ES"/>
        </w:rPr>
        <w:t xml:space="preserve">. </w:t>
      </w:r>
      <w:r w:rsidR="00FC6946">
        <w:rPr>
          <w:rFonts w:ascii="Arial" w:eastAsia="Calibri" w:hAnsi="Arial" w:cs="Arial"/>
          <w:b/>
          <w:bCs/>
          <w:sz w:val="24"/>
          <w:szCs w:val="24"/>
          <w:lang w:val="es-CR" w:eastAsia="es-ES"/>
        </w:rPr>
        <w:t>-</w:t>
      </w:r>
      <w:r w:rsidR="00FC6946">
        <w:rPr>
          <w:rFonts w:ascii="Arial" w:eastAsia="Calibri" w:hAnsi="Arial" w:cs="Arial"/>
          <w:sz w:val="24"/>
          <w:szCs w:val="24"/>
          <w:lang w:val="es-CR" w:eastAsia="es-ES"/>
        </w:rPr>
        <w:t>El presidente Acevedo Gutiérrez somete a</w:t>
      </w:r>
      <w:r w:rsidR="00FC6946" w:rsidRPr="00F67274">
        <w:rPr>
          <w:rFonts w:ascii="Arial" w:eastAsia="Calibri" w:hAnsi="Arial" w:cs="Arial"/>
          <w:sz w:val="24"/>
          <w:szCs w:val="24"/>
          <w:lang w:val="es-CR" w:eastAsia="es-ES"/>
        </w:rPr>
        <w:t xml:space="preserve"> votación la firmeza</w:t>
      </w:r>
      <w:r w:rsidR="00FC6946">
        <w:rPr>
          <w:rFonts w:ascii="Arial" w:eastAsia="Calibri" w:hAnsi="Arial" w:cs="Arial"/>
          <w:b/>
          <w:bCs/>
          <w:sz w:val="24"/>
          <w:szCs w:val="24"/>
          <w:lang w:val="es-CR" w:eastAsia="es-ES"/>
        </w:rPr>
        <w:t xml:space="preserve">; </w:t>
      </w:r>
      <w:r w:rsidR="00FC6946"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FC6946" w:rsidRPr="00035C5C">
        <w:rPr>
          <w:rFonts w:ascii="Arial" w:eastAsia="Calibri" w:hAnsi="Arial" w:cs="Arial"/>
          <w:b/>
          <w:bCs/>
          <w:sz w:val="24"/>
          <w:szCs w:val="24"/>
          <w:lang w:val="es-CR" w:eastAsia="es-ES"/>
        </w:rPr>
        <w:t>, aprobar la</w:t>
      </w:r>
      <w:r w:rsidR="00FC6946">
        <w:rPr>
          <w:rFonts w:ascii="Arial" w:eastAsia="Calibri" w:hAnsi="Arial" w:cs="Arial"/>
          <w:b/>
          <w:bCs/>
          <w:sz w:val="24"/>
          <w:szCs w:val="24"/>
          <w:lang w:val="es-CR" w:eastAsia="es-ES"/>
        </w:rPr>
        <w:t xml:space="preserve"> firmeza. - </w:t>
      </w:r>
      <w:r w:rsidR="00FC6946">
        <w:rPr>
          <w:rFonts w:ascii="Arial" w:eastAsia="Calibri" w:hAnsi="Arial" w:cs="Arial"/>
          <w:sz w:val="24"/>
          <w:szCs w:val="24"/>
          <w:lang w:val="es-CR" w:eastAsia="es-ES"/>
        </w:rPr>
        <w:t>Notifíquese este acuerdo con acuse de recibo y fecha a</w:t>
      </w:r>
      <w:r w:rsidR="00AA2C86" w:rsidRPr="00AA2C86">
        <w:t xml:space="preserve"> </w:t>
      </w:r>
      <w:r w:rsidR="00AA2C86">
        <w:rPr>
          <w:rFonts w:ascii="Arial" w:eastAsia="Calibri" w:hAnsi="Arial" w:cs="Arial"/>
          <w:sz w:val="24"/>
          <w:szCs w:val="24"/>
          <w:lang w:val="es-CR" w:eastAsia="es-ES"/>
        </w:rPr>
        <w:t>la</w:t>
      </w:r>
      <w:r w:rsidR="00AA2C86" w:rsidRPr="00AA2C86">
        <w:rPr>
          <w:rFonts w:ascii="Arial" w:eastAsia="Calibri" w:hAnsi="Arial" w:cs="Arial"/>
          <w:sz w:val="24"/>
          <w:szCs w:val="24"/>
          <w:lang w:val="es-CR" w:eastAsia="es-ES"/>
        </w:rPr>
        <w:t xml:space="preserve"> Licda. Karen Gamboa Loría</w:t>
      </w:r>
      <w:r w:rsidR="00965151">
        <w:rPr>
          <w:rFonts w:ascii="Arial" w:eastAsia="Calibri" w:hAnsi="Arial" w:cs="Arial"/>
          <w:sz w:val="24"/>
          <w:szCs w:val="24"/>
          <w:lang w:val="es-CR" w:eastAsia="es-ES"/>
        </w:rPr>
        <w:t xml:space="preserve">, </w:t>
      </w:r>
      <w:r w:rsidR="00AA2C86" w:rsidRPr="00AA2C86">
        <w:rPr>
          <w:rFonts w:ascii="Arial" w:eastAsia="Calibri" w:hAnsi="Arial" w:cs="Arial"/>
          <w:sz w:val="24"/>
          <w:szCs w:val="24"/>
          <w:lang w:val="es-CR" w:eastAsia="es-ES"/>
        </w:rPr>
        <w:t xml:space="preserve">Alcaldesa Municipal a.i. </w:t>
      </w:r>
      <w:r w:rsidR="00965151" w:rsidRPr="00AA2C86">
        <w:rPr>
          <w:rFonts w:ascii="Arial" w:eastAsia="Calibri" w:hAnsi="Arial" w:cs="Arial"/>
          <w:sz w:val="24"/>
          <w:szCs w:val="24"/>
          <w:lang w:val="es-CR" w:eastAsia="es-ES"/>
        </w:rPr>
        <w:t>Municipalidad De Oreamuno</w:t>
      </w:r>
      <w:r w:rsidR="00965151">
        <w:rPr>
          <w:rFonts w:ascii="Arial" w:eastAsia="Calibri" w:hAnsi="Arial" w:cs="Arial"/>
          <w:sz w:val="24"/>
          <w:szCs w:val="24"/>
          <w:lang w:val="es-CR" w:eastAsia="es-ES"/>
        </w:rPr>
        <w:t xml:space="preserve"> </w:t>
      </w:r>
      <w:r w:rsidR="00AA2C86">
        <w:rPr>
          <w:rFonts w:ascii="Arial" w:eastAsia="Calibri" w:hAnsi="Arial" w:cs="Arial"/>
          <w:sz w:val="24"/>
          <w:szCs w:val="24"/>
          <w:lang w:val="es-CR" w:eastAsia="es-ES"/>
        </w:rPr>
        <w:t xml:space="preserve">al correo </w:t>
      </w:r>
      <w:hyperlink r:id="rId18" w:history="1">
        <w:r w:rsidR="00A41526" w:rsidRPr="00A320F1">
          <w:rPr>
            <w:rStyle w:val="Hipervnculo"/>
            <w:rFonts w:ascii="Arial" w:eastAsia="Calibri" w:hAnsi="Arial" w:cs="Arial"/>
            <w:sz w:val="24"/>
            <w:szCs w:val="24"/>
            <w:lang w:val="es-CR" w:eastAsia="es-ES"/>
          </w:rPr>
          <w:t>erick.jimenez@oreamuno.go.cr</w:t>
        </w:r>
      </w:hyperlink>
      <w:r w:rsidR="00965151">
        <w:t xml:space="preserve">, </w:t>
      </w:r>
      <w:r w:rsidR="00965151">
        <w:rPr>
          <w:rFonts w:ascii="Arial" w:eastAsia="Calibri" w:hAnsi="Arial" w:cs="Arial"/>
          <w:sz w:val="24"/>
          <w:szCs w:val="24"/>
          <w:lang w:eastAsia="es-ES"/>
        </w:rPr>
        <w:t>a la Licda. D</w:t>
      </w:r>
      <w:proofErr w:type="spellStart"/>
      <w:r w:rsidR="00965151" w:rsidRPr="00965151">
        <w:rPr>
          <w:rFonts w:ascii="Arial" w:eastAsia="Calibri" w:hAnsi="Arial" w:cs="Arial"/>
          <w:sz w:val="24"/>
          <w:szCs w:val="24"/>
          <w:lang w:val="es-CR" w:eastAsia="es-ES"/>
        </w:rPr>
        <w:t>ayanara</w:t>
      </w:r>
      <w:proofErr w:type="spellEnd"/>
      <w:r w:rsidR="00965151" w:rsidRPr="00965151">
        <w:rPr>
          <w:rFonts w:ascii="Arial" w:eastAsia="Calibri" w:hAnsi="Arial" w:cs="Arial"/>
          <w:sz w:val="24"/>
          <w:szCs w:val="24"/>
          <w:lang w:val="es-CR" w:eastAsia="es-ES"/>
        </w:rPr>
        <w:t xml:space="preserve"> Cañas Rivas directora del Área de Cultura y Comunicación</w:t>
      </w:r>
      <w:r w:rsidR="00965151">
        <w:rPr>
          <w:rFonts w:ascii="Arial" w:eastAsia="Calibri" w:hAnsi="Arial" w:cs="Arial"/>
          <w:sz w:val="24"/>
          <w:szCs w:val="24"/>
          <w:lang w:val="es-CR" w:eastAsia="es-ES"/>
        </w:rPr>
        <w:t xml:space="preserve">, al Lic. </w:t>
      </w:r>
      <w:r w:rsidR="00965151" w:rsidRPr="00965151">
        <w:rPr>
          <w:rFonts w:ascii="Arial" w:eastAsia="Calibri" w:hAnsi="Arial" w:cs="Arial"/>
          <w:sz w:val="24"/>
          <w:szCs w:val="24"/>
          <w:lang w:val="es-CR" w:eastAsia="es-ES"/>
        </w:rPr>
        <w:t>Francisco Quesada Pereira Encargado del Museo Municipal de Cartago,</w:t>
      </w:r>
      <w:r w:rsidR="00965151">
        <w:rPr>
          <w:rFonts w:ascii="Arial" w:eastAsia="Calibri" w:hAnsi="Arial" w:cs="Arial"/>
          <w:sz w:val="24"/>
          <w:szCs w:val="24"/>
          <w:lang w:val="es-CR" w:eastAsia="es-ES"/>
        </w:rPr>
        <w:t xml:space="preserve"> </w:t>
      </w:r>
      <w:r w:rsidR="00FC6946">
        <w:rPr>
          <w:rFonts w:ascii="Arial" w:eastAsia="Calibri" w:hAnsi="Arial" w:cs="Arial"/>
          <w:sz w:val="24"/>
          <w:szCs w:val="24"/>
          <w:lang w:val="es-CR" w:eastAsia="es-ES"/>
        </w:rPr>
        <w:t xml:space="preserve">y al alcalde Mario Redondo Poveda. – </w:t>
      </w:r>
      <w:r w:rsidR="00FC6946" w:rsidRPr="001D2370">
        <w:rPr>
          <w:rFonts w:ascii="Arial" w:eastAsia="Calibri" w:hAnsi="Arial" w:cs="Arial"/>
          <w:b/>
          <w:bCs/>
          <w:sz w:val="24"/>
          <w:szCs w:val="24"/>
          <w:lang w:val="es-CR" w:eastAsia="es-ES"/>
        </w:rPr>
        <w:t xml:space="preserve">Acuerdo definitivamente aprobado. </w:t>
      </w:r>
      <w:r w:rsidR="00FC6946">
        <w:rPr>
          <w:rFonts w:ascii="Arial" w:eastAsia="Calibri" w:hAnsi="Arial" w:cs="Arial"/>
          <w:b/>
          <w:bCs/>
          <w:sz w:val="24"/>
          <w:szCs w:val="24"/>
          <w:lang w:val="es-CR" w:eastAsia="es-ES"/>
        </w:rPr>
        <w:t>---</w:t>
      </w:r>
      <w:r w:rsidR="00F53A68">
        <w:rPr>
          <w:rFonts w:ascii="Arial" w:eastAsia="Calibri" w:hAnsi="Arial" w:cs="Arial"/>
          <w:b/>
          <w:bCs/>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t xml:space="preserve">ARTÍCULO </w:t>
      </w:r>
      <w:r w:rsidR="00D4746E">
        <w:rPr>
          <w:rFonts w:ascii="Arial" w:eastAsia="Calibri" w:hAnsi="Arial" w:cs="Arial"/>
          <w:b/>
          <w:bCs/>
          <w:color w:val="000000" w:themeColor="text1"/>
          <w:sz w:val="24"/>
          <w:szCs w:val="24"/>
          <w:u w:val="single"/>
          <w:lang w:val="es-CR" w:eastAsia="es-ES"/>
        </w:rPr>
        <w:t>14</w:t>
      </w:r>
      <w:r w:rsidR="00F04471">
        <w:rPr>
          <w:rFonts w:ascii="Arial" w:eastAsia="Calibri" w:hAnsi="Arial" w:cs="Arial"/>
          <w:b/>
          <w:bCs/>
          <w:color w:val="000000" w:themeColor="text1"/>
          <w:sz w:val="24"/>
          <w:szCs w:val="24"/>
          <w:u w:val="single"/>
          <w:lang w:val="es-CR" w:eastAsia="es-ES"/>
        </w:rPr>
        <w:t xml:space="preserve">. </w:t>
      </w:r>
      <w:r w:rsidR="003C4EF1">
        <w:rPr>
          <w:rFonts w:ascii="Arial" w:eastAsia="Calibri" w:hAnsi="Arial" w:cs="Arial"/>
          <w:b/>
          <w:bCs/>
          <w:color w:val="000000" w:themeColor="text1"/>
          <w:sz w:val="24"/>
          <w:szCs w:val="24"/>
          <w:u w:val="single"/>
          <w:lang w:val="es-CR" w:eastAsia="es-ES"/>
        </w:rPr>
        <w:t xml:space="preserve">- </w:t>
      </w:r>
      <w:r w:rsidR="003C4EF1" w:rsidRPr="003C4EF1">
        <w:rPr>
          <w:rFonts w:ascii="Arial" w:eastAsia="Calibri" w:hAnsi="Arial" w:cs="Arial"/>
          <w:b/>
          <w:bCs/>
          <w:color w:val="000000" w:themeColor="text1"/>
          <w:sz w:val="24"/>
          <w:szCs w:val="24"/>
          <w:u w:val="single"/>
          <w:lang w:val="es-CR" w:eastAsia="es-ES"/>
        </w:rPr>
        <w:t>OFICIO AM-INF-200-2026, SOBRE INFORME SOLICITUD DE PROPUESTA DE ACCIÓN INSTITUCIONAL EN EL MARCO DEL DÍA MUNDIAL DE LA CERO DISCRIMINACIÓN 2026, SUSCRITO POR EL SEÑOR ALBERTO CABEZAS VILLALOBOS.</w:t>
      </w:r>
      <w:r w:rsidR="003C4EF1">
        <w:rPr>
          <w:rFonts w:ascii="Arial" w:eastAsia="Calibri" w:hAnsi="Arial" w:cs="Arial"/>
          <w:b/>
          <w:bCs/>
          <w:color w:val="000000" w:themeColor="text1"/>
          <w:sz w:val="24"/>
          <w:szCs w:val="24"/>
          <w:u w:val="single"/>
          <w:lang w:val="es-CR" w:eastAsia="es-ES"/>
        </w:rPr>
        <w:t xml:space="preserve"> -----------------------------------------</w:t>
      </w:r>
      <w:r w:rsidR="008C6E84">
        <w:rPr>
          <w:rFonts w:ascii="Arial" w:eastAsia="Calibri" w:hAnsi="Arial" w:cs="Arial"/>
          <w:color w:val="000000" w:themeColor="text1"/>
          <w:sz w:val="24"/>
          <w:szCs w:val="24"/>
          <w:lang w:val="es-CR" w:eastAsia="es-ES"/>
        </w:rPr>
        <w:lastRenderedPageBreak/>
        <w:t xml:space="preserve">Se conoce oficio </w:t>
      </w:r>
      <w:r w:rsidR="00E4257F" w:rsidRPr="00E4257F">
        <w:rPr>
          <w:rFonts w:ascii="Arial" w:eastAsia="Calibri" w:hAnsi="Arial" w:cs="Arial"/>
          <w:color w:val="000000" w:themeColor="text1"/>
          <w:sz w:val="24"/>
          <w:szCs w:val="24"/>
          <w:lang w:val="es-CR" w:eastAsia="es-ES"/>
        </w:rPr>
        <w:t>AM-INF-200-2026</w:t>
      </w:r>
      <w:r w:rsidR="00E4257F">
        <w:rPr>
          <w:rFonts w:ascii="Arial" w:eastAsia="Calibri" w:hAnsi="Arial" w:cs="Arial"/>
          <w:color w:val="000000" w:themeColor="text1"/>
          <w:sz w:val="24"/>
          <w:szCs w:val="24"/>
          <w:lang w:val="es-CR" w:eastAsia="es-ES"/>
        </w:rPr>
        <w:t xml:space="preserve"> </w:t>
      </w:r>
      <w:r w:rsidR="008C6E84">
        <w:rPr>
          <w:rFonts w:ascii="Arial" w:eastAsia="Calibri" w:hAnsi="Arial" w:cs="Arial"/>
          <w:color w:val="000000" w:themeColor="text1"/>
          <w:sz w:val="24"/>
          <w:szCs w:val="24"/>
          <w:lang w:val="es-CR" w:eastAsia="es-ES"/>
        </w:rPr>
        <w:t xml:space="preserve">de fecha </w:t>
      </w:r>
      <w:r w:rsidR="00456275">
        <w:rPr>
          <w:rFonts w:ascii="Arial" w:eastAsia="Calibri" w:hAnsi="Arial" w:cs="Arial"/>
          <w:color w:val="000000" w:themeColor="text1"/>
          <w:sz w:val="24"/>
          <w:szCs w:val="24"/>
          <w:lang w:val="es-CR" w:eastAsia="es-ES"/>
        </w:rPr>
        <w:t>06 de abril del 2026</w:t>
      </w:r>
      <w:r w:rsidR="008C6E84">
        <w:rPr>
          <w:rFonts w:ascii="Arial" w:eastAsia="Calibri" w:hAnsi="Arial" w:cs="Arial"/>
          <w:color w:val="000000" w:themeColor="text1"/>
          <w:sz w:val="24"/>
          <w:szCs w:val="24"/>
          <w:lang w:val="es-CR" w:eastAsia="es-ES"/>
        </w:rPr>
        <w:t xml:space="preserve">, suscrito por el Lic. Mario Redondo Poveda, alcalde, por medio del cual remite oficio </w:t>
      </w:r>
      <w:r w:rsidR="00456275" w:rsidRPr="00456275">
        <w:rPr>
          <w:rFonts w:ascii="Arial" w:eastAsia="Calibri" w:hAnsi="Arial" w:cs="Arial"/>
          <w:color w:val="000000" w:themeColor="text1"/>
          <w:sz w:val="24"/>
          <w:szCs w:val="24"/>
          <w:lang w:val="es-CR" w:eastAsia="es-ES"/>
        </w:rPr>
        <w:t>ACC-OF-032-2026/ASOC-OF-071-2026,</w:t>
      </w:r>
      <w:r w:rsidR="00456275">
        <w:rPr>
          <w:rFonts w:ascii="Arial" w:eastAsia="Calibri" w:hAnsi="Arial" w:cs="Arial"/>
          <w:color w:val="000000" w:themeColor="text1"/>
          <w:sz w:val="24"/>
          <w:szCs w:val="24"/>
          <w:lang w:val="es-CR" w:eastAsia="es-ES"/>
        </w:rPr>
        <w:t xml:space="preserve"> </w:t>
      </w:r>
      <w:r w:rsidR="00456275" w:rsidRPr="00456275">
        <w:rPr>
          <w:rFonts w:ascii="Arial" w:eastAsia="Calibri" w:hAnsi="Arial" w:cs="Arial"/>
          <w:color w:val="000000" w:themeColor="text1"/>
          <w:sz w:val="24"/>
          <w:szCs w:val="24"/>
          <w:lang w:val="es-CR" w:eastAsia="es-ES"/>
        </w:rPr>
        <w:t>sobre suscrito por la Licda. Dayanara Cañas Rivas, directora del Área de Cultura y Comunicación y la Licda. Ericka Arias Mora, directora del Área Social de la Municipalidad de Cartago; en RESPUESTA A ACUERDO DE CONCEJO MUNICIPAL EN ARTÍCULO 33- DICTAMEN CPGYA-025-2025, SOBRE RESPUESTA ARTÍCULO 37 DEL ACTA 142-2026, SOLICITUD DE PROPUESTA DE ACCIÓN INSTITUCIONAL EN EL MARCO DEL DÍA MUNDIAL DE LA CERO DISCRIMINACIÓN 2026, SUSCRITO POR ALBERTO CABEZAS VILLALOBOS.</w:t>
      </w:r>
      <w:r w:rsidR="008C6E84">
        <w:rPr>
          <w:rFonts w:ascii="Arial" w:eastAsia="Calibri" w:hAnsi="Arial" w:cs="Arial"/>
          <w:color w:val="000000" w:themeColor="text1"/>
          <w:sz w:val="24"/>
          <w:szCs w:val="24"/>
          <w:lang w:val="es-CR" w:eastAsia="es-ES"/>
        </w:rPr>
        <w:t xml:space="preserve"> y que dice: </w:t>
      </w:r>
      <w:r w:rsidR="008C6E84">
        <w:rPr>
          <w:rFonts w:ascii="Arial" w:eastAsia="Calibri" w:hAnsi="Arial" w:cs="Arial"/>
          <w:i/>
          <w:iCs/>
          <w:color w:val="000000" w:themeColor="text1"/>
          <w:sz w:val="24"/>
          <w:szCs w:val="24"/>
          <w:lang w:val="es-CR" w:eastAsia="es-ES"/>
        </w:rPr>
        <w:t>“…</w:t>
      </w:r>
      <w:r w:rsidR="00773FE3" w:rsidRPr="00773FE3">
        <w:rPr>
          <w:rFonts w:ascii="Arial" w:eastAsia="Calibri" w:hAnsi="Arial" w:cs="Arial"/>
          <w:i/>
          <w:iCs/>
          <w:color w:val="000000" w:themeColor="text1"/>
          <w:sz w:val="24"/>
          <w:szCs w:val="24"/>
          <w:lang w:val="es-CR" w:eastAsia="es-ES"/>
        </w:rPr>
        <w:t>En respuesta a ARTÍCULO 37 DEL ACTA 142-2026, SOLICITUD DE PROPUESTA</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DE ACCIÓN INSTITUCIONAL EN EL MARCO DEL DÍA MUNDIAL DE LA CERO</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DISCRIMINACIÓN 2026, SUSCRITO POR ALBERTO CABEZAS VILLALOBOS,</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respetuosamente le indicamos que, desde el Área de Cultura y Comunicación,</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siempre trabajamos de forma permanente en campañas masivas con el fin de</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contribuir con la educación y sensibilización de los ciudadanos.</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En los últimos años se ha generado estrategias, las cuales nos han permitido llevar</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con éxito campañas por el Día de la Mujer, Semana Nacional de los Derechos de</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las Personas con Discapacidad, Día Internacional de la Eliminación de la Violencia</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contra la Mujer, entre otras.</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Asimismo, siempre en nuestras redes sociales se realiza publicación de afiches o</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bien material audiovisual en fechas como el Día de los Derechos Humanos, Día</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Mundial del VHI, Día Mundial del Síndrome de Down, etc.; por lo que estamos en</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total anuencia de apoyar con una campaña de comunicación, o bien dar apoyo en</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la divulgación en caso de que por medio de Área Social se coordine o ejecute alguna</w:t>
      </w:r>
      <w:r w:rsidR="00773FE3">
        <w:rPr>
          <w:rFonts w:ascii="Arial" w:eastAsia="Calibri" w:hAnsi="Arial" w:cs="Arial"/>
          <w:i/>
          <w:iCs/>
          <w:color w:val="000000" w:themeColor="text1"/>
          <w:sz w:val="24"/>
          <w:szCs w:val="24"/>
          <w:lang w:val="es-CR" w:eastAsia="es-ES"/>
        </w:rPr>
        <w:t xml:space="preserve"> </w:t>
      </w:r>
      <w:r w:rsidR="00773FE3" w:rsidRPr="00773FE3">
        <w:rPr>
          <w:rFonts w:ascii="Arial" w:eastAsia="Calibri" w:hAnsi="Arial" w:cs="Arial"/>
          <w:i/>
          <w:iCs/>
          <w:color w:val="000000" w:themeColor="text1"/>
          <w:sz w:val="24"/>
          <w:szCs w:val="24"/>
          <w:lang w:val="es-CR" w:eastAsia="es-ES"/>
        </w:rPr>
        <w:t>de estas propuestas</w:t>
      </w:r>
      <w:r w:rsidR="00736A05">
        <w:rPr>
          <w:rFonts w:ascii="Arial" w:eastAsia="Calibri" w:hAnsi="Arial" w:cs="Arial"/>
          <w:i/>
          <w:iCs/>
          <w:color w:val="000000" w:themeColor="text1"/>
          <w:sz w:val="24"/>
          <w:szCs w:val="24"/>
          <w:lang w:val="es-CR" w:eastAsia="es-ES"/>
        </w:rPr>
        <w:t xml:space="preserve">…” </w:t>
      </w:r>
      <w:r w:rsidR="00CB18CE">
        <w:rPr>
          <w:rFonts w:ascii="Arial" w:eastAsia="Calibri" w:hAnsi="Arial" w:cs="Arial"/>
          <w:color w:val="000000" w:themeColor="text1"/>
          <w:sz w:val="24"/>
          <w:szCs w:val="24"/>
          <w:lang w:val="es-CR" w:eastAsia="es-ES"/>
        </w:rPr>
        <w:t>-</w:t>
      </w:r>
      <w:r w:rsidR="002B549F">
        <w:rPr>
          <w:rFonts w:ascii="Arial" w:eastAsia="Calibri" w:hAnsi="Arial" w:cs="Arial"/>
          <w:sz w:val="24"/>
          <w:szCs w:val="24"/>
          <w:lang w:val="es-CR" w:eastAsia="es-ES"/>
        </w:rPr>
        <w:t xml:space="preserve">Visto el documento,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F53A68">
        <w:rPr>
          <w:rFonts w:ascii="Arial" w:eastAsia="Calibri" w:hAnsi="Arial" w:cs="Arial"/>
          <w:sz w:val="24"/>
          <w:szCs w:val="24"/>
          <w:lang w:val="es-CR" w:eastAsia="es-ES"/>
        </w:rPr>
        <w:t>propone dispensar del trámite de comisión. Somete a discusión. Suficientemente discutida. S</w:t>
      </w:r>
      <w:r w:rsidR="002B549F">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sidR="002B549F">
        <w:rPr>
          <w:rFonts w:ascii="Arial" w:eastAsia="Calibri" w:hAnsi="Arial" w:cs="Arial"/>
          <w:sz w:val="24"/>
          <w:szCs w:val="24"/>
          <w:lang w:val="es-CR" w:eastAsia="es-ES"/>
        </w:rPr>
        <w:t xml:space="preserve">; </w:t>
      </w:r>
      <w:r w:rsidR="002B549F" w:rsidRPr="00F60762">
        <w:rPr>
          <w:rFonts w:ascii="Arial" w:eastAsia="Calibri" w:hAnsi="Arial" w:cs="Arial"/>
          <w:b/>
          <w:bCs/>
          <w:sz w:val="24"/>
          <w:szCs w:val="24"/>
          <w:lang w:val="es-CR" w:eastAsia="es-ES"/>
        </w:rPr>
        <w:t xml:space="preserve">se acuerda por unanimidad de nueve votos afirmativos de los regidores Picado Chacón, Camacho Vargas, Zúñiga </w:t>
      </w:r>
      <w:r w:rsidR="002B549F" w:rsidRPr="00F60762">
        <w:rPr>
          <w:rFonts w:ascii="Arial" w:eastAsia="Calibri" w:hAnsi="Arial" w:cs="Arial"/>
          <w:b/>
          <w:bCs/>
          <w:sz w:val="24"/>
          <w:szCs w:val="24"/>
          <w:lang w:val="es-CR" w:eastAsia="es-ES"/>
        </w:rPr>
        <w:lastRenderedPageBreak/>
        <w:t xml:space="preserve">Orozco, Quesada Moya, Arce Moya, </w:t>
      </w:r>
      <w:r w:rsidR="002B549F">
        <w:rPr>
          <w:rFonts w:ascii="Arial" w:eastAsia="Calibri" w:hAnsi="Arial" w:cs="Arial"/>
          <w:b/>
          <w:bCs/>
          <w:sz w:val="24"/>
          <w:szCs w:val="24"/>
          <w:lang w:val="es-CR" w:eastAsia="es-ES"/>
        </w:rPr>
        <w:t>Quesada Cerdas</w:t>
      </w:r>
      <w:r w:rsidR="002B549F" w:rsidRPr="00F60762">
        <w:rPr>
          <w:rFonts w:ascii="Arial" w:eastAsia="Calibri" w:hAnsi="Arial" w:cs="Arial"/>
          <w:b/>
          <w:bCs/>
          <w:sz w:val="24"/>
          <w:szCs w:val="24"/>
          <w:lang w:val="es-CR" w:eastAsia="es-ES"/>
        </w:rPr>
        <w:t xml:space="preserve">, Pichardo Aguilar, Alvarado Méndez y Acevedo Gutiérrez, aprobar </w:t>
      </w:r>
      <w:r w:rsidR="002B549F">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sidR="002B549F">
        <w:rPr>
          <w:rFonts w:ascii="Arial" w:eastAsia="Calibri" w:hAnsi="Arial" w:cs="Arial"/>
          <w:b/>
          <w:bCs/>
          <w:sz w:val="24"/>
          <w:szCs w:val="24"/>
          <w:lang w:val="es-CR" w:eastAsia="es-ES"/>
        </w:rPr>
        <w:t xml:space="preserve">.-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F53A68">
        <w:rPr>
          <w:rFonts w:ascii="Arial" w:eastAsia="Calibri" w:hAnsi="Arial" w:cs="Arial"/>
          <w:sz w:val="24"/>
          <w:szCs w:val="24"/>
          <w:lang w:val="es-CR" w:eastAsia="es-ES"/>
        </w:rPr>
        <w:t>propone aprobar el informe. Somete a discusión. Suficientemente discutida. S</w:t>
      </w:r>
      <w:r w:rsidR="002B549F" w:rsidRPr="00F60762">
        <w:rPr>
          <w:rFonts w:ascii="Arial" w:eastAsia="Calibri" w:hAnsi="Arial" w:cs="Arial"/>
          <w:sz w:val="24"/>
          <w:szCs w:val="24"/>
          <w:lang w:val="es-CR" w:eastAsia="es-ES"/>
        </w:rPr>
        <w:t xml:space="preserve">omete a votación la </w:t>
      </w:r>
      <w:r w:rsidR="002B549F">
        <w:rPr>
          <w:rFonts w:ascii="Arial" w:eastAsia="Calibri" w:hAnsi="Arial" w:cs="Arial"/>
          <w:sz w:val="24"/>
          <w:szCs w:val="24"/>
          <w:lang w:val="es-CR" w:eastAsia="es-ES"/>
        </w:rPr>
        <w:t>propuesta</w:t>
      </w:r>
      <w:r w:rsidR="002B549F" w:rsidRPr="00F60762">
        <w:rPr>
          <w:rFonts w:ascii="Arial" w:eastAsia="Calibri" w:hAnsi="Arial" w:cs="Arial"/>
          <w:sz w:val="24"/>
          <w:szCs w:val="24"/>
          <w:lang w:val="es-CR" w:eastAsia="es-ES"/>
        </w:rPr>
        <w:t xml:space="preserve">; </w:t>
      </w:r>
      <w:r w:rsidR="002B549F"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2B549F">
        <w:rPr>
          <w:rFonts w:ascii="Arial" w:eastAsia="Calibri" w:hAnsi="Arial" w:cs="Arial"/>
          <w:b/>
          <w:bCs/>
          <w:sz w:val="24"/>
          <w:szCs w:val="24"/>
          <w:lang w:val="es-CR" w:eastAsia="es-ES"/>
        </w:rPr>
        <w:t xml:space="preserve">, </w:t>
      </w:r>
      <w:r w:rsidR="00723600">
        <w:rPr>
          <w:rFonts w:ascii="Arial" w:eastAsia="Calibri" w:hAnsi="Arial" w:cs="Arial"/>
          <w:b/>
          <w:bCs/>
          <w:sz w:val="24"/>
          <w:szCs w:val="24"/>
          <w:lang w:val="es-CR" w:eastAsia="es-ES"/>
        </w:rPr>
        <w:t xml:space="preserve">aprobar el informe </w:t>
      </w:r>
      <w:r w:rsidR="00723600" w:rsidRPr="00723600">
        <w:rPr>
          <w:rFonts w:ascii="Arial" w:eastAsia="Calibri" w:hAnsi="Arial" w:cs="Arial"/>
          <w:b/>
          <w:bCs/>
          <w:sz w:val="24"/>
          <w:szCs w:val="24"/>
          <w:lang w:val="es-CR" w:eastAsia="es-ES"/>
        </w:rPr>
        <w:t>ACC-OF-032-2026/ASOC-OF-071-2026</w:t>
      </w:r>
      <w:r w:rsidR="005D2DCF">
        <w:rPr>
          <w:rFonts w:ascii="Arial" w:eastAsia="Calibri" w:hAnsi="Arial" w:cs="Arial"/>
          <w:b/>
          <w:bCs/>
          <w:sz w:val="24"/>
          <w:szCs w:val="24"/>
          <w:lang w:val="es-CR" w:eastAsia="es-ES"/>
        </w:rPr>
        <w:t>, por tanto,</w:t>
      </w:r>
      <w:r w:rsidR="00C345F3" w:rsidRPr="00C345F3">
        <w:t xml:space="preserve"> </w:t>
      </w:r>
      <w:r w:rsidR="00C345F3" w:rsidRPr="00C345F3">
        <w:rPr>
          <w:rFonts w:ascii="Arial" w:eastAsia="Calibri" w:hAnsi="Arial" w:cs="Arial"/>
          <w:b/>
          <w:bCs/>
          <w:sz w:val="24"/>
          <w:szCs w:val="24"/>
          <w:lang w:val="es-CR" w:eastAsia="es-ES"/>
        </w:rPr>
        <w:t xml:space="preserve">desde el Área de Cultura y Comunicación, siempre </w:t>
      </w:r>
      <w:r w:rsidR="00C345F3">
        <w:rPr>
          <w:rFonts w:ascii="Arial" w:eastAsia="Calibri" w:hAnsi="Arial" w:cs="Arial"/>
          <w:b/>
          <w:bCs/>
          <w:sz w:val="24"/>
          <w:szCs w:val="24"/>
          <w:lang w:val="es-CR" w:eastAsia="es-ES"/>
        </w:rPr>
        <w:t>trabajan</w:t>
      </w:r>
      <w:r w:rsidR="00C345F3" w:rsidRPr="00C345F3">
        <w:rPr>
          <w:rFonts w:ascii="Arial" w:eastAsia="Calibri" w:hAnsi="Arial" w:cs="Arial"/>
          <w:b/>
          <w:bCs/>
          <w:sz w:val="24"/>
          <w:szCs w:val="24"/>
          <w:lang w:val="es-CR" w:eastAsia="es-ES"/>
        </w:rPr>
        <w:t xml:space="preserve"> de forma permanente en campañas masivas con el fin de contribuir con la educación y sensibilización de los ciudadanos. En los últimos años se ha generado estrategias, las cuales han permitido llevar con éxito campañas por el Día de la Mujer, Semana Nacional de los Derechos de las Personas con Discapacidad, Día Internacional de la Eliminación de la Violencia contra la Mujer, entre otras. Asimismo, siempre en redes sociales se realiza publicación de afiches o bien material audiovisual en fechas como el Día de los Derechos Humanos, Día Mundial del VHI, Día Mundial del Síndrome de Down, etc.; por lo que </w:t>
      </w:r>
      <w:r w:rsidR="00C345F3">
        <w:rPr>
          <w:rFonts w:ascii="Arial" w:eastAsia="Calibri" w:hAnsi="Arial" w:cs="Arial"/>
          <w:b/>
          <w:bCs/>
          <w:sz w:val="24"/>
          <w:szCs w:val="24"/>
          <w:lang w:val="es-CR" w:eastAsia="es-ES"/>
        </w:rPr>
        <w:t xml:space="preserve">se está </w:t>
      </w:r>
      <w:r w:rsidR="00C345F3" w:rsidRPr="00C345F3">
        <w:rPr>
          <w:rFonts w:ascii="Arial" w:eastAsia="Calibri" w:hAnsi="Arial" w:cs="Arial"/>
          <w:b/>
          <w:bCs/>
          <w:sz w:val="24"/>
          <w:szCs w:val="24"/>
          <w:lang w:val="es-CR" w:eastAsia="es-ES"/>
        </w:rPr>
        <w:t>en total anuencia de apoyar con una campaña de comunicación, o bien dar apoyo en la divulgación en caso de que por medio de Área Social se coordine o ejecute alguna de estas propuestas</w:t>
      </w:r>
      <w:r w:rsidR="002B549F" w:rsidRPr="00F67274">
        <w:rPr>
          <w:rFonts w:ascii="Arial" w:eastAsia="Calibri" w:hAnsi="Arial" w:cs="Arial"/>
          <w:b/>
          <w:bCs/>
          <w:sz w:val="24"/>
          <w:szCs w:val="24"/>
          <w:lang w:val="es-CR" w:eastAsia="es-ES"/>
        </w:rPr>
        <w:t xml:space="preserve">. </w:t>
      </w:r>
      <w:r w:rsidR="002B549F">
        <w:rPr>
          <w:rFonts w:ascii="Arial" w:eastAsia="Calibri" w:hAnsi="Arial" w:cs="Arial"/>
          <w:b/>
          <w:bCs/>
          <w:sz w:val="24"/>
          <w:szCs w:val="24"/>
          <w:lang w:val="es-CR" w:eastAsia="es-ES"/>
        </w:rPr>
        <w:t xml:space="preserve">- </w:t>
      </w:r>
      <w:r w:rsidR="002B549F">
        <w:rPr>
          <w:rFonts w:ascii="Arial" w:eastAsia="Calibri" w:hAnsi="Arial" w:cs="Arial"/>
          <w:sz w:val="24"/>
          <w:szCs w:val="24"/>
          <w:lang w:val="es-CR" w:eastAsia="es-ES"/>
        </w:rPr>
        <w:t xml:space="preserve">Notifíquese este acuerdo con acuse de recibo y fecha </w:t>
      </w:r>
      <w:r w:rsidR="00DE366D" w:rsidRPr="00DE366D">
        <w:rPr>
          <w:rFonts w:ascii="Arial" w:eastAsia="Calibri" w:hAnsi="Arial" w:cs="Arial"/>
          <w:sz w:val="24"/>
          <w:szCs w:val="24"/>
          <w:lang w:val="es-CR" w:eastAsia="es-ES"/>
        </w:rPr>
        <w:t xml:space="preserve">al señor Alberto Cabezas Villalobos al correo </w:t>
      </w:r>
      <w:hyperlink r:id="rId19" w:history="1">
        <w:r w:rsidR="00DE366D" w:rsidRPr="00A320F1">
          <w:rPr>
            <w:rStyle w:val="Hipervnculo"/>
            <w:rFonts w:ascii="Arial" w:eastAsia="Calibri" w:hAnsi="Arial" w:cs="Arial"/>
            <w:sz w:val="24"/>
            <w:szCs w:val="24"/>
            <w:lang w:val="es-CR" w:eastAsia="es-ES"/>
          </w:rPr>
          <w:t>secretaria@gmail.com</w:t>
        </w:r>
      </w:hyperlink>
      <w:r w:rsidR="00DE366D">
        <w:rPr>
          <w:rFonts w:ascii="Arial" w:eastAsia="Calibri" w:hAnsi="Arial" w:cs="Arial"/>
          <w:sz w:val="24"/>
          <w:szCs w:val="24"/>
          <w:lang w:val="es-CR" w:eastAsia="es-ES"/>
        </w:rPr>
        <w:t xml:space="preserve">, </w:t>
      </w:r>
      <w:r w:rsidR="002B549F">
        <w:rPr>
          <w:rFonts w:ascii="Arial" w:eastAsia="Calibri" w:hAnsi="Arial" w:cs="Arial"/>
          <w:sz w:val="24"/>
          <w:szCs w:val="24"/>
          <w:lang w:val="es-CR" w:eastAsia="es-ES"/>
        </w:rPr>
        <w:t xml:space="preserve">a </w:t>
      </w:r>
      <w:r w:rsidR="00DE366D" w:rsidRPr="00DE366D">
        <w:rPr>
          <w:rFonts w:ascii="Arial" w:eastAsia="Calibri" w:hAnsi="Arial" w:cs="Arial"/>
          <w:sz w:val="24"/>
          <w:szCs w:val="24"/>
          <w:lang w:val="es-CR" w:eastAsia="es-ES"/>
        </w:rPr>
        <w:t>la Licda. Dayanara Cañas Rivas, directora del Área de Cultura y Comunicación</w:t>
      </w:r>
      <w:r w:rsidR="003B5A69">
        <w:rPr>
          <w:rFonts w:ascii="Arial" w:eastAsia="Calibri" w:hAnsi="Arial" w:cs="Arial"/>
          <w:sz w:val="24"/>
          <w:szCs w:val="24"/>
          <w:lang w:val="es-CR" w:eastAsia="es-ES"/>
        </w:rPr>
        <w:t xml:space="preserve">, a la </w:t>
      </w:r>
      <w:r w:rsidR="00DE366D" w:rsidRPr="00DE366D">
        <w:rPr>
          <w:rFonts w:ascii="Arial" w:eastAsia="Calibri" w:hAnsi="Arial" w:cs="Arial"/>
          <w:sz w:val="24"/>
          <w:szCs w:val="24"/>
          <w:lang w:val="es-CR" w:eastAsia="es-ES"/>
        </w:rPr>
        <w:t xml:space="preserve">Licda. Ericka Arias Mora, directora del Área Social </w:t>
      </w:r>
      <w:r w:rsidR="002B549F">
        <w:rPr>
          <w:rFonts w:ascii="Arial" w:eastAsia="Calibri" w:hAnsi="Arial" w:cs="Arial"/>
          <w:sz w:val="24"/>
          <w:szCs w:val="24"/>
          <w:lang w:val="es-CR" w:eastAsia="es-ES"/>
        </w:rPr>
        <w:t>y al alcalde Mario Redondo Poveda</w:t>
      </w:r>
      <w:r w:rsidR="002B549F" w:rsidRPr="001D2370">
        <w:rPr>
          <w:rFonts w:ascii="Arial" w:eastAsia="Calibri" w:hAnsi="Arial" w:cs="Arial"/>
          <w:b/>
          <w:bCs/>
          <w:sz w:val="24"/>
          <w:szCs w:val="24"/>
          <w:lang w:val="es-CR" w:eastAsia="es-ES"/>
        </w:rPr>
        <w:t xml:space="preserve">. </w:t>
      </w:r>
      <w:r w:rsidR="002B549F">
        <w:rPr>
          <w:rFonts w:ascii="Arial" w:eastAsia="Calibri" w:hAnsi="Arial" w:cs="Arial"/>
          <w:b/>
          <w:bCs/>
          <w:sz w:val="24"/>
          <w:szCs w:val="24"/>
          <w:lang w:val="es-CR" w:eastAsia="es-ES"/>
        </w:rPr>
        <w:t>------------------</w:t>
      </w:r>
      <w:r w:rsidR="00DE366D">
        <w:rPr>
          <w:rFonts w:ascii="Arial" w:eastAsia="Calibri" w:hAnsi="Arial" w:cs="Arial"/>
          <w:b/>
          <w:bCs/>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t xml:space="preserve">ARTÍCULO </w:t>
      </w:r>
      <w:r w:rsidR="00AC471C">
        <w:rPr>
          <w:rFonts w:ascii="Arial" w:eastAsia="Calibri" w:hAnsi="Arial" w:cs="Arial"/>
          <w:b/>
          <w:bCs/>
          <w:color w:val="000000" w:themeColor="text1"/>
          <w:sz w:val="24"/>
          <w:szCs w:val="24"/>
          <w:u w:val="single"/>
          <w:lang w:val="es-CR" w:eastAsia="es-ES"/>
        </w:rPr>
        <w:t>15</w:t>
      </w:r>
      <w:r w:rsidR="00F04471">
        <w:rPr>
          <w:rFonts w:ascii="Arial" w:eastAsia="Calibri" w:hAnsi="Arial" w:cs="Arial"/>
          <w:b/>
          <w:bCs/>
          <w:color w:val="000000" w:themeColor="text1"/>
          <w:sz w:val="24"/>
          <w:szCs w:val="24"/>
          <w:u w:val="single"/>
          <w:lang w:val="es-CR" w:eastAsia="es-ES"/>
        </w:rPr>
        <w:t xml:space="preserve">. </w:t>
      </w:r>
      <w:r w:rsidR="003C4EF1">
        <w:rPr>
          <w:rFonts w:ascii="Arial" w:eastAsia="Calibri" w:hAnsi="Arial" w:cs="Arial"/>
          <w:b/>
          <w:bCs/>
          <w:color w:val="000000" w:themeColor="text1"/>
          <w:sz w:val="24"/>
          <w:szCs w:val="24"/>
          <w:u w:val="single"/>
          <w:lang w:val="es-CR" w:eastAsia="es-ES"/>
        </w:rPr>
        <w:t xml:space="preserve">- </w:t>
      </w:r>
      <w:r w:rsidR="003C4EF1" w:rsidRPr="003C4EF1">
        <w:rPr>
          <w:rFonts w:ascii="Arial" w:eastAsia="Calibri" w:hAnsi="Arial" w:cs="Arial"/>
          <w:b/>
          <w:bCs/>
          <w:color w:val="000000" w:themeColor="text1"/>
          <w:sz w:val="24"/>
          <w:szCs w:val="24"/>
          <w:u w:val="single"/>
          <w:lang w:val="es-CR" w:eastAsia="es-ES"/>
        </w:rPr>
        <w:t>OFICIO AM-INF-201-2026, SOBRE ATENCIÓN AL ARTÍCULO 23 ACTA 110-2021.</w:t>
      </w:r>
      <w:r w:rsidR="003C4EF1">
        <w:rPr>
          <w:rFonts w:ascii="Arial" w:eastAsia="Calibri" w:hAnsi="Arial" w:cs="Arial"/>
          <w:b/>
          <w:bCs/>
          <w:color w:val="000000" w:themeColor="text1"/>
          <w:sz w:val="24"/>
          <w:szCs w:val="24"/>
          <w:u w:val="single"/>
          <w:lang w:val="es-CR" w:eastAsia="es-ES"/>
        </w:rPr>
        <w:t xml:space="preserve"> ------------------------------------------------------------</w:t>
      </w:r>
      <w:r w:rsidR="008C6E84">
        <w:rPr>
          <w:rFonts w:ascii="Arial" w:eastAsia="Calibri" w:hAnsi="Arial" w:cs="Arial"/>
          <w:color w:val="000000" w:themeColor="text1"/>
          <w:sz w:val="24"/>
          <w:szCs w:val="24"/>
          <w:lang w:val="es-CR" w:eastAsia="es-ES"/>
        </w:rPr>
        <w:t xml:space="preserve">Se conoce oficio </w:t>
      </w:r>
      <w:r w:rsidR="00736A05" w:rsidRPr="00736A05">
        <w:rPr>
          <w:rFonts w:ascii="Arial" w:eastAsia="Calibri" w:hAnsi="Arial" w:cs="Arial"/>
          <w:color w:val="000000" w:themeColor="text1"/>
          <w:sz w:val="24"/>
          <w:szCs w:val="24"/>
          <w:lang w:val="es-CR" w:eastAsia="es-ES"/>
        </w:rPr>
        <w:t>AM-INF-201-2026</w:t>
      </w:r>
      <w:r w:rsidR="00736A05">
        <w:rPr>
          <w:rFonts w:ascii="Arial" w:eastAsia="Calibri" w:hAnsi="Arial" w:cs="Arial"/>
          <w:color w:val="000000" w:themeColor="text1"/>
          <w:sz w:val="24"/>
          <w:szCs w:val="24"/>
          <w:lang w:val="es-CR" w:eastAsia="es-ES"/>
        </w:rPr>
        <w:t xml:space="preserve"> </w:t>
      </w:r>
      <w:r w:rsidR="008C6E84">
        <w:rPr>
          <w:rFonts w:ascii="Arial" w:eastAsia="Calibri" w:hAnsi="Arial" w:cs="Arial"/>
          <w:color w:val="000000" w:themeColor="text1"/>
          <w:sz w:val="24"/>
          <w:szCs w:val="24"/>
          <w:lang w:val="es-CR" w:eastAsia="es-ES"/>
        </w:rPr>
        <w:t xml:space="preserve">de fecha </w:t>
      </w:r>
      <w:r w:rsidR="00803F63">
        <w:rPr>
          <w:rFonts w:ascii="Arial" w:eastAsia="Calibri" w:hAnsi="Arial" w:cs="Arial"/>
          <w:color w:val="000000" w:themeColor="text1"/>
          <w:sz w:val="24"/>
          <w:szCs w:val="24"/>
          <w:lang w:val="es-CR" w:eastAsia="es-ES"/>
        </w:rPr>
        <w:t>06 de abril del 2026</w:t>
      </w:r>
      <w:r w:rsidR="008C6E84">
        <w:rPr>
          <w:rFonts w:ascii="Arial" w:eastAsia="Calibri" w:hAnsi="Arial" w:cs="Arial"/>
          <w:color w:val="000000" w:themeColor="text1"/>
          <w:sz w:val="24"/>
          <w:szCs w:val="24"/>
          <w:lang w:val="es-CR" w:eastAsia="es-ES"/>
        </w:rPr>
        <w:t xml:space="preserve">, suscrito por el Lic. Mario Redondo Poveda, alcalde, y que dice: </w:t>
      </w:r>
      <w:r w:rsidR="008C6E84">
        <w:rPr>
          <w:rFonts w:ascii="Arial" w:eastAsia="Calibri" w:hAnsi="Arial" w:cs="Arial"/>
          <w:i/>
          <w:iCs/>
          <w:color w:val="000000" w:themeColor="text1"/>
          <w:sz w:val="24"/>
          <w:szCs w:val="24"/>
          <w:lang w:val="es-CR" w:eastAsia="es-ES"/>
        </w:rPr>
        <w:t>“…</w:t>
      </w:r>
      <w:r w:rsidR="00981D93" w:rsidRPr="00981D93">
        <w:rPr>
          <w:rFonts w:ascii="Arial" w:eastAsia="Calibri" w:hAnsi="Arial" w:cs="Arial"/>
          <w:i/>
          <w:iCs/>
          <w:color w:val="000000" w:themeColor="text1"/>
          <w:sz w:val="24"/>
          <w:szCs w:val="24"/>
          <w:lang w:val="es-CR" w:eastAsia="es-ES"/>
        </w:rPr>
        <w:t xml:space="preserve">Asunto: Atención al Acta </w:t>
      </w:r>
      <w:r w:rsidR="00EC7DD3" w:rsidRPr="00981D93">
        <w:rPr>
          <w:rFonts w:ascii="Arial" w:eastAsia="Calibri" w:hAnsi="Arial" w:cs="Arial"/>
          <w:i/>
          <w:iCs/>
          <w:color w:val="000000" w:themeColor="text1"/>
          <w:sz w:val="24"/>
          <w:szCs w:val="24"/>
          <w:lang w:val="es-CR" w:eastAsia="es-ES"/>
        </w:rPr>
        <w:t>N.º</w:t>
      </w:r>
      <w:r w:rsidR="00981D93" w:rsidRPr="00981D93">
        <w:rPr>
          <w:rFonts w:ascii="Arial" w:eastAsia="Calibri" w:hAnsi="Arial" w:cs="Arial"/>
          <w:i/>
          <w:iCs/>
          <w:color w:val="000000" w:themeColor="text1"/>
          <w:sz w:val="24"/>
          <w:szCs w:val="24"/>
          <w:lang w:val="es-CR" w:eastAsia="es-ES"/>
        </w:rPr>
        <w:t xml:space="preserve"> 110-2021, Artículo Nº23 sobre SOLICITUD DE</w:t>
      </w:r>
      <w:r w:rsidR="00981D93">
        <w:rPr>
          <w:rFonts w:ascii="Arial" w:eastAsia="Calibri" w:hAnsi="Arial" w:cs="Arial"/>
          <w:i/>
          <w:iCs/>
          <w:color w:val="000000" w:themeColor="text1"/>
          <w:sz w:val="24"/>
          <w:szCs w:val="24"/>
          <w:lang w:val="es-CR" w:eastAsia="es-ES"/>
        </w:rPr>
        <w:t xml:space="preserve"> </w:t>
      </w:r>
      <w:r w:rsidR="00981D93" w:rsidRPr="00981D93">
        <w:rPr>
          <w:rFonts w:ascii="Arial" w:eastAsia="Calibri" w:hAnsi="Arial" w:cs="Arial"/>
          <w:i/>
          <w:iCs/>
          <w:color w:val="000000" w:themeColor="text1"/>
          <w:sz w:val="24"/>
          <w:szCs w:val="24"/>
          <w:lang w:val="es-CR" w:eastAsia="es-ES"/>
        </w:rPr>
        <w:t xml:space="preserve">ILUMINACIÓN DE LA CRUZ </w:t>
      </w:r>
      <w:r w:rsidR="00981D93" w:rsidRPr="00981D93">
        <w:rPr>
          <w:rFonts w:ascii="Arial" w:eastAsia="Calibri" w:hAnsi="Arial" w:cs="Arial"/>
          <w:i/>
          <w:iCs/>
          <w:color w:val="000000" w:themeColor="text1"/>
          <w:sz w:val="24"/>
          <w:szCs w:val="24"/>
          <w:lang w:val="es-CR" w:eastAsia="es-ES"/>
        </w:rPr>
        <w:lastRenderedPageBreak/>
        <w:t>UBICADA EN UN TERRENO MUNICIPAL EN</w:t>
      </w:r>
      <w:r w:rsidR="00981D93">
        <w:rPr>
          <w:rFonts w:ascii="Arial" w:eastAsia="Calibri" w:hAnsi="Arial" w:cs="Arial"/>
          <w:i/>
          <w:iCs/>
          <w:color w:val="000000" w:themeColor="text1"/>
          <w:sz w:val="24"/>
          <w:szCs w:val="24"/>
          <w:lang w:val="es-CR" w:eastAsia="es-ES"/>
        </w:rPr>
        <w:t xml:space="preserve"> </w:t>
      </w:r>
      <w:r w:rsidR="00981D93" w:rsidRPr="00981D93">
        <w:rPr>
          <w:rFonts w:ascii="Arial" w:eastAsia="Calibri" w:hAnsi="Arial" w:cs="Arial"/>
          <w:i/>
          <w:iCs/>
          <w:color w:val="000000" w:themeColor="text1"/>
          <w:sz w:val="24"/>
          <w:szCs w:val="24"/>
          <w:lang w:val="es-CR" w:eastAsia="es-ES"/>
        </w:rPr>
        <w:t>PEDREGAL, PRESENTADA POR RENILZO AGÜERO MASIS</w:t>
      </w:r>
      <w:r w:rsidR="00981D93">
        <w:rPr>
          <w:rFonts w:ascii="Arial" w:eastAsia="Calibri" w:hAnsi="Arial" w:cs="Arial"/>
          <w:i/>
          <w:iCs/>
          <w:color w:val="000000" w:themeColor="text1"/>
          <w:sz w:val="24"/>
          <w:szCs w:val="24"/>
          <w:lang w:val="es-CR" w:eastAsia="es-ES"/>
        </w:rPr>
        <w:t xml:space="preserve"> </w:t>
      </w:r>
      <w:r w:rsidR="00981D93" w:rsidRPr="00981D93">
        <w:rPr>
          <w:rFonts w:ascii="Arial" w:eastAsia="Calibri" w:hAnsi="Arial" w:cs="Arial"/>
          <w:i/>
          <w:iCs/>
          <w:color w:val="000000" w:themeColor="text1"/>
          <w:sz w:val="24"/>
          <w:szCs w:val="24"/>
          <w:lang w:val="es-CR" w:eastAsia="es-ES"/>
        </w:rPr>
        <w:t>Después de saludarlos, muy respetuosamente, en atención al asunto en cita, me</w:t>
      </w:r>
      <w:r w:rsidR="00981D93">
        <w:rPr>
          <w:rFonts w:ascii="Arial" w:eastAsia="Calibri" w:hAnsi="Arial" w:cs="Arial"/>
          <w:i/>
          <w:iCs/>
          <w:color w:val="000000" w:themeColor="text1"/>
          <w:sz w:val="24"/>
          <w:szCs w:val="24"/>
          <w:lang w:val="es-CR" w:eastAsia="es-ES"/>
        </w:rPr>
        <w:t xml:space="preserve"> </w:t>
      </w:r>
      <w:r w:rsidR="00981D93" w:rsidRPr="00981D93">
        <w:rPr>
          <w:rFonts w:ascii="Arial" w:eastAsia="Calibri" w:hAnsi="Arial" w:cs="Arial"/>
          <w:i/>
          <w:iCs/>
          <w:color w:val="000000" w:themeColor="text1"/>
          <w:sz w:val="24"/>
          <w:szCs w:val="24"/>
          <w:lang w:val="es-CR" w:eastAsia="es-ES"/>
        </w:rPr>
        <w:t>permito indicar que el inmueble donde se ubica la Cruz es propiedad del Instituto</w:t>
      </w:r>
      <w:r w:rsidR="00981D93">
        <w:rPr>
          <w:rFonts w:ascii="Arial" w:eastAsia="Calibri" w:hAnsi="Arial" w:cs="Arial"/>
          <w:i/>
          <w:iCs/>
          <w:color w:val="000000" w:themeColor="text1"/>
          <w:sz w:val="24"/>
          <w:szCs w:val="24"/>
          <w:lang w:val="es-CR" w:eastAsia="es-ES"/>
        </w:rPr>
        <w:t xml:space="preserve"> </w:t>
      </w:r>
      <w:r w:rsidR="00981D93" w:rsidRPr="00981D93">
        <w:rPr>
          <w:rFonts w:ascii="Arial" w:eastAsia="Calibri" w:hAnsi="Arial" w:cs="Arial"/>
          <w:i/>
          <w:iCs/>
          <w:color w:val="000000" w:themeColor="text1"/>
          <w:sz w:val="24"/>
          <w:szCs w:val="24"/>
          <w:lang w:val="es-CR" w:eastAsia="es-ES"/>
        </w:rPr>
        <w:t>Nacional de Vivienda y Urbanismo (ver adjunto) por lo que la Municipalidad de</w:t>
      </w:r>
      <w:r w:rsidR="00981D93">
        <w:rPr>
          <w:rFonts w:ascii="Arial" w:eastAsia="Calibri" w:hAnsi="Arial" w:cs="Arial"/>
          <w:i/>
          <w:iCs/>
          <w:color w:val="000000" w:themeColor="text1"/>
          <w:sz w:val="24"/>
          <w:szCs w:val="24"/>
          <w:lang w:val="es-CR" w:eastAsia="es-ES"/>
        </w:rPr>
        <w:t xml:space="preserve"> </w:t>
      </w:r>
      <w:r w:rsidR="00981D93" w:rsidRPr="00981D93">
        <w:rPr>
          <w:rFonts w:ascii="Arial" w:eastAsia="Calibri" w:hAnsi="Arial" w:cs="Arial"/>
          <w:i/>
          <w:iCs/>
          <w:color w:val="000000" w:themeColor="text1"/>
          <w:sz w:val="24"/>
          <w:szCs w:val="24"/>
          <w:lang w:val="es-CR" w:eastAsia="es-ES"/>
        </w:rPr>
        <w:t>Cartago, se encuentra imposibilitada para realizar obras en el inmueble indicado o</w:t>
      </w:r>
      <w:r w:rsidR="00981D93">
        <w:rPr>
          <w:rFonts w:ascii="Arial" w:eastAsia="Calibri" w:hAnsi="Arial" w:cs="Arial"/>
          <w:i/>
          <w:iCs/>
          <w:color w:val="000000" w:themeColor="text1"/>
          <w:sz w:val="24"/>
          <w:szCs w:val="24"/>
          <w:lang w:val="es-CR" w:eastAsia="es-ES"/>
        </w:rPr>
        <w:t xml:space="preserve"> </w:t>
      </w:r>
      <w:r w:rsidR="00981D93" w:rsidRPr="00981D93">
        <w:rPr>
          <w:rFonts w:ascii="Arial" w:eastAsia="Calibri" w:hAnsi="Arial" w:cs="Arial"/>
          <w:i/>
          <w:iCs/>
          <w:color w:val="000000" w:themeColor="text1"/>
          <w:sz w:val="24"/>
          <w:szCs w:val="24"/>
          <w:lang w:val="es-CR" w:eastAsia="es-ES"/>
        </w:rPr>
        <w:t>bien para brindar autorización a los vecinos para tramitar ante JASEC la iluminación</w:t>
      </w:r>
      <w:r w:rsidR="00981D93">
        <w:rPr>
          <w:rFonts w:ascii="Arial" w:eastAsia="Calibri" w:hAnsi="Arial" w:cs="Arial"/>
          <w:i/>
          <w:iCs/>
          <w:color w:val="000000" w:themeColor="text1"/>
          <w:sz w:val="24"/>
          <w:szCs w:val="24"/>
          <w:lang w:val="es-CR" w:eastAsia="es-ES"/>
        </w:rPr>
        <w:t xml:space="preserve"> </w:t>
      </w:r>
      <w:r w:rsidR="00981D93" w:rsidRPr="00981D93">
        <w:rPr>
          <w:rFonts w:ascii="Arial" w:eastAsia="Calibri" w:hAnsi="Arial" w:cs="Arial"/>
          <w:i/>
          <w:iCs/>
          <w:color w:val="000000" w:themeColor="text1"/>
          <w:sz w:val="24"/>
          <w:szCs w:val="24"/>
          <w:lang w:val="es-CR" w:eastAsia="es-ES"/>
        </w:rPr>
        <w:t>de la Cruz. Aclarando que el inmueble municipal corresponde únicamente donde se</w:t>
      </w:r>
      <w:r w:rsidR="00981D93">
        <w:rPr>
          <w:rFonts w:ascii="Arial" w:eastAsia="Calibri" w:hAnsi="Arial" w:cs="Arial"/>
          <w:i/>
          <w:iCs/>
          <w:color w:val="000000" w:themeColor="text1"/>
          <w:sz w:val="24"/>
          <w:szCs w:val="24"/>
          <w:lang w:val="es-CR" w:eastAsia="es-ES"/>
        </w:rPr>
        <w:t xml:space="preserve"> </w:t>
      </w:r>
      <w:r w:rsidR="00981D93" w:rsidRPr="00981D93">
        <w:rPr>
          <w:rFonts w:ascii="Arial" w:eastAsia="Calibri" w:hAnsi="Arial" w:cs="Arial"/>
          <w:i/>
          <w:iCs/>
          <w:color w:val="000000" w:themeColor="text1"/>
          <w:sz w:val="24"/>
          <w:szCs w:val="24"/>
          <w:lang w:val="es-CR" w:eastAsia="es-ES"/>
        </w:rPr>
        <w:t>ubica el EBAIS de Loyola.</w:t>
      </w:r>
    </w:p>
    <w:p w14:paraId="6852FA34" w14:textId="46D99BD4" w:rsidR="008104CA" w:rsidRDefault="008104CA" w:rsidP="00981D93">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sidRPr="008104CA">
        <w:rPr>
          <w:rFonts w:ascii="Arial" w:eastAsia="Calibri" w:hAnsi="Arial" w:cs="Arial"/>
          <w:i/>
          <w:iCs/>
          <w:noProof/>
          <w:color w:val="000000" w:themeColor="text1"/>
          <w:sz w:val="24"/>
          <w:szCs w:val="24"/>
          <w:lang w:val="es-CR" w:eastAsia="es-ES"/>
        </w:rPr>
        <w:drawing>
          <wp:anchor distT="0" distB="0" distL="114300" distR="114300" simplePos="0" relativeHeight="251642368" behindDoc="0" locked="0" layoutInCell="1" allowOverlap="1" wp14:anchorId="13B4B35C" wp14:editId="78EA530F">
            <wp:simplePos x="0" y="0"/>
            <wp:positionH relativeFrom="margin">
              <wp:align>center</wp:align>
            </wp:positionH>
            <wp:positionV relativeFrom="paragraph">
              <wp:posOffset>8389</wp:posOffset>
            </wp:positionV>
            <wp:extent cx="4046220" cy="1965960"/>
            <wp:effectExtent l="0" t="0" r="0" b="0"/>
            <wp:wrapNone/>
            <wp:docPr id="7325508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6220" cy="1965960"/>
                    </a:xfrm>
                    <a:prstGeom prst="rect">
                      <a:avLst/>
                    </a:prstGeom>
                    <a:noFill/>
                    <a:ln>
                      <a:noFill/>
                    </a:ln>
                  </pic:spPr>
                </pic:pic>
              </a:graphicData>
            </a:graphic>
          </wp:anchor>
        </w:drawing>
      </w:r>
    </w:p>
    <w:p w14:paraId="5A911E62" w14:textId="77777777" w:rsidR="008104CA" w:rsidRDefault="008104CA" w:rsidP="00981D93">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5CA41FC0" w14:textId="77777777" w:rsidR="008104CA" w:rsidRDefault="008104CA" w:rsidP="00981D93">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53D1AE16" w14:textId="77777777" w:rsidR="008104CA" w:rsidRDefault="008104CA" w:rsidP="00981D93">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2674F08C" w14:textId="77777777" w:rsidR="008104CA" w:rsidRDefault="008104CA" w:rsidP="00981D93">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2B2D69E7" w14:textId="77777777" w:rsidR="008104CA" w:rsidRDefault="008104CA" w:rsidP="00981D93">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353AD6D" w14:textId="77777777" w:rsidR="008104CA" w:rsidRDefault="008104CA" w:rsidP="00981D93">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15F54C6D" w14:textId="0E555215" w:rsidR="00C52E86" w:rsidRPr="003B0ED8" w:rsidRDefault="008104CA" w:rsidP="00D10CC2">
      <w:pPr>
        <w:tabs>
          <w:tab w:val="center" w:pos="4181"/>
          <w:tab w:val="left" w:pos="6432"/>
        </w:tabs>
        <w:spacing w:after="0" w:line="439" w:lineRule="auto"/>
        <w:contextualSpacing/>
        <w:jc w:val="both"/>
        <w:rPr>
          <w:rFonts w:ascii="Arial" w:eastAsia="Calibri" w:hAnsi="Arial" w:cs="Arial"/>
          <w:b/>
          <w:bCs/>
          <w:sz w:val="24"/>
          <w:szCs w:val="24"/>
          <w:lang w:val="es-CR" w:eastAsia="es-ES"/>
        </w:rPr>
      </w:pPr>
      <w:r>
        <w:rPr>
          <w:rFonts w:ascii="Arial" w:eastAsia="Calibri" w:hAnsi="Arial" w:cs="Arial"/>
          <w:i/>
          <w:iCs/>
          <w:color w:val="000000" w:themeColor="text1"/>
          <w:sz w:val="24"/>
          <w:szCs w:val="24"/>
          <w:lang w:val="es-CR" w:eastAsia="es-ES"/>
        </w:rPr>
        <w:t xml:space="preserve">…” </w:t>
      </w:r>
      <w:r w:rsidR="005477D7">
        <w:rPr>
          <w:rFonts w:ascii="Arial" w:eastAsia="Calibri" w:hAnsi="Arial" w:cs="Arial"/>
          <w:i/>
          <w:iCs/>
          <w:color w:val="000000" w:themeColor="text1"/>
          <w:sz w:val="24"/>
          <w:szCs w:val="24"/>
          <w:lang w:val="es-CR" w:eastAsia="es-ES"/>
        </w:rPr>
        <w:t xml:space="preserve">  - </w:t>
      </w:r>
      <w:r w:rsidR="002B549F">
        <w:rPr>
          <w:rFonts w:ascii="Arial" w:eastAsia="Calibri" w:hAnsi="Arial" w:cs="Arial"/>
          <w:sz w:val="24"/>
          <w:szCs w:val="24"/>
          <w:lang w:val="es-CR" w:eastAsia="es-ES"/>
        </w:rPr>
        <w:t xml:space="preserve">Visto el documento,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F53A68">
        <w:rPr>
          <w:rFonts w:ascii="Arial" w:eastAsia="Calibri" w:hAnsi="Arial" w:cs="Arial"/>
          <w:sz w:val="24"/>
          <w:szCs w:val="24"/>
          <w:lang w:val="es-CR" w:eastAsia="es-ES"/>
        </w:rPr>
        <w:t>propone dispensar del trámite de comisión. Somete a discusión. Suficientemente discutida. S</w:t>
      </w:r>
      <w:r w:rsidR="002B549F">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sidR="002B549F">
        <w:rPr>
          <w:rFonts w:ascii="Arial" w:eastAsia="Calibri" w:hAnsi="Arial" w:cs="Arial"/>
          <w:sz w:val="24"/>
          <w:szCs w:val="24"/>
          <w:lang w:val="es-CR" w:eastAsia="es-ES"/>
        </w:rPr>
        <w:t xml:space="preserve">; </w:t>
      </w:r>
      <w:r w:rsidR="002B549F"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sidR="002B549F">
        <w:rPr>
          <w:rFonts w:ascii="Arial" w:eastAsia="Calibri" w:hAnsi="Arial" w:cs="Arial"/>
          <w:b/>
          <w:bCs/>
          <w:sz w:val="24"/>
          <w:szCs w:val="24"/>
          <w:lang w:val="es-CR" w:eastAsia="es-ES"/>
        </w:rPr>
        <w:t>Quesada Cerdas</w:t>
      </w:r>
      <w:r w:rsidR="002B549F" w:rsidRPr="00F60762">
        <w:rPr>
          <w:rFonts w:ascii="Arial" w:eastAsia="Calibri" w:hAnsi="Arial" w:cs="Arial"/>
          <w:b/>
          <w:bCs/>
          <w:sz w:val="24"/>
          <w:szCs w:val="24"/>
          <w:lang w:val="es-CR" w:eastAsia="es-ES"/>
        </w:rPr>
        <w:t xml:space="preserve">, Pichardo Aguilar, Alvarado Méndez y Acevedo Gutiérrez, aprobar </w:t>
      </w:r>
      <w:r w:rsidR="002B549F">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sidR="002B549F">
        <w:rPr>
          <w:rFonts w:ascii="Arial" w:eastAsia="Calibri" w:hAnsi="Arial" w:cs="Arial"/>
          <w:b/>
          <w:bCs/>
          <w:sz w:val="24"/>
          <w:szCs w:val="24"/>
          <w:lang w:val="es-CR" w:eastAsia="es-ES"/>
        </w:rPr>
        <w:t xml:space="preserve">.-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F53A68">
        <w:rPr>
          <w:rFonts w:ascii="Arial" w:eastAsia="Calibri" w:hAnsi="Arial" w:cs="Arial"/>
          <w:sz w:val="24"/>
          <w:szCs w:val="24"/>
          <w:lang w:val="es-CR" w:eastAsia="es-ES"/>
        </w:rPr>
        <w:t xml:space="preserve">propone aprobar el informe. Somete a discusión. – El regidor </w:t>
      </w:r>
      <w:r w:rsidR="007017E6" w:rsidRPr="007017E6">
        <w:rPr>
          <w:rFonts w:ascii="Arial" w:eastAsia="Calibri" w:hAnsi="Arial" w:cs="Arial"/>
          <w:sz w:val="24"/>
          <w:szCs w:val="24"/>
          <w:lang w:val="es-CR" w:eastAsia="es-ES"/>
        </w:rPr>
        <w:t xml:space="preserve">Pichardo Aguilar señala: muchas gracias, señor presidente. Reiterando los saludos. Únicamente que en este se debe de notificar al interesado puesto que se plantea una solicitud de aclaración al Concejo Municipal. En ese sentido para que la señora secretaria tome nota. Muchas gracias. – El presidente Acevedo Gutiérrez dice: con todo gusto compañero regidor. Sí, vamos a aprobar el informe y notificamos al interesado. </w:t>
      </w:r>
      <w:r w:rsidR="007017E6" w:rsidRPr="007017E6">
        <w:rPr>
          <w:rFonts w:ascii="Arial" w:eastAsia="Calibri" w:hAnsi="Arial" w:cs="Arial"/>
          <w:sz w:val="24"/>
          <w:szCs w:val="24"/>
          <w:lang w:val="es-CR" w:eastAsia="es-ES"/>
        </w:rPr>
        <w:lastRenderedPageBreak/>
        <w:t>Eso se hace de oficio, pero podemos dejarlo en el acta. Le agradezco mucho la intervención.</w:t>
      </w:r>
      <w:r w:rsidR="007017E6">
        <w:rPr>
          <w:rFonts w:ascii="Arial" w:eastAsia="Calibri" w:hAnsi="Arial" w:cs="Arial"/>
          <w:sz w:val="24"/>
          <w:szCs w:val="24"/>
          <w:lang w:val="es-CR" w:eastAsia="es-ES"/>
        </w:rPr>
        <w:t xml:space="preserve"> Suficientemente discutida. S</w:t>
      </w:r>
      <w:r w:rsidR="002B549F" w:rsidRPr="00F60762">
        <w:rPr>
          <w:rFonts w:ascii="Arial" w:eastAsia="Calibri" w:hAnsi="Arial" w:cs="Arial"/>
          <w:sz w:val="24"/>
          <w:szCs w:val="24"/>
          <w:lang w:val="es-CR" w:eastAsia="es-ES"/>
        </w:rPr>
        <w:t xml:space="preserve">omete a votación la </w:t>
      </w:r>
      <w:r w:rsidR="002B549F">
        <w:rPr>
          <w:rFonts w:ascii="Arial" w:eastAsia="Calibri" w:hAnsi="Arial" w:cs="Arial"/>
          <w:sz w:val="24"/>
          <w:szCs w:val="24"/>
          <w:lang w:val="es-CR" w:eastAsia="es-ES"/>
        </w:rPr>
        <w:t>propuesta</w:t>
      </w:r>
      <w:r w:rsidR="002B549F" w:rsidRPr="00F60762">
        <w:rPr>
          <w:rFonts w:ascii="Arial" w:eastAsia="Calibri" w:hAnsi="Arial" w:cs="Arial"/>
          <w:sz w:val="24"/>
          <w:szCs w:val="24"/>
          <w:lang w:val="es-CR" w:eastAsia="es-ES"/>
        </w:rPr>
        <w:t xml:space="preserve">; </w:t>
      </w:r>
      <w:r w:rsidR="002B549F"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2B549F">
        <w:rPr>
          <w:rFonts w:ascii="Arial" w:eastAsia="Calibri" w:hAnsi="Arial" w:cs="Arial"/>
          <w:b/>
          <w:bCs/>
          <w:sz w:val="24"/>
          <w:szCs w:val="24"/>
          <w:lang w:val="es-CR" w:eastAsia="es-ES"/>
        </w:rPr>
        <w:t xml:space="preserve">, </w:t>
      </w:r>
      <w:r w:rsidR="00912475">
        <w:rPr>
          <w:rFonts w:ascii="Arial" w:eastAsia="Calibri" w:hAnsi="Arial" w:cs="Arial"/>
          <w:b/>
          <w:bCs/>
          <w:sz w:val="24"/>
          <w:szCs w:val="24"/>
          <w:lang w:val="es-CR" w:eastAsia="es-ES"/>
        </w:rPr>
        <w:t xml:space="preserve">aprobar el informe </w:t>
      </w:r>
      <w:r w:rsidR="00912475" w:rsidRPr="00912475">
        <w:rPr>
          <w:rFonts w:ascii="Arial" w:eastAsia="Calibri" w:hAnsi="Arial" w:cs="Arial"/>
          <w:b/>
          <w:bCs/>
          <w:sz w:val="24"/>
          <w:szCs w:val="24"/>
          <w:lang w:val="es-CR" w:eastAsia="es-ES"/>
        </w:rPr>
        <w:t>AM-INF-201-2026</w:t>
      </w:r>
      <w:r w:rsidR="00912475">
        <w:rPr>
          <w:rFonts w:ascii="Arial" w:eastAsia="Calibri" w:hAnsi="Arial" w:cs="Arial"/>
          <w:b/>
          <w:bCs/>
          <w:sz w:val="24"/>
          <w:szCs w:val="24"/>
          <w:lang w:val="es-CR" w:eastAsia="es-ES"/>
        </w:rPr>
        <w:t xml:space="preserve"> y comunicar al interesado, </w:t>
      </w:r>
      <w:r w:rsidR="00912475" w:rsidRPr="00912475">
        <w:rPr>
          <w:rFonts w:ascii="Arial" w:eastAsia="Calibri" w:hAnsi="Arial" w:cs="Arial"/>
          <w:b/>
          <w:bCs/>
          <w:sz w:val="24"/>
          <w:szCs w:val="24"/>
          <w:lang w:val="es-CR" w:eastAsia="es-ES"/>
        </w:rPr>
        <w:t>que el inmueble donde se ubica la Cruz es propiedad del Instituto Nacional de Vivienda y Urbanismo por lo que la Municipalidad de Cartago, se encuentra imposibilitada para realizar obras en el inmueble indicado o bien para brindar autorización a los vecinos para tramitar ante JASEC la iluminación de la Cruz. Aclarando que el inmueble municipal corresponde únicamente donde se ubica el EBAIS de Loyola</w:t>
      </w:r>
      <w:r w:rsidR="002B549F" w:rsidRPr="00F67274">
        <w:rPr>
          <w:rFonts w:ascii="Arial" w:eastAsia="Calibri" w:hAnsi="Arial" w:cs="Arial"/>
          <w:b/>
          <w:bCs/>
          <w:sz w:val="24"/>
          <w:szCs w:val="24"/>
          <w:lang w:val="es-CR" w:eastAsia="es-ES"/>
        </w:rPr>
        <w:t xml:space="preserve">. </w:t>
      </w:r>
      <w:r w:rsidR="002B549F">
        <w:rPr>
          <w:rFonts w:ascii="Arial" w:eastAsia="Calibri" w:hAnsi="Arial" w:cs="Arial"/>
          <w:b/>
          <w:bCs/>
          <w:sz w:val="24"/>
          <w:szCs w:val="24"/>
          <w:lang w:val="es-CR" w:eastAsia="es-ES"/>
        </w:rPr>
        <w:t xml:space="preserve">- </w:t>
      </w:r>
      <w:r w:rsidR="002B549F">
        <w:rPr>
          <w:rFonts w:ascii="Arial" w:eastAsia="Calibri" w:hAnsi="Arial" w:cs="Arial"/>
          <w:sz w:val="24"/>
          <w:szCs w:val="24"/>
          <w:lang w:val="es-CR" w:eastAsia="es-ES"/>
        </w:rPr>
        <w:t xml:space="preserve">Notifíquese este acuerdo con acuse de recibo y fecha </w:t>
      </w:r>
      <w:r w:rsidR="00DF2290" w:rsidRPr="00DF2290">
        <w:rPr>
          <w:rFonts w:ascii="Arial" w:eastAsia="Calibri" w:hAnsi="Arial" w:cs="Arial"/>
          <w:sz w:val="24"/>
          <w:szCs w:val="24"/>
          <w:lang w:val="es-CR" w:eastAsia="es-ES"/>
        </w:rPr>
        <w:t xml:space="preserve">al señor Renilzo Agüero Masis al teléfono 8832-3167 </w:t>
      </w:r>
      <w:r w:rsidR="002B549F">
        <w:rPr>
          <w:rFonts w:ascii="Arial" w:eastAsia="Calibri" w:hAnsi="Arial" w:cs="Arial"/>
          <w:sz w:val="24"/>
          <w:szCs w:val="24"/>
          <w:lang w:val="es-CR" w:eastAsia="es-ES"/>
        </w:rPr>
        <w:t xml:space="preserve">y al alcalde Mario Redondo Poveda. </w:t>
      </w:r>
      <w:r w:rsidR="002B549F">
        <w:rPr>
          <w:rFonts w:ascii="Arial" w:eastAsia="Calibri" w:hAnsi="Arial" w:cs="Arial"/>
          <w:b/>
          <w:bCs/>
          <w:sz w:val="24"/>
          <w:szCs w:val="24"/>
          <w:lang w:val="es-CR" w:eastAsia="es-ES"/>
        </w:rPr>
        <w:t>-----------</w:t>
      </w:r>
      <w:r w:rsidR="003B5A69">
        <w:rPr>
          <w:rFonts w:ascii="Arial" w:eastAsia="Calibri" w:hAnsi="Arial" w:cs="Arial"/>
          <w:b/>
          <w:bCs/>
          <w:sz w:val="24"/>
          <w:szCs w:val="24"/>
          <w:lang w:val="es-CR" w:eastAsia="es-ES"/>
        </w:rPr>
        <w:t>-------------------</w:t>
      </w:r>
      <w:r w:rsidR="002B549F">
        <w:rPr>
          <w:rFonts w:ascii="Arial" w:eastAsia="Calibri" w:hAnsi="Arial" w:cs="Arial"/>
          <w:b/>
          <w:bCs/>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t xml:space="preserve">ARTÍCULO </w:t>
      </w:r>
      <w:r w:rsidR="00E87401">
        <w:rPr>
          <w:rFonts w:ascii="Arial" w:eastAsia="Calibri" w:hAnsi="Arial" w:cs="Arial"/>
          <w:b/>
          <w:bCs/>
          <w:color w:val="000000" w:themeColor="text1"/>
          <w:sz w:val="24"/>
          <w:szCs w:val="24"/>
          <w:u w:val="single"/>
          <w:lang w:val="es-CR" w:eastAsia="es-ES"/>
        </w:rPr>
        <w:t>16</w:t>
      </w:r>
      <w:r w:rsidR="00F04471">
        <w:rPr>
          <w:rFonts w:ascii="Arial" w:eastAsia="Calibri" w:hAnsi="Arial" w:cs="Arial"/>
          <w:b/>
          <w:bCs/>
          <w:color w:val="000000" w:themeColor="text1"/>
          <w:sz w:val="24"/>
          <w:szCs w:val="24"/>
          <w:u w:val="single"/>
          <w:lang w:val="es-CR" w:eastAsia="es-ES"/>
        </w:rPr>
        <w:t>. -</w:t>
      </w:r>
      <w:r w:rsidR="003C4EF1">
        <w:rPr>
          <w:rFonts w:ascii="Arial" w:eastAsia="Calibri" w:hAnsi="Arial" w:cs="Arial"/>
          <w:b/>
          <w:bCs/>
          <w:color w:val="000000" w:themeColor="text1"/>
          <w:sz w:val="24"/>
          <w:szCs w:val="24"/>
          <w:u w:val="single"/>
          <w:lang w:val="es-CR" w:eastAsia="es-ES"/>
        </w:rPr>
        <w:t xml:space="preserve"> </w:t>
      </w:r>
      <w:r w:rsidR="003C4EF1" w:rsidRPr="003C4EF1">
        <w:rPr>
          <w:rFonts w:ascii="Arial" w:eastAsia="Calibri" w:hAnsi="Arial" w:cs="Arial"/>
          <w:b/>
          <w:bCs/>
          <w:color w:val="000000" w:themeColor="text1"/>
          <w:sz w:val="24"/>
          <w:szCs w:val="24"/>
          <w:u w:val="single"/>
          <w:lang w:val="es-CR" w:eastAsia="es-ES"/>
        </w:rPr>
        <w:tab/>
        <w:t>OFICIO AM-INF-202-2026, SOBRE ATENCIÓN AL ARTÍCULO 17 ACTA 110-2021.</w:t>
      </w:r>
      <w:r w:rsidR="003C4EF1">
        <w:rPr>
          <w:rFonts w:ascii="Arial" w:eastAsia="Calibri" w:hAnsi="Arial" w:cs="Arial"/>
          <w:b/>
          <w:bCs/>
          <w:color w:val="000000" w:themeColor="text1"/>
          <w:sz w:val="24"/>
          <w:szCs w:val="24"/>
          <w:u w:val="single"/>
          <w:lang w:val="es-CR" w:eastAsia="es-ES"/>
        </w:rPr>
        <w:t xml:space="preserve"> ------------------------------------------------------------</w:t>
      </w:r>
      <w:r w:rsidR="008C6E84">
        <w:rPr>
          <w:rFonts w:ascii="Arial" w:eastAsia="Calibri" w:hAnsi="Arial" w:cs="Arial"/>
          <w:color w:val="000000" w:themeColor="text1"/>
          <w:sz w:val="24"/>
          <w:szCs w:val="24"/>
          <w:lang w:val="es-CR" w:eastAsia="es-ES"/>
        </w:rPr>
        <w:t>Se conoce oficio</w:t>
      </w:r>
      <w:r w:rsidRPr="008104CA">
        <w:t xml:space="preserve"> </w:t>
      </w:r>
      <w:r w:rsidRPr="008104CA">
        <w:rPr>
          <w:rFonts w:ascii="Arial" w:eastAsia="Calibri" w:hAnsi="Arial" w:cs="Arial"/>
          <w:color w:val="000000" w:themeColor="text1"/>
          <w:sz w:val="24"/>
          <w:szCs w:val="24"/>
          <w:lang w:val="es-CR" w:eastAsia="es-ES"/>
        </w:rPr>
        <w:t>AM-INF-202-2026</w:t>
      </w:r>
      <w:r w:rsidR="008C6E84">
        <w:rPr>
          <w:rFonts w:ascii="Arial" w:eastAsia="Calibri" w:hAnsi="Arial" w:cs="Arial"/>
          <w:color w:val="000000" w:themeColor="text1"/>
          <w:sz w:val="24"/>
          <w:szCs w:val="24"/>
          <w:lang w:val="es-CR" w:eastAsia="es-ES"/>
        </w:rPr>
        <w:t xml:space="preserve"> de fecha </w:t>
      </w:r>
      <w:r w:rsidR="00AB5A88">
        <w:rPr>
          <w:rFonts w:ascii="Arial" w:eastAsia="Calibri" w:hAnsi="Arial" w:cs="Arial"/>
          <w:color w:val="000000" w:themeColor="text1"/>
          <w:sz w:val="24"/>
          <w:szCs w:val="24"/>
          <w:lang w:val="es-CR" w:eastAsia="es-ES"/>
        </w:rPr>
        <w:t>06 de abril del 2026</w:t>
      </w:r>
      <w:r w:rsidR="008C6E84">
        <w:rPr>
          <w:rFonts w:ascii="Arial" w:eastAsia="Calibri" w:hAnsi="Arial" w:cs="Arial"/>
          <w:color w:val="000000" w:themeColor="text1"/>
          <w:sz w:val="24"/>
          <w:szCs w:val="24"/>
          <w:lang w:val="es-CR" w:eastAsia="es-ES"/>
        </w:rPr>
        <w:t xml:space="preserve">, suscrito por el Lic. Mario Redondo Poveda, alcalde, y que dice: </w:t>
      </w:r>
      <w:r w:rsidR="008C6E84">
        <w:rPr>
          <w:rFonts w:ascii="Arial" w:eastAsia="Calibri" w:hAnsi="Arial" w:cs="Arial"/>
          <w:i/>
          <w:iCs/>
          <w:color w:val="000000" w:themeColor="text1"/>
          <w:sz w:val="24"/>
          <w:szCs w:val="24"/>
          <w:lang w:val="es-CR" w:eastAsia="es-ES"/>
        </w:rPr>
        <w:t>“…</w:t>
      </w:r>
      <w:r w:rsidR="00AB5A88" w:rsidRPr="00AB5A88">
        <w:rPr>
          <w:rFonts w:ascii="Arial" w:eastAsia="Calibri" w:hAnsi="Arial" w:cs="Arial"/>
          <w:i/>
          <w:iCs/>
          <w:color w:val="000000" w:themeColor="text1"/>
          <w:sz w:val="24"/>
          <w:szCs w:val="24"/>
          <w:lang w:val="es-CR" w:eastAsia="es-ES"/>
        </w:rPr>
        <w:t xml:space="preserve">Asunto: Atención al Artículo Nº17 Acta </w:t>
      </w:r>
      <w:r w:rsidR="00EC7DD3" w:rsidRPr="00AB5A88">
        <w:rPr>
          <w:rFonts w:ascii="Arial" w:eastAsia="Calibri" w:hAnsi="Arial" w:cs="Arial"/>
          <w:i/>
          <w:iCs/>
          <w:color w:val="000000" w:themeColor="text1"/>
          <w:sz w:val="24"/>
          <w:szCs w:val="24"/>
          <w:lang w:val="es-CR" w:eastAsia="es-ES"/>
        </w:rPr>
        <w:t>N.º</w:t>
      </w:r>
      <w:r w:rsidR="00AB5A88" w:rsidRPr="00AB5A88">
        <w:rPr>
          <w:rFonts w:ascii="Arial" w:eastAsia="Calibri" w:hAnsi="Arial" w:cs="Arial"/>
          <w:i/>
          <w:iCs/>
          <w:color w:val="000000" w:themeColor="text1"/>
          <w:sz w:val="24"/>
          <w:szCs w:val="24"/>
          <w:lang w:val="es-CR" w:eastAsia="es-ES"/>
        </w:rPr>
        <w:t xml:space="preserve"> 110-2021, sobre SOLICITUD DE ANÁLISIS</w:t>
      </w:r>
      <w:r w:rsidR="00AB5A88">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DE LO OCURRIDO CON EL CONCURSO SEGÚN SICOP 2021CD-000168-0022030101</w:t>
      </w:r>
      <w:r w:rsidR="00AB5A88">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PARA LA COMPRA DE PÓLVOR A Y REALIZACIÓN DE UN VIDEO MAPPING,</w:t>
      </w:r>
      <w:r w:rsidR="00AB5A88">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PRESENTADO POR EL SEÑOR LUIS DAGOBERTO CALVO SOLANO DE FAISA S.A.</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Después de saludarlos muy respetuosamente, en relación al asunto en cita me</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permito indicar que respecto a la nota del año 2021 sobre “CARTAGO SIN</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ESPECTÁCULO DE BICENTENARIO E INDEPENDENCIA”, hay que recordar que</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a la hora de la formulación del Presupuesto Ordinario para el año 2021 el país y el</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mundo se encontraba atravesando la incertidumbre de la Pandemia por COVID por</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lo que la austeridad era la premisa y no se permitían espectáculos públicos por lo</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que no fueron incorporados recursos para actividades protocolarias), y conforme</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lastRenderedPageBreak/>
        <w:t>avanzó el 2021 se incluye un monto presupuestario para la meta Educativos y</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Culturales en el II Presupuesto Extraordinario, el cual luego de ser aprobado por el</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Concejo Municipal y de ser avalado por la Contraloría General de la República se</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carga a los sistemas el 08 de junio 2021.</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Se ha comprobado que la agenda de actividades culturales, recreativas y educativas</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para desde el año 2020 a la fecha se han desarrollado de manera adecuada, lo que</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ha permitido cumplir con las metas estratégicas programadas en el Plan Operativo</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Institucional (POI).</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Si bien es cierto, el 14 de setiembre del 2021 no se contó con un juego de pólvora,</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sí se contó con una actividad perfectamente coordinada que incluyó: actividad en el</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Museo Municipal de entonación del Himno Nacional (coordinación previa del Área</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de Cultura y Comunicación con Teletica Canal 7 quien aportó la contratación del</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tenor costarricense Joaquín Yglesias Luconi), desfile de faroles (con artistas</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plásticos y estudiantes), Consejo de Gobierno ampliado, recibimiento de la Antorcha</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de la Independencia por parte de atletas destacados en Juegos Olímpicos y</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competiciones internacionales, así como un megaconcierto con los Tenores, Carlos</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Guzmán, Las Divas y David Tucker en formato Big Band el cual se coordinó a lo</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largo de más de 5 meses y que no tuvo un costo económico para la Municipalidad</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de Cartago, lo que comprueba el compromiso, la experiencia, entrega y el interés</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por la realización de un trabajo de excelencia, capacidad y la maximización de los</w:t>
      </w:r>
      <w:r w:rsidR="0069392A">
        <w:rPr>
          <w:rFonts w:ascii="Arial" w:eastAsia="Calibri" w:hAnsi="Arial" w:cs="Arial"/>
          <w:i/>
          <w:iCs/>
          <w:color w:val="000000" w:themeColor="text1"/>
          <w:sz w:val="24"/>
          <w:szCs w:val="24"/>
          <w:lang w:val="es-CR" w:eastAsia="es-ES"/>
        </w:rPr>
        <w:t xml:space="preserve"> </w:t>
      </w:r>
      <w:r w:rsidR="00AB5A88" w:rsidRPr="00AB5A88">
        <w:rPr>
          <w:rFonts w:ascii="Arial" w:eastAsia="Calibri" w:hAnsi="Arial" w:cs="Arial"/>
          <w:i/>
          <w:iCs/>
          <w:color w:val="000000" w:themeColor="text1"/>
          <w:sz w:val="24"/>
          <w:szCs w:val="24"/>
          <w:lang w:val="es-CR" w:eastAsia="es-ES"/>
        </w:rPr>
        <w:t>recursos.</w:t>
      </w:r>
      <w:r w:rsidR="00243E60" w:rsidRPr="00243E60">
        <w:t xml:space="preserve"> </w:t>
      </w:r>
      <w:r w:rsidR="00243E60" w:rsidRPr="00243E60">
        <w:rPr>
          <w:rFonts w:ascii="Arial" w:eastAsia="Calibri" w:hAnsi="Arial" w:cs="Arial"/>
          <w:i/>
          <w:iCs/>
          <w:color w:val="000000" w:themeColor="text1"/>
          <w:sz w:val="24"/>
          <w:szCs w:val="24"/>
          <w:lang w:val="es-CR" w:eastAsia="es-ES"/>
        </w:rPr>
        <w:t>Aunado a ello, en esa oportunidad el Área de Cultura y el despacho de Alcaldía</w:t>
      </w:r>
      <w:r w:rsidR="00243E60">
        <w:rPr>
          <w:rFonts w:ascii="Arial" w:eastAsia="Calibri" w:hAnsi="Arial" w:cs="Arial"/>
          <w:i/>
          <w:iCs/>
          <w:color w:val="000000" w:themeColor="text1"/>
          <w:sz w:val="24"/>
          <w:szCs w:val="24"/>
          <w:lang w:val="es-CR" w:eastAsia="es-ES"/>
        </w:rPr>
        <w:t xml:space="preserve"> </w:t>
      </w:r>
      <w:r w:rsidR="00243E60" w:rsidRPr="00243E60">
        <w:rPr>
          <w:rFonts w:ascii="Arial" w:eastAsia="Calibri" w:hAnsi="Arial" w:cs="Arial"/>
          <w:i/>
          <w:iCs/>
          <w:color w:val="000000" w:themeColor="text1"/>
          <w:sz w:val="24"/>
          <w:szCs w:val="24"/>
          <w:lang w:val="es-CR" w:eastAsia="es-ES"/>
        </w:rPr>
        <w:t>sostuvieron reunión con el Ministerio de Salud con la finalidad de avanzar con el</w:t>
      </w:r>
      <w:r w:rsidR="00243E60">
        <w:rPr>
          <w:rFonts w:ascii="Arial" w:eastAsia="Calibri" w:hAnsi="Arial" w:cs="Arial"/>
          <w:i/>
          <w:iCs/>
          <w:color w:val="000000" w:themeColor="text1"/>
          <w:sz w:val="24"/>
          <w:szCs w:val="24"/>
          <w:lang w:val="es-CR" w:eastAsia="es-ES"/>
        </w:rPr>
        <w:t xml:space="preserve"> </w:t>
      </w:r>
      <w:r w:rsidR="00243E60" w:rsidRPr="00243E60">
        <w:rPr>
          <w:rFonts w:ascii="Arial" w:eastAsia="Calibri" w:hAnsi="Arial" w:cs="Arial"/>
          <w:i/>
          <w:iCs/>
          <w:color w:val="000000" w:themeColor="text1"/>
          <w:sz w:val="24"/>
          <w:szCs w:val="24"/>
          <w:lang w:val="es-CR" w:eastAsia="es-ES"/>
        </w:rPr>
        <w:t>tema de los permisos y se explicó que la posibilidad de realizar un juego de pólvora</w:t>
      </w:r>
      <w:r w:rsidR="00243E60">
        <w:rPr>
          <w:rFonts w:ascii="Arial" w:eastAsia="Calibri" w:hAnsi="Arial" w:cs="Arial"/>
          <w:i/>
          <w:iCs/>
          <w:color w:val="000000" w:themeColor="text1"/>
          <w:sz w:val="24"/>
          <w:szCs w:val="24"/>
          <w:lang w:val="es-CR" w:eastAsia="es-ES"/>
        </w:rPr>
        <w:t xml:space="preserve"> </w:t>
      </w:r>
      <w:r w:rsidR="00243E60" w:rsidRPr="00243E60">
        <w:rPr>
          <w:rFonts w:ascii="Arial" w:eastAsia="Calibri" w:hAnsi="Arial" w:cs="Arial"/>
          <w:i/>
          <w:iCs/>
          <w:color w:val="000000" w:themeColor="text1"/>
          <w:sz w:val="24"/>
          <w:szCs w:val="24"/>
          <w:lang w:val="es-CR" w:eastAsia="es-ES"/>
        </w:rPr>
        <w:t>no era prudente ya que atraía personas a la Plaza Mayor, contraviniendo las</w:t>
      </w:r>
      <w:r w:rsidR="00243E60">
        <w:rPr>
          <w:rFonts w:ascii="Arial" w:eastAsia="Calibri" w:hAnsi="Arial" w:cs="Arial"/>
          <w:i/>
          <w:iCs/>
          <w:color w:val="000000" w:themeColor="text1"/>
          <w:sz w:val="24"/>
          <w:szCs w:val="24"/>
          <w:lang w:val="es-CR" w:eastAsia="es-ES"/>
        </w:rPr>
        <w:t xml:space="preserve"> </w:t>
      </w:r>
      <w:r w:rsidR="00243E60" w:rsidRPr="00243E60">
        <w:rPr>
          <w:rFonts w:ascii="Arial" w:eastAsia="Calibri" w:hAnsi="Arial" w:cs="Arial"/>
          <w:i/>
          <w:iCs/>
          <w:color w:val="000000" w:themeColor="text1"/>
          <w:sz w:val="24"/>
          <w:szCs w:val="24"/>
          <w:lang w:val="es-CR" w:eastAsia="es-ES"/>
        </w:rPr>
        <w:t>medidas existentes en ese momento por el COVID, y que a diferencia con la</w:t>
      </w:r>
      <w:r w:rsidR="00243E60">
        <w:rPr>
          <w:rFonts w:ascii="Arial" w:eastAsia="Calibri" w:hAnsi="Arial" w:cs="Arial"/>
          <w:i/>
          <w:iCs/>
          <w:color w:val="000000" w:themeColor="text1"/>
          <w:sz w:val="24"/>
          <w:szCs w:val="24"/>
          <w:lang w:val="es-CR" w:eastAsia="es-ES"/>
        </w:rPr>
        <w:t xml:space="preserve"> </w:t>
      </w:r>
      <w:r w:rsidR="00243E60" w:rsidRPr="00243E60">
        <w:rPr>
          <w:rFonts w:ascii="Arial" w:eastAsia="Calibri" w:hAnsi="Arial" w:cs="Arial"/>
          <w:i/>
          <w:iCs/>
          <w:color w:val="000000" w:themeColor="text1"/>
          <w:sz w:val="24"/>
          <w:szCs w:val="24"/>
          <w:lang w:val="es-CR" w:eastAsia="es-ES"/>
        </w:rPr>
        <w:t>Municipalidad de San José se nos indicó que las características físicas, de control,</w:t>
      </w:r>
      <w:r w:rsidR="00243E60">
        <w:rPr>
          <w:rFonts w:ascii="Arial" w:eastAsia="Calibri" w:hAnsi="Arial" w:cs="Arial"/>
          <w:i/>
          <w:iCs/>
          <w:color w:val="000000" w:themeColor="text1"/>
          <w:sz w:val="24"/>
          <w:szCs w:val="24"/>
          <w:lang w:val="es-CR" w:eastAsia="es-ES"/>
        </w:rPr>
        <w:t xml:space="preserve"> </w:t>
      </w:r>
      <w:r w:rsidR="00243E60" w:rsidRPr="00243E60">
        <w:rPr>
          <w:rFonts w:ascii="Arial" w:eastAsia="Calibri" w:hAnsi="Arial" w:cs="Arial"/>
          <w:i/>
          <w:iCs/>
          <w:color w:val="000000" w:themeColor="text1"/>
          <w:sz w:val="24"/>
          <w:szCs w:val="24"/>
          <w:lang w:val="es-CR" w:eastAsia="es-ES"/>
        </w:rPr>
        <w:t>acceso y permiso eran diferentes a las de Cartago, ya que el Estadio Nacional</w:t>
      </w:r>
      <w:r w:rsidR="00243E60">
        <w:rPr>
          <w:rFonts w:ascii="Arial" w:eastAsia="Calibri" w:hAnsi="Arial" w:cs="Arial"/>
          <w:i/>
          <w:iCs/>
          <w:color w:val="000000" w:themeColor="text1"/>
          <w:sz w:val="24"/>
          <w:szCs w:val="24"/>
          <w:lang w:val="es-CR" w:eastAsia="es-ES"/>
        </w:rPr>
        <w:t xml:space="preserve"> </w:t>
      </w:r>
      <w:r w:rsidR="00243E60" w:rsidRPr="00243E60">
        <w:rPr>
          <w:rFonts w:ascii="Arial" w:eastAsia="Calibri" w:hAnsi="Arial" w:cs="Arial"/>
          <w:i/>
          <w:iCs/>
          <w:color w:val="000000" w:themeColor="text1"/>
          <w:sz w:val="24"/>
          <w:szCs w:val="24"/>
          <w:lang w:val="es-CR" w:eastAsia="es-ES"/>
        </w:rPr>
        <w:t>además de ser un espacio que cuenta con las diferentes características físicas y de</w:t>
      </w:r>
      <w:r w:rsidR="00243E60">
        <w:rPr>
          <w:rFonts w:ascii="Arial" w:eastAsia="Calibri" w:hAnsi="Arial" w:cs="Arial"/>
          <w:i/>
          <w:iCs/>
          <w:color w:val="000000" w:themeColor="text1"/>
          <w:sz w:val="24"/>
          <w:szCs w:val="24"/>
          <w:lang w:val="es-CR" w:eastAsia="es-ES"/>
        </w:rPr>
        <w:t xml:space="preserve"> </w:t>
      </w:r>
      <w:r w:rsidR="00243E60" w:rsidRPr="00243E60">
        <w:rPr>
          <w:rFonts w:ascii="Arial" w:eastAsia="Calibri" w:hAnsi="Arial" w:cs="Arial"/>
          <w:i/>
          <w:iCs/>
          <w:color w:val="000000" w:themeColor="text1"/>
          <w:sz w:val="24"/>
          <w:szCs w:val="24"/>
          <w:lang w:val="es-CR" w:eastAsia="es-ES"/>
        </w:rPr>
        <w:t>espacio para desarrollar actividades masivas controladas, razón por la que se</w:t>
      </w:r>
      <w:r w:rsidR="00243E60">
        <w:rPr>
          <w:rFonts w:ascii="Arial" w:eastAsia="Calibri" w:hAnsi="Arial" w:cs="Arial"/>
          <w:i/>
          <w:iCs/>
          <w:color w:val="000000" w:themeColor="text1"/>
          <w:sz w:val="24"/>
          <w:szCs w:val="24"/>
          <w:lang w:val="es-CR" w:eastAsia="es-ES"/>
        </w:rPr>
        <w:t xml:space="preserve"> </w:t>
      </w:r>
      <w:r w:rsidR="00243E60" w:rsidRPr="00243E60">
        <w:rPr>
          <w:rFonts w:ascii="Arial" w:eastAsia="Calibri" w:hAnsi="Arial" w:cs="Arial"/>
          <w:i/>
          <w:iCs/>
          <w:color w:val="000000" w:themeColor="text1"/>
          <w:sz w:val="24"/>
          <w:szCs w:val="24"/>
          <w:lang w:val="es-CR" w:eastAsia="es-ES"/>
        </w:rPr>
        <w:t xml:space="preserve">decidió anular </w:t>
      </w:r>
      <w:r w:rsidR="00243E60" w:rsidRPr="00243E60">
        <w:rPr>
          <w:rFonts w:ascii="Arial" w:eastAsia="Calibri" w:hAnsi="Arial" w:cs="Arial"/>
          <w:i/>
          <w:iCs/>
          <w:color w:val="000000" w:themeColor="text1"/>
          <w:sz w:val="24"/>
          <w:szCs w:val="24"/>
          <w:lang w:val="es-CR" w:eastAsia="es-ES"/>
        </w:rPr>
        <w:lastRenderedPageBreak/>
        <w:t>el proceso de contratación, que aún no se había aperturado (cierre</w:t>
      </w:r>
      <w:r w:rsidR="00243E60">
        <w:rPr>
          <w:rFonts w:ascii="Arial" w:eastAsia="Calibri" w:hAnsi="Arial" w:cs="Arial"/>
          <w:i/>
          <w:iCs/>
          <w:color w:val="000000" w:themeColor="text1"/>
          <w:sz w:val="24"/>
          <w:szCs w:val="24"/>
          <w:lang w:val="es-CR" w:eastAsia="es-ES"/>
        </w:rPr>
        <w:t xml:space="preserve"> </w:t>
      </w:r>
      <w:r w:rsidR="00243E60" w:rsidRPr="00243E60">
        <w:rPr>
          <w:rFonts w:ascii="Arial" w:eastAsia="Calibri" w:hAnsi="Arial" w:cs="Arial"/>
          <w:i/>
          <w:iCs/>
          <w:color w:val="000000" w:themeColor="text1"/>
          <w:sz w:val="24"/>
          <w:szCs w:val="24"/>
          <w:lang w:val="es-CR" w:eastAsia="es-ES"/>
        </w:rPr>
        <w:t>de recepción de ofertas) . Importante mencionar que esta anulación no causó</w:t>
      </w:r>
      <w:r w:rsidR="00243E60">
        <w:rPr>
          <w:rFonts w:ascii="Arial" w:eastAsia="Calibri" w:hAnsi="Arial" w:cs="Arial"/>
          <w:i/>
          <w:iCs/>
          <w:color w:val="000000" w:themeColor="text1"/>
          <w:sz w:val="24"/>
          <w:szCs w:val="24"/>
          <w:lang w:val="es-CR" w:eastAsia="es-ES"/>
        </w:rPr>
        <w:t xml:space="preserve"> </w:t>
      </w:r>
      <w:r w:rsidR="00243E60" w:rsidRPr="00243E60">
        <w:rPr>
          <w:rFonts w:ascii="Arial" w:eastAsia="Calibri" w:hAnsi="Arial" w:cs="Arial"/>
          <w:i/>
          <w:iCs/>
          <w:color w:val="000000" w:themeColor="text1"/>
          <w:sz w:val="24"/>
          <w:szCs w:val="24"/>
          <w:lang w:val="es-CR" w:eastAsia="es-ES"/>
        </w:rPr>
        <w:t>afectación a oferentes ya que no se habían recibido ofertas al momento de la</w:t>
      </w:r>
      <w:r w:rsidR="00243E60">
        <w:rPr>
          <w:rFonts w:ascii="Arial" w:eastAsia="Calibri" w:hAnsi="Arial" w:cs="Arial"/>
          <w:i/>
          <w:iCs/>
          <w:color w:val="000000" w:themeColor="text1"/>
          <w:sz w:val="24"/>
          <w:szCs w:val="24"/>
          <w:lang w:val="es-CR" w:eastAsia="es-ES"/>
        </w:rPr>
        <w:t xml:space="preserve"> </w:t>
      </w:r>
      <w:r w:rsidR="00243E60" w:rsidRPr="00243E60">
        <w:rPr>
          <w:rFonts w:ascii="Arial" w:eastAsia="Calibri" w:hAnsi="Arial" w:cs="Arial"/>
          <w:i/>
          <w:iCs/>
          <w:color w:val="000000" w:themeColor="text1"/>
          <w:sz w:val="24"/>
          <w:szCs w:val="24"/>
          <w:lang w:val="es-CR" w:eastAsia="es-ES"/>
        </w:rPr>
        <w:t>anulación</w:t>
      </w:r>
      <w:r w:rsidR="00740339">
        <w:rPr>
          <w:rFonts w:ascii="Arial" w:eastAsia="Calibri" w:hAnsi="Arial" w:cs="Arial"/>
          <w:i/>
          <w:iCs/>
          <w:color w:val="000000" w:themeColor="text1"/>
          <w:sz w:val="24"/>
          <w:szCs w:val="24"/>
          <w:lang w:val="es-CR" w:eastAsia="es-ES"/>
        </w:rPr>
        <w:t>…”</w:t>
      </w:r>
      <w:r w:rsidR="002B549F">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7017E6">
        <w:rPr>
          <w:rFonts w:ascii="Arial" w:eastAsia="Calibri" w:hAnsi="Arial" w:cs="Arial"/>
          <w:sz w:val="24"/>
          <w:szCs w:val="24"/>
          <w:lang w:val="es-CR" w:eastAsia="es-ES"/>
        </w:rPr>
        <w:t>propone dispensar del trámite de comisión. Somete a discusión. Suficientemente discutida. S</w:t>
      </w:r>
      <w:r w:rsidR="002B549F">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sidR="002B549F">
        <w:rPr>
          <w:rFonts w:ascii="Arial" w:eastAsia="Calibri" w:hAnsi="Arial" w:cs="Arial"/>
          <w:sz w:val="24"/>
          <w:szCs w:val="24"/>
          <w:lang w:val="es-CR" w:eastAsia="es-ES"/>
        </w:rPr>
        <w:t xml:space="preserve">; </w:t>
      </w:r>
      <w:r w:rsidR="002B549F" w:rsidRPr="00F60762">
        <w:rPr>
          <w:rFonts w:ascii="Arial" w:eastAsia="Calibri" w:hAnsi="Arial" w:cs="Arial"/>
          <w:b/>
          <w:bCs/>
          <w:sz w:val="24"/>
          <w:szCs w:val="24"/>
          <w:lang w:val="es-CR" w:eastAsia="es-ES"/>
        </w:rPr>
        <w:t>se acuerda</w:t>
      </w:r>
      <w:r w:rsidR="00DF428C">
        <w:rPr>
          <w:rFonts w:ascii="Arial" w:eastAsia="Calibri" w:hAnsi="Arial" w:cs="Arial"/>
          <w:b/>
          <w:bCs/>
          <w:sz w:val="24"/>
          <w:szCs w:val="24"/>
          <w:lang w:val="es-CR" w:eastAsia="es-ES"/>
        </w:rPr>
        <w:t xml:space="preserve"> </w:t>
      </w:r>
      <w:r w:rsidR="00F5150D">
        <w:rPr>
          <w:rFonts w:ascii="Arial" w:eastAsia="Calibri" w:hAnsi="Arial" w:cs="Arial"/>
          <w:b/>
          <w:bCs/>
          <w:sz w:val="24"/>
          <w:szCs w:val="24"/>
          <w:lang w:val="es-CR" w:eastAsia="es-ES"/>
        </w:rPr>
        <w:t>dando un resultado de ocho</w:t>
      </w:r>
      <w:r w:rsidR="002B549F" w:rsidRPr="00F60762">
        <w:rPr>
          <w:rFonts w:ascii="Arial" w:eastAsia="Calibri" w:hAnsi="Arial" w:cs="Arial"/>
          <w:b/>
          <w:bCs/>
          <w:sz w:val="24"/>
          <w:szCs w:val="24"/>
          <w:lang w:val="es-CR" w:eastAsia="es-ES"/>
        </w:rPr>
        <w:t xml:space="preserve"> votos afirmativos de los regidores Picado Chacón, Camacho Vargas, Zúñiga Orozco, Quesada Moya, Arce Moya, </w:t>
      </w:r>
      <w:r w:rsidR="002B549F">
        <w:rPr>
          <w:rFonts w:ascii="Arial" w:eastAsia="Calibri" w:hAnsi="Arial" w:cs="Arial"/>
          <w:b/>
          <w:bCs/>
          <w:sz w:val="24"/>
          <w:szCs w:val="24"/>
          <w:lang w:val="es-CR" w:eastAsia="es-ES"/>
        </w:rPr>
        <w:t>Quesada Cerdas</w:t>
      </w:r>
      <w:r w:rsidR="002B549F" w:rsidRPr="00F60762">
        <w:rPr>
          <w:rFonts w:ascii="Arial" w:eastAsia="Calibri" w:hAnsi="Arial" w:cs="Arial"/>
          <w:b/>
          <w:bCs/>
          <w:sz w:val="24"/>
          <w:szCs w:val="24"/>
          <w:lang w:val="es-CR" w:eastAsia="es-ES"/>
        </w:rPr>
        <w:t>, Alvarado Méndez y Acevedo Gutiérrez,</w:t>
      </w:r>
      <w:r w:rsidR="00F5150D">
        <w:rPr>
          <w:rFonts w:ascii="Arial" w:eastAsia="Calibri" w:hAnsi="Arial" w:cs="Arial"/>
          <w:b/>
          <w:bCs/>
          <w:sz w:val="24"/>
          <w:szCs w:val="24"/>
          <w:lang w:val="es-CR" w:eastAsia="es-ES"/>
        </w:rPr>
        <w:t xml:space="preserve"> y un voto negativo del regidor </w:t>
      </w:r>
      <w:r w:rsidR="00F5150D" w:rsidRPr="00F5150D">
        <w:rPr>
          <w:rFonts w:ascii="Arial" w:eastAsia="Calibri" w:hAnsi="Arial" w:cs="Arial"/>
          <w:b/>
          <w:bCs/>
          <w:sz w:val="24"/>
          <w:szCs w:val="24"/>
          <w:lang w:val="es-CR" w:eastAsia="es-ES"/>
        </w:rPr>
        <w:t>Pichardo Aguilar,</w:t>
      </w:r>
      <w:r w:rsidR="002B549F" w:rsidRPr="00F60762">
        <w:rPr>
          <w:rFonts w:ascii="Arial" w:eastAsia="Calibri" w:hAnsi="Arial" w:cs="Arial"/>
          <w:b/>
          <w:bCs/>
          <w:sz w:val="24"/>
          <w:szCs w:val="24"/>
          <w:lang w:val="es-CR" w:eastAsia="es-ES"/>
        </w:rPr>
        <w:t xml:space="preserve"> aprobar </w:t>
      </w:r>
      <w:r w:rsidR="002B549F">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sidR="002B549F">
        <w:rPr>
          <w:rFonts w:ascii="Arial" w:eastAsia="Calibri" w:hAnsi="Arial" w:cs="Arial"/>
          <w:b/>
          <w:bCs/>
          <w:sz w:val="24"/>
          <w:szCs w:val="24"/>
          <w:lang w:val="es-CR" w:eastAsia="es-ES"/>
        </w:rPr>
        <w:t xml:space="preserve">.-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7017E6">
        <w:rPr>
          <w:rFonts w:ascii="Arial" w:eastAsia="Calibri" w:hAnsi="Arial" w:cs="Arial"/>
          <w:sz w:val="24"/>
          <w:szCs w:val="24"/>
          <w:lang w:val="es-CR" w:eastAsia="es-ES"/>
        </w:rPr>
        <w:t>propone aprobar el informe. Somete a discusión. Suficientemente discutida. S</w:t>
      </w:r>
      <w:r w:rsidR="002B549F" w:rsidRPr="00F60762">
        <w:rPr>
          <w:rFonts w:ascii="Arial" w:eastAsia="Calibri" w:hAnsi="Arial" w:cs="Arial"/>
          <w:sz w:val="24"/>
          <w:szCs w:val="24"/>
          <w:lang w:val="es-CR" w:eastAsia="es-ES"/>
        </w:rPr>
        <w:t xml:space="preserve">omete a votación la </w:t>
      </w:r>
      <w:r w:rsidR="002B549F">
        <w:rPr>
          <w:rFonts w:ascii="Arial" w:eastAsia="Calibri" w:hAnsi="Arial" w:cs="Arial"/>
          <w:sz w:val="24"/>
          <w:szCs w:val="24"/>
          <w:lang w:val="es-CR" w:eastAsia="es-ES"/>
        </w:rPr>
        <w:t>propuesta</w:t>
      </w:r>
      <w:r w:rsidR="002B549F" w:rsidRPr="00F60762">
        <w:rPr>
          <w:rFonts w:ascii="Arial" w:eastAsia="Calibri" w:hAnsi="Arial" w:cs="Arial"/>
          <w:sz w:val="24"/>
          <w:szCs w:val="24"/>
          <w:lang w:val="es-CR" w:eastAsia="es-ES"/>
        </w:rPr>
        <w:t xml:space="preserve">; </w:t>
      </w:r>
      <w:r w:rsidR="002B549F" w:rsidRPr="002B549F">
        <w:rPr>
          <w:rFonts w:ascii="Arial" w:eastAsia="Calibri" w:hAnsi="Arial" w:cs="Arial"/>
          <w:b/>
          <w:bCs/>
          <w:sz w:val="24"/>
          <w:szCs w:val="24"/>
          <w:lang w:val="es-CR" w:eastAsia="es-ES"/>
        </w:rPr>
        <w:t xml:space="preserve">se acuerda </w:t>
      </w:r>
      <w:r w:rsidR="00DF428C" w:rsidRPr="00DF428C">
        <w:rPr>
          <w:rFonts w:ascii="Arial" w:eastAsia="Calibri" w:hAnsi="Arial" w:cs="Arial"/>
          <w:b/>
          <w:bCs/>
          <w:sz w:val="24"/>
          <w:szCs w:val="24"/>
          <w:lang w:val="es-CR" w:eastAsia="es-ES"/>
        </w:rPr>
        <w:t>dando un resultado de ocho votos afirmativos de los regidores Picado Chacón, Camacho Vargas, Zúñiga Orozco, Quesada Moya, Arce Moya, Quesada Cerdas, Alvarado Méndez y Acevedo Gutiérrez, y un voto negativo del regidor Pichardo Aguilar,</w:t>
      </w:r>
      <w:r w:rsidR="002B549F">
        <w:rPr>
          <w:rFonts w:ascii="Arial" w:eastAsia="Calibri" w:hAnsi="Arial" w:cs="Arial"/>
          <w:b/>
          <w:bCs/>
          <w:sz w:val="24"/>
          <w:szCs w:val="24"/>
          <w:lang w:val="es-CR" w:eastAsia="es-ES"/>
        </w:rPr>
        <w:t xml:space="preserve"> </w:t>
      </w:r>
      <w:r w:rsidR="00D310D2">
        <w:rPr>
          <w:rFonts w:ascii="Arial" w:eastAsia="Calibri" w:hAnsi="Arial" w:cs="Arial"/>
          <w:b/>
          <w:bCs/>
          <w:sz w:val="24"/>
          <w:szCs w:val="24"/>
          <w:lang w:val="es-CR" w:eastAsia="es-ES"/>
        </w:rPr>
        <w:t xml:space="preserve">aprobar el informe </w:t>
      </w:r>
      <w:r w:rsidR="00D310D2" w:rsidRPr="00D310D2">
        <w:rPr>
          <w:rFonts w:ascii="Arial" w:eastAsia="Calibri" w:hAnsi="Arial" w:cs="Arial"/>
          <w:b/>
          <w:bCs/>
          <w:sz w:val="24"/>
          <w:szCs w:val="24"/>
          <w:lang w:val="es-CR" w:eastAsia="es-ES"/>
        </w:rPr>
        <w:t>AM-INF-202-2026</w:t>
      </w:r>
      <w:r w:rsidR="002E2D78">
        <w:rPr>
          <w:rFonts w:ascii="Arial" w:eastAsia="Calibri" w:hAnsi="Arial" w:cs="Arial"/>
          <w:b/>
          <w:bCs/>
          <w:sz w:val="24"/>
          <w:szCs w:val="24"/>
          <w:lang w:val="es-CR" w:eastAsia="es-ES"/>
        </w:rPr>
        <w:t xml:space="preserve"> en todos sus extremos</w:t>
      </w:r>
      <w:r w:rsidR="002B549F" w:rsidRPr="00F67274">
        <w:rPr>
          <w:rFonts w:ascii="Arial" w:eastAsia="Calibri" w:hAnsi="Arial" w:cs="Arial"/>
          <w:b/>
          <w:bCs/>
          <w:sz w:val="24"/>
          <w:szCs w:val="24"/>
          <w:lang w:val="es-CR" w:eastAsia="es-ES"/>
        </w:rPr>
        <w:t xml:space="preserve">. </w:t>
      </w:r>
      <w:r w:rsidR="002B549F">
        <w:rPr>
          <w:rFonts w:ascii="Arial" w:eastAsia="Calibri" w:hAnsi="Arial" w:cs="Arial"/>
          <w:b/>
          <w:bCs/>
          <w:sz w:val="24"/>
          <w:szCs w:val="24"/>
          <w:lang w:val="es-CR" w:eastAsia="es-ES"/>
        </w:rPr>
        <w:t xml:space="preserve">- </w:t>
      </w:r>
      <w:r w:rsidR="002B549F">
        <w:rPr>
          <w:rFonts w:ascii="Arial" w:eastAsia="Calibri" w:hAnsi="Arial" w:cs="Arial"/>
          <w:sz w:val="24"/>
          <w:szCs w:val="24"/>
          <w:lang w:val="es-CR" w:eastAsia="es-ES"/>
        </w:rPr>
        <w:t xml:space="preserve">Notifíquese este acuerdo con acuse de recibo y fecha </w:t>
      </w:r>
      <w:r w:rsidR="0031087A" w:rsidRPr="0031087A">
        <w:rPr>
          <w:rFonts w:ascii="Arial" w:eastAsia="Calibri" w:hAnsi="Arial" w:cs="Arial"/>
          <w:sz w:val="24"/>
          <w:szCs w:val="24"/>
          <w:lang w:val="es-CR" w:eastAsia="es-ES"/>
        </w:rPr>
        <w:t xml:space="preserve">al señor Dagoberto Calvo Solano al correo electrónico </w:t>
      </w:r>
      <w:hyperlink r:id="rId21" w:history="1">
        <w:r w:rsidR="0031087A" w:rsidRPr="00A320F1">
          <w:rPr>
            <w:rStyle w:val="Hipervnculo"/>
            <w:rFonts w:ascii="Arial" w:eastAsia="Calibri" w:hAnsi="Arial" w:cs="Arial"/>
            <w:sz w:val="24"/>
            <w:szCs w:val="24"/>
            <w:lang w:val="es-CR" w:eastAsia="es-ES"/>
          </w:rPr>
          <w:t>faisa@ice.co.cr</w:t>
        </w:r>
      </w:hyperlink>
      <w:r w:rsidR="0031087A">
        <w:rPr>
          <w:rFonts w:ascii="Arial" w:eastAsia="Calibri" w:hAnsi="Arial" w:cs="Arial"/>
          <w:sz w:val="24"/>
          <w:szCs w:val="24"/>
          <w:lang w:val="es-CR" w:eastAsia="es-ES"/>
        </w:rPr>
        <w:t xml:space="preserve"> </w:t>
      </w:r>
      <w:r w:rsidR="002B549F">
        <w:rPr>
          <w:rFonts w:ascii="Arial" w:eastAsia="Calibri" w:hAnsi="Arial" w:cs="Arial"/>
          <w:sz w:val="24"/>
          <w:szCs w:val="24"/>
          <w:lang w:val="es-CR" w:eastAsia="es-ES"/>
        </w:rPr>
        <w:t xml:space="preserve">y al alcalde Mario Redondo Poveda. </w:t>
      </w:r>
      <w:r w:rsidR="002B549F">
        <w:rPr>
          <w:rFonts w:ascii="Arial" w:eastAsia="Calibri" w:hAnsi="Arial" w:cs="Arial"/>
          <w:b/>
          <w:bCs/>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t xml:space="preserve">ARTÍCULO </w:t>
      </w:r>
      <w:r w:rsidR="003B0ED8">
        <w:rPr>
          <w:rFonts w:ascii="Arial" w:eastAsia="Calibri" w:hAnsi="Arial" w:cs="Arial"/>
          <w:b/>
          <w:bCs/>
          <w:color w:val="000000" w:themeColor="text1"/>
          <w:sz w:val="24"/>
          <w:szCs w:val="24"/>
          <w:u w:val="single"/>
          <w:lang w:val="es-CR" w:eastAsia="es-ES"/>
        </w:rPr>
        <w:t>17</w:t>
      </w:r>
      <w:r w:rsidR="006851F1">
        <w:rPr>
          <w:rFonts w:ascii="Arial" w:eastAsia="Calibri" w:hAnsi="Arial" w:cs="Arial"/>
          <w:b/>
          <w:bCs/>
          <w:color w:val="000000" w:themeColor="text1"/>
          <w:sz w:val="24"/>
          <w:szCs w:val="24"/>
          <w:u w:val="single"/>
          <w:lang w:val="es-CR" w:eastAsia="es-ES"/>
        </w:rPr>
        <w:t xml:space="preserve">. - </w:t>
      </w:r>
      <w:r w:rsidR="003C4EF1" w:rsidRPr="003C4EF1">
        <w:rPr>
          <w:rFonts w:ascii="Arial" w:eastAsia="Calibri" w:hAnsi="Arial" w:cs="Arial"/>
          <w:b/>
          <w:bCs/>
          <w:color w:val="000000" w:themeColor="text1"/>
          <w:sz w:val="24"/>
          <w:szCs w:val="24"/>
          <w:u w:val="single"/>
          <w:lang w:val="es-CR" w:eastAsia="es-ES"/>
        </w:rPr>
        <w:t>APELACIÓN RECHAZO TRANSFERENCIA MONETARIA CONDICIONADA PARA SU HIJA, PRESENTADA POR LA SEÑORA LILIANA CAMACHO CALDERÓN.</w:t>
      </w:r>
      <w:r w:rsidR="003C4EF1">
        <w:rPr>
          <w:rFonts w:ascii="Arial" w:eastAsia="Calibri" w:hAnsi="Arial" w:cs="Arial"/>
          <w:b/>
          <w:bCs/>
          <w:color w:val="000000" w:themeColor="text1"/>
          <w:sz w:val="24"/>
          <w:szCs w:val="24"/>
          <w:u w:val="single"/>
          <w:lang w:val="es-CR" w:eastAsia="es-ES"/>
        </w:rPr>
        <w:t xml:space="preserve"> ---------------------------------------------------------</w:t>
      </w:r>
      <w:r w:rsidR="006851F1">
        <w:rPr>
          <w:rFonts w:ascii="Arial" w:eastAsia="Calibri" w:hAnsi="Arial" w:cs="Arial"/>
          <w:color w:val="000000" w:themeColor="text1"/>
          <w:sz w:val="24"/>
          <w:szCs w:val="24"/>
          <w:lang w:val="es-CR" w:eastAsia="es-ES"/>
        </w:rPr>
        <w:t>Se conoce ofici</w:t>
      </w:r>
      <w:r w:rsidR="001C06C0">
        <w:rPr>
          <w:rFonts w:ascii="Arial" w:eastAsia="Calibri" w:hAnsi="Arial" w:cs="Arial"/>
          <w:color w:val="000000" w:themeColor="text1"/>
          <w:sz w:val="24"/>
          <w:szCs w:val="24"/>
          <w:lang w:val="es-CR" w:eastAsia="es-ES"/>
        </w:rPr>
        <w:t xml:space="preserve">o de fecha 06 de abril del 2026, suscrito por la señora Liliana Calderón, y que dice: </w:t>
      </w:r>
    </w:p>
    <w:p w14:paraId="6BC37CF9" w14:textId="2F1D4191"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7BA2641" w14:textId="363CE501"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E968D33" w14:textId="26D295B6"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6DD161E" w14:textId="1F8DC24B"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0384E87" w14:textId="6317E538"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529189C" w14:textId="77777777"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3F7D544" w14:textId="1C3C37CD" w:rsidR="00C52E86" w:rsidRDefault="00AE771D"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sidRPr="00C52E86">
        <w:rPr>
          <w:rFonts w:ascii="Arial" w:eastAsia="Calibri" w:hAnsi="Arial" w:cs="Arial"/>
          <w:i/>
          <w:iCs/>
          <w:noProof/>
          <w:color w:val="000000" w:themeColor="text1"/>
          <w:sz w:val="24"/>
          <w:szCs w:val="24"/>
          <w:lang w:val="es-CR" w:eastAsia="es-ES"/>
        </w:rPr>
        <w:lastRenderedPageBreak/>
        <w:drawing>
          <wp:anchor distT="0" distB="0" distL="114300" distR="114300" simplePos="0" relativeHeight="251645440" behindDoc="0" locked="0" layoutInCell="1" allowOverlap="1" wp14:anchorId="6E0D1771" wp14:editId="2FA3019D">
            <wp:simplePos x="0" y="0"/>
            <wp:positionH relativeFrom="margin">
              <wp:posOffset>830481</wp:posOffset>
            </wp:positionH>
            <wp:positionV relativeFrom="paragraph">
              <wp:posOffset>-60774</wp:posOffset>
            </wp:positionV>
            <wp:extent cx="3294228" cy="4221480"/>
            <wp:effectExtent l="0" t="0" r="1905" b="7620"/>
            <wp:wrapNone/>
            <wp:docPr id="12631402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4228" cy="422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F4774" w14:textId="4BABE34F"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2CEB34B" w14:textId="04FB627B"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DAC1C1E" w14:textId="77777777"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5F0D438" w14:textId="77777777"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1B11AD2B" w14:textId="77777777"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169608B4" w14:textId="77777777"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1D0B641" w14:textId="77777777" w:rsidR="007017E6" w:rsidRDefault="007017E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E906848" w14:textId="77777777" w:rsidR="00AE771D" w:rsidRDefault="00AE771D"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0C9D955" w14:textId="77777777" w:rsidR="00AE771D" w:rsidRDefault="00AE771D"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9324772" w14:textId="77777777" w:rsidR="007017E6" w:rsidRDefault="007017E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85F0D46" w14:textId="77777777" w:rsidR="007017E6" w:rsidRDefault="007017E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41A5509" w14:textId="77777777" w:rsidR="007017E6" w:rsidRDefault="007017E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8F543CB" w14:textId="03A60503" w:rsidR="007017E6" w:rsidRDefault="00AE771D"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sidRPr="00C52E86">
        <w:rPr>
          <w:rFonts w:ascii="Arial" w:eastAsia="Calibri" w:hAnsi="Arial" w:cs="Arial"/>
          <w:i/>
          <w:iCs/>
          <w:noProof/>
          <w:color w:val="000000" w:themeColor="text1"/>
          <w:sz w:val="24"/>
          <w:szCs w:val="24"/>
          <w:lang w:val="es-CR" w:eastAsia="es-ES"/>
        </w:rPr>
        <w:drawing>
          <wp:anchor distT="0" distB="0" distL="114300" distR="114300" simplePos="0" relativeHeight="251637248" behindDoc="0" locked="0" layoutInCell="1" allowOverlap="1" wp14:anchorId="37B45CC3" wp14:editId="0CF2952A">
            <wp:simplePos x="0" y="0"/>
            <wp:positionH relativeFrom="page">
              <wp:align>center</wp:align>
            </wp:positionH>
            <wp:positionV relativeFrom="paragraph">
              <wp:posOffset>8255</wp:posOffset>
            </wp:positionV>
            <wp:extent cx="3377138" cy="4327729"/>
            <wp:effectExtent l="0" t="0" r="0" b="0"/>
            <wp:wrapNone/>
            <wp:docPr id="21217825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7138" cy="43277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A2CC0F" w14:textId="3817C9D0"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2CFB703E" w14:textId="79DDFBDD"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01E4F28" w14:textId="01A9E92E"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5491416" w14:textId="4A41FA20"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2DBF59D8" w14:textId="77777777" w:rsidR="00C52E86" w:rsidRDefault="00C52E86" w:rsidP="00D10CC2">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51B56B71" w14:textId="77777777" w:rsidR="00C52E86" w:rsidRDefault="00C52E86" w:rsidP="00D10CC2">
      <w:pPr>
        <w:tabs>
          <w:tab w:val="center" w:pos="4181"/>
          <w:tab w:val="left" w:pos="6432"/>
        </w:tabs>
        <w:spacing w:after="0" w:line="439" w:lineRule="auto"/>
        <w:contextualSpacing/>
        <w:jc w:val="both"/>
        <w:rPr>
          <w:rFonts w:ascii="Arial" w:eastAsia="Calibri" w:hAnsi="Arial" w:cs="Arial"/>
          <w:b/>
          <w:bCs/>
          <w:i/>
          <w:iCs/>
          <w:color w:val="000000" w:themeColor="text1"/>
          <w:sz w:val="24"/>
          <w:szCs w:val="24"/>
          <w:u w:val="single"/>
          <w:lang w:val="es-CR" w:eastAsia="es-ES"/>
        </w:rPr>
      </w:pPr>
    </w:p>
    <w:p w14:paraId="31325D57" w14:textId="77777777" w:rsidR="00C52E86" w:rsidRDefault="00C52E86" w:rsidP="00D10CC2">
      <w:pPr>
        <w:tabs>
          <w:tab w:val="center" w:pos="4181"/>
          <w:tab w:val="left" w:pos="6432"/>
        </w:tabs>
        <w:spacing w:after="0" w:line="439" w:lineRule="auto"/>
        <w:contextualSpacing/>
        <w:jc w:val="both"/>
        <w:rPr>
          <w:rFonts w:ascii="Arial" w:eastAsia="Calibri" w:hAnsi="Arial" w:cs="Arial"/>
          <w:b/>
          <w:bCs/>
          <w:i/>
          <w:iCs/>
          <w:color w:val="000000" w:themeColor="text1"/>
          <w:sz w:val="24"/>
          <w:szCs w:val="24"/>
          <w:u w:val="single"/>
          <w:lang w:val="es-CR" w:eastAsia="es-ES"/>
        </w:rPr>
      </w:pPr>
    </w:p>
    <w:p w14:paraId="3F3A33D3" w14:textId="77777777" w:rsidR="00C52E86" w:rsidRDefault="00C52E86" w:rsidP="00D10CC2">
      <w:pPr>
        <w:tabs>
          <w:tab w:val="center" w:pos="4181"/>
          <w:tab w:val="left" w:pos="6432"/>
        </w:tabs>
        <w:spacing w:after="0" w:line="439" w:lineRule="auto"/>
        <w:contextualSpacing/>
        <w:jc w:val="both"/>
        <w:rPr>
          <w:rFonts w:ascii="Arial" w:eastAsia="Calibri" w:hAnsi="Arial" w:cs="Arial"/>
          <w:b/>
          <w:bCs/>
          <w:i/>
          <w:iCs/>
          <w:color w:val="000000" w:themeColor="text1"/>
          <w:sz w:val="24"/>
          <w:szCs w:val="24"/>
          <w:u w:val="single"/>
          <w:lang w:val="es-CR" w:eastAsia="es-ES"/>
        </w:rPr>
      </w:pPr>
    </w:p>
    <w:p w14:paraId="75809AE8" w14:textId="77777777" w:rsidR="007017E6" w:rsidRDefault="007017E6" w:rsidP="00D10CC2">
      <w:pPr>
        <w:tabs>
          <w:tab w:val="center" w:pos="4181"/>
          <w:tab w:val="left" w:pos="6432"/>
        </w:tabs>
        <w:spacing w:after="0" w:line="439" w:lineRule="auto"/>
        <w:contextualSpacing/>
        <w:jc w:val="both"/>
        <w:rPr>
          <w:rFonts w:ascii="Arial" w:eastAsia="Calibri" w:hAnsi="Arial" w:cs="Arial"/>
          <w:b/>
          <w:bCs/>
          <w:i/>
          <w:iCs/>
          <w:color w:val="000000" w:themeColor="text1"/>
          <w:sz w:val="24"/>
          <w:szCs w:val="24"/>
          <w:u w:val="single"/>
          <w:lang w:val="es-CR" w:eastAsia="es-ES"/>
        </w:rPr>
      </w:pPr>
    </w:p>
    <w:p w14:paraId="3895EE1E" w14:textId="77777777" w:rsidR="007017E6" w:rsidRDefault="007017E6" w:rsidP="00D10CC2">
      <w:pPr>
        <w:tabs>
          <w:tab w:val="center" w:pos="4181"/>
          <w:tab w:val="left" w:pos="6432"/>
        </w:tabs>
        <w:spacing w:after="0" w:line="439" w:lineRule="auto"/>
        <w:contextualSpacing/>
        <w:jc w:val="both"/>
        <w:rPr>
          <w:rFonts w:ascii="Arial" w:eastAsia="Calibri" w:hAnsi="Arial" w:cs="Arial"/>
          <w:b/>
          <w:bCs/>
          <w:i/>
          <w:iCs/>
          <w:color w:val="000000" w:themeColor="text1"/>
          <w:sz w:val="24"/>
          <w:szCs w:val="24"/>
          <w:u w:val="single"/>
          <w:lang w:val="es-CR" w:eastAsia="es-ES"/>
        </w:rPr>
      </w:pPr>
    </w:p>
    <w:p w14:paraId="6F508A36" w14:textId="77777777" w:rsidR="00C52E86" w:rsidRDefault="00C52E86" w:rsidP="00D10CC2">
      <w:pPr>
        <w:tabs>
          <w:tab w:val="center" w:pos="4181"/>
          <w:tab w:val="left" w:pos="6432"/>
        </w:tabs>
        <w:spacing w:after="0" w:line="439" w:lineRule="auto"/>
        <w:contextualSpacing/>
        <w:jc w:val="both"/>
        <w:rPr>
          <w:rFonts w:ascii="Arial" w:eastAsia="Calibri" w:hAnsi="Arial" w:cs="Arial"/>
          <w:b/>
          <w:bCs/>
          <w:i/>
          <w:iCs/>
          <w:color w:val="000000" w:themeColor="text1"/>
          <w:sz w:val="24"/>
          <w:szCs w:val="24"/>
          <w:u w:val="single"/>
          <w:lang w:val="es-CR" w:eastAsia="es-ES"/>
        </w:rPr>
      </w:pPr>
    </w:p>
    <w:p w14:paraId="77063821" w14:textId="77777777" w:rsidR="00C52E86" w:rsidRDefault="00C52E86" w:rsidP="00D10CC2">
      <w:pPr>
        <w:tabs>
          <w:tab w:val="center" w:pos="4181"/>
          <w:tab w:val="left" w:pos="6432"/>
        </w:tabs>
        <w:spacing w:after="0" w:line="439" w:lineRule="auto"/>
        <w:contextualSpacing/>
        <w:jc w:val="both"/>
        <w:rPr>
          <w:rFonts w:ascii="Arial" w:eastAsia="Calibri" w:hAnsi="Arial" w:cs="Arial"/>
          <w:b/>
          <w:bCs/>
          <w:i/>
          <w:iCs/>
          <w:color w:val="000000" w:themeColor="text1"/>
          <w:sz w:val="24"/>
          <w:szCs w:val="24"/>
          <w:u w:val="single"/>
          <w:lang w:val="es-CR" w:eastAsia="es-ES"/>
        </w:rPr>
      </w:pPr>
    </w:p>
    <w:p w14:paraId="62E4181D" w14:textId="77777777" w:rsidR="00C52E86" w:rsidRDefault="00C52E86" w:rsidP="00D10CC2">
      <w:pPr>
        <w:tabs>
          <w:tab w:val="center" w:pos="4181"/>
          <w:tab w:val="left" w:pos="6432"/>
        </w:tabs>
        <w:spacing w:after="0" w:line="439" w:lineRule="auto"/>
        <w:contextualSpacing/>
        <w:jc w:val="both"/>
        <w:rPr>
          <w:rFonts w:ascii="Arial" w:eastAsia="Calibri" w:hAnsi="Arial" w:cs="Arial"/>
          <w:b/>
          <w:bCs/>
          <w:i/>
          <w:iCs/>
          <w:color w:val="000000" w:themeColor="text1"/>
          <w:sz w:val="24"/>
          <w:szCs w:val="24"/>
          <w:u w:val="single"/>
          <w:lang w:val="es-CR" w:eastAsia="es-ES"/>
        </w:rPr>
      </w:pPr>
    </w:p>
    <w:p w14:paraId="4183727E" w14:textId="2FD63E3C" w:rsidR="00F33A61" w:rsidRDefault="002B549F"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Pr>
          <w:rFonts w:ascii="Arial" w:eastAsia="Calibri" w:hAnsi="Arial" w:cs="Arial"/>
          <w:sz w:val="24"/>
          <w:szCs w:val="24"/>
          <w:lang w:val="es-CR" w:eastAsia="es-ES"/>
        </w:rPr>
        <w:t xml:space="preserve"> </w:t>
      </w:r>
      <w:r w:rsidR="007017E6">
        <w:rPr>
          <w:rFonts w:ascii="Arial" w:eastAsia="Calibri" w:hAnsi="Arial" w:cs="Arial"/>
          <w:sz w:val="24"/>
          <w:szCs w:val="24"/>
          <w:lang w:val="es-CR" w:eastAsia="es-ES"/>
        </w:rPr>
        <w:t xml:space="preserve">propone trasladar es documento a la Comisión Permanente de </w:t>
      </w:r>
      <w:r w:rsidR="00B323B6">
        <w:rPr>
          <w:rFonts w:ascii="Arial" w:eastAsia="Calibri" w:hAnsi="Arial" w:cs="Arial"/>
          <w:sz w:val="24"/>
          <w:szCs w:val="24"/>
          <w:lang w:val="es-CR" w:eastAsia="es-ES"/>
        </w:rPr>
        <w:t>Asuntos Sociales</w:t>
      </w:r>
      <w:r w:rsidR="007017E6">
        <w:rPr>
          <w:rFonts w:ascii="Arial" w:eastAsia="Calibri" w:hAnsi="Arial" w:cs="Arial"/>
          <w:sz w:val="24"/>
          <w:szCs w:val="24"/>
          <w:lang w:val="es-CR" w:eastAsia="es-ES"/>
        </w:rPr>
        <w:t>. Somete a discusión. Suficientemente discutida. S</w:t>
      </w:r>
      <w:r>
        <w:rPr>
          <w:rFonts w:ascii="Arial" w:eastAsia="Calibri" w:hAnsi="Arial" w:cs="Arial"/>
          <w:sz w:val="24"/>
          <w:szCs w:val="24"/>
          <w:lang w:val="es-CR" w:eastAsia="es-ES"/>
        </w:rPr>
        <w:t>omete a votación la propuesta</w:t>
      </w:r>
      <w:r w:rsidRPr="00F60762">
        <w:rPr>
          <w:rFonts w:ascii="Arial" w:eastAsia="Calibri" w:hAnsi="Arial" w:cs="Arial"/>
          <w:sz w:val="24"/>
          <w:szCs w:val="24"/>
          <w:lang w:val="es-CR" w:eastAsia="es-ES"/>
        </w:rPr>
        <w:t xml:space="preserve">; </w:t>
      </w:r>
      <w:r w:rsidRPr="002B549F">
        <w:rPr>
          <w:rFonts w:ascii="Arial" w:eastAsia="Calibri" w:hAnsi="Arial" w:cs="Arial"/>
          <w:b/>
          <w:bCs/>
          <w:sz w:val="24"/>
          <w:szCs w:val="24"/>
          <w:lang w:val="es-CR" w:eastAsia="es-ES"/>
        </w:rPr>
        <w:t xml:space="preserve">se </w:t>
      </w:r>
      <w:r w:rsidRPr="002B549F">
        <w:rPr>
          <w:rFonts w:ascii="Arial" w:eastAsia="Calibri" w:hAnsi="Arial" w:cs="Arial"/>
          <w:b/>
          <w:bCs/>
          <w:sz w:val="24"/>
          <w:szCs w:val="24"/>
          <w:lang w:val="es-CR" w:eastAsia="es-ES"/>
        </w:rPr>
        <w:lastRenderedPageBreak/>
        <w:t>acuerda por unanimidad de nueve votos afirmativos de los regidores Picado Chacón, Camacho Vargas, Zúñiga Orozco, Quesada Moya, Arce Moya, Quesada Cerdas, Pichardo Aguilar, Alvarado Méndez y Acevedo Gutiérrez</w:t>
      </w:r>
      <w:r>
        <w:rPr>
          <w:rFonts w:ascii="Arial" w:eastAsia="Calibri" w:hAnsi="Arial" w:cs="Arial"/>
          <w:b/>
          <w:bCs/>
          <w:sz w:val="24"/>
          <w:szCs w:val="24"/>
          <w:lang w:val="es-CR" w:eastAsia="es-ES"/>
        </w:rPr>
        <w:t xml:space="preserve">, </w:t>
      </w:r>
      <w:r w:rsidR="00DC73A1">
        <w:rPr>
          <w:rFonts w:ascii="Arial" w:eastAsia="Calibri" w:hAnsi="Arial" w:cs="Arial"/>
          <w:b/>
          <w:bCs/>
          <w:sz w:val="24"/>
          <w:szCs w:val="24"/>
          <w:lang w:val="es-CR" w:eastAsia="es-ES"/>
        </w:rPr>
        <w:t xml:space="preserve">enviar a la </w:t>
      </w:r>
      <w:r w:rsidR="00AE771D" w:rsidRPr="00AE771D">
        <w:rPr>
          <w:rFonts w:ascii="Arial" w:eastAsia="Calibri" w:hAnsi="Arial" w:cs="Arial"/>
          <w:b/>
          <w:bCs/>
          <w:sz w:val="24"/>
          <w:szCs w:val="24"/>
          <w:lang w:val="es-CR" w:eastAsia="es-ES"/>
        </w:rPr>
        <w:t>Comisión Permanente de</w:t>
      </w:r>
      <w:r w:rsidR="00B323B6">
        <w:rPr>
          <w:rFonts w:ascii="Arial" w:eastAsia="Calibri" w:hAnsi="Arial" w:cs="Arial"/>
          <w:b/>
          <w:bCs/>
          <w:sz w:val="24"/>
          <w:szCs w:val="24"/>
          <w:lang w:val="es-CR" w:eastAsia="es-ES"/>
        </w:rPr>
        <w:t xml:space="preserve"> Asuntos Sociales </w:t>
      </w:r>
      <w:r w:rsidR="00DC73A1">
        <w:rPr>
          <w:rFonts w:ascii="Arial" w:eastAsia="Calibri" w:hAnsi="Arial" w:cs="Arial"/>
          <w:b/>
          <w:bCs/>
          <w:sz w:val="24"/>
          <w:szCs w:val="24"/>
          <w:lang w:val="es-CR" w:eastAsia="es-ES"/>
        </w:rPr>
        <w:t>para estudio e informe</w:t>
      </w:r>
      <w:r w:rsidRPr="00F67274">
        <w:rPr>
          <w:rFonts w:ascii="Arial" w:eastAsia="Calibri" w:hAnsi="Arial" w:cs="Arial"/>
          <w:b/>
          <w:bCs/>
          <w:sz w:val="24"/>
          <w:szCs w:val="24"/>
          <w:lang w:val="es-CR" w:eastAsia="es-ES"/>
        </w:rPr>
        <w:t xml:space="preserve">. </w:t>
      </w:r>
      <w:r>
        <w:rPr>
          <w:rFonts w:ascii="Arial" w:eastAsia="Calibri" w:hAnsi="Arial" w:cs="Arial"/>
          <w:b/>
          <w:bCs/>
          <w:sz w:val="24"/>
          <w:szCs w:val="24"/>
          <w:lang w:val="es-CR" w:eastAsia="es-ES"/>
        </w:rPr>
        <w:t>-</w:t>
      </w:r>
      <w:r w:rsidR="00AE771D">
        <w:rPr>
          <w:rFonts w:ascii="Arial" w:eastAsia="Calibri" w:hAnsi="Arial" w:cs="Arial"/>
          <w:b/>
          <w:bCs/>
          <w:sz w:val="24"/>
          <w:szCs w:val="24"/>
          <w:lang w:val="es-CR" w:eastAsia="es-ES"/>
        </w:rPr>
        <w:t xml:space="preserve"> </w:t>
      </w:r>
      <w:r w:rsidR="00D82F74">
        <w:rPr>
          <w:rFonts w:ascii="Arial" w:eastAsia="Calibri" w:hAnsi="Arial" w:cs="Arial"/>
          <w:sz w:val="24"/>
          <w:szCs w:val="24"/>
          <w:lang w:val="es-CR" w:eastAsia="es-ES"/>
        </w:rPr>
        <w:t>El presidente Acevedo Gutiérrez</w:t>
      </w:r>
      <w:r>
        <w:rPr>
          <w:rFonts w:ascii="Arial" w:eastAsia="Calibri" w:hAnsi="Arial" w:cs="Arial"/>
          <w:sz w:val="24"/>
          <w:szCs w:val="24"/>
          <w:lang w:val="es-CR" w:eastAsia="es-ES"/>
        </w:rPr>
        <w:t xml:space="preserve"> somete a</w:t>
      </w:r>
      <w:r w:rsidRPr="00F67274">
        <w:rPr>
          <w:rFonts w:ascii="Arial" w:eastAsia="Calibri" w:hAnsi="Arial" w:cs="Arial"/>
          <w:sz w:val="24"/>
          <w:szCs w:val="24"/>
          <w:lang w:val="es-CR" w:eastAsia="es-ES"/>
        </w:rPr>
        <w:t xml:space="preserve"> votación la firmeza</w:t>
      </w:r>
      <w:r>
        <w:rPr>
          <w:rFonts w:ascii="Arial" w:eastAsia="Calibri" w:hAnsi="Arial" w:cs="Arial"/>
          <w:b/>
          <w:bCs/>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Pr="00035C5C">
        <w:rPr>
          <w:rFonts w:ascii="Arial" w:eastAsia="Calibri" w:hAnsi="Arial" w:cs="Arial"/>
          <w:b/>
          <w:bCs/>
          <w:sz w:val="24"/>
          <w:szCs w:val="24"/>
          <w:lang w:val="es-CR" w:eastAsia="es-ES"/>
        </w:rPr>
        <w:t>, aprobar la</w:t>
      </w:r>
      <w:r>
        <w:rPr>
          <w:rFonts w:ascii="Arial" w:eastAsia="Calibri" w:hAnsi="Arial" w:cs="Arial"/>
          <w:b/>
          <w:bCs/>
          <w:sz w:val="24"/>
          <w:szCs w:val="24"/>
          <w:lang w:val="es-CR" w:eastAsia="es-ES"/>
        </w:rPr>
        <w:t xml:space="preserve"> firmeza. - </w:t>
      </w:r>
      <w:r>
        <w:rPr>
          <w:rFonts w:ascii="Arial" w:eastAsia="Calibri" w:hAnsi="Arial" w:cs="Arial"/>
          <w:sz w:val="24"/>
          <w:szCs w:val="24"/>
          <w:lang w:val="es-CR" w:eastAsia="es-ES"/>
        </w:rPr>
        <w:t xml:space="preserve">Notifíquese este acuerdo con acuse de recibo y fecha </w:t>
      </w:r>
      <w:r w:rsidR="00DC73A1" w:rsidRPr="00DC73A1">
        <w:rPr>
          <w:rFonts w:ascii="Arial" w:eastAsia="Calibri" w:hAnsi="Arial" w:cs="Arial"/>
          <w:sz w:val="24"/>
          <w:szCs w:val="24"/>
          <w:lang w:val="es-CR" w:eastAsia="es-ES"/>
        </w:rPr>
        <w:t xml:space="preserve">a la </w:t>
      </w:r>
      <w:r w:rsidR="00AE771D" w:rsidRPr="00AE771D">
        <w:rPr>
          <w:rFonts w:ascii="Arial" w:eastAsia="Calibri" w:hAnsi="Arial" w:cs="Arial"/>
          <w:sz w:val="24"/>
          <w:szCs w:val="24"/>
          <w:lang w:val="es-CR" w:eastAsia="es-ES"/>
        </w:rPr>
        <w:t xml:space="preserve">Comisión Permanente de </w:t>
      </w:r>
      <w:r w:rsidR="00561467">
        <w:rPr>
          <w:rFonts w:ascii="Arial" w:eastAsia="Calibri" w:hAnsi="Arial" w:cs="Arial"/>
          <w:sz w:val="24"/>
          <w:szCs w:val="24"/>
          <w:lang w:val="es-CR" w:eastAsia="es-ES"/>
        </w:rPr>
        <w:t>Asuntos Sociales</w:t>
      </w:r>
      <w:r w:rsidR="005F44C3">
        <w:rPr>
          <w:rFonts w:ascii="Arial" w:eastAsia="Calibri" w:hAnsi="Arial" w:cs="Arial"/>
          <w:sz w:val="24"/>
          <w:szCs w:val="24"/>
          <w:lang w:val="es-CR" w:eastAsia="es-ES"/>
        </w:rPr>
        <w:t>, a la señora Liliana Camacho Calderón</w:t>
      </w:r>
      <w:r>
        <w:rPr>
          <w:rFonts w:ascii="Arial" w:eastAsia="Calibri" w:hAnsi="Arial" w:cs="Arial"/>
          <w:sz w:val="24"/>
          <w:szCs w:val="24"/>
          <w:lang w:val="es-CR" w:eastAsia="es-ES"/>
        </w:rPr>
        <w:t xml:space="preserve"> y al alcalde Mario Redondo Poveda. – </w:t>
      </w:r>
      <w:r w:rsidRPr="001D2370">
        <w:rPr>
          <w:rFonts w:ascii="Arial" w:eastAsia="Calibri" w:hAnsi="Arial" w:cs="Arial"/>
          <w:b/>
          <w:bCs/>
          <w:sz w:val="24"/>
          <w:szCs w:val="24"/>
          <w:lang w:val="es-CR" w:eastAsia="es-ES"/>
        </w:rPr>
        <w:t xml:space="preserve">Acuerdo definitivamente aprobado. </w:t>
      </w:r>
      <w:r>
        <w:rPr>
          <w:rFonts w:ascii="Arial" w:eastAsia="Calibri" w:hAnsi="Arial" w:cs="Arial"/>
          <w:b/>
          <w:bCs/>
          <w:sz w:val="24"/>
          <w:szCs w:val="24"/>
          <w:lang w:val="es-CR" w:eastAsia="es-ES"/>
        </w:rPr>
        <w:t>-----------------------------------------</w:t>
      </w:r>
      <w:r w:rsidR="00561467">
        <w:rPr>
          <w:rFonts w:ascii="Arial" w:eastAsia="Calibri" w:hAnsi="Arial" w:cs="Arial"/>
          <w:b/>
          <w:bCs/>
          <w:sz w:val="24"/>
          <w:szCs w:val="24"/>
          <w:lang w:val="es-CR" w:eastAsia="es-ES"/>
        </w:rPr>
        <w:t>-------------</w:t>
      </w:r>
      <w:r w:rsidR="004A2F40">
        <w:rPr>
          <w:rFonts w:ascii="Arial" w:eastAsia="Calibri" w:hAnsi="Arial" w:cs="Arial"/>
          <w:b/>
          <w:bCs/>
          <w:sz w:val="24"/>
          <w:szCs w:val="24"/>
          <w:lang w:val="es-CR" w:eastAsia="es-ES"/>
        </w:rPr>
        <w:t>------------</w:t>
      </w:r>
      <w:r w:rsidRPr="00C47098">
        <w:rPr>
          <w:rFonts w:ascii="Arial" w:eastAsia="Calibri" w:hAnsi="Arial" w:cs="Arial"/>
          <w:b/>
          <w:bCs/>
          <w:color w:val="000000" w:themeColor="text1"/>
          <w:sz w:val="24"/>
          <w:szCs w:val="24"/>
          <w:u w:val="single"/>
          <w:lang w:val="es-CR" w:eastAsia="es-ES"/>
        </w:rPr>
        <w:t xml:space="preserve">ARTÍCULO </w:t>
      </w:r>
      <w:r w:rsidR="00242253">
        <w:rPr>
          <w:rFonts w:ascii="Arial" w:eastAsia="Calibri" w:hAnsi="Arial" w:cs="Arial"/>
          <w:b/>
          <w:bCs/>
          <w:color w:val="000000" w:themeColor="text1"/>
          <w:sz w:val="24"/>
          <w:szCs w:val="24"/>
          <w:u w:val="single"/>
          <w:lang w:val="es-CR" w:eastAsia="es-ES"/>
        </w:rPr>
        <w:t>18</w:t>
      </w:r>
      <w:r w:rsidR="006851F1">
        <w:rPr>
          <w:rFonts w:ascii="Arial" w:eastAsia="Calibri" w:hAnsi="Arial" w:cs="Arial"/>
          <w:b/>
          <w:bCs/>
          <w:color w:val="000000" w:themeColor="text1"/>
          <w:sz w:val="24"/>
          <w:szCs w:val="24"/>
          <w:u w:val="single"/>
          <w:lang w:val="es-CR" w:eastAsia="es-ES"/>
        </w:rPr>
        <w:t xml:space="preserve">. </w:t>
      </w:r>
      <w:r w:rsidR="00CB18CE">
        <w:rPr>
          <w:rFonts w:ascii="Arial" w:eastAsia="Calibri" w:hAnsi="Arial" w:cs="Arial"/>
          <w:b/>
          <w:bCs/>
          <w:color w:val="000000" w:themeColor="text1"/>
          <w:sz w:val="24"/>
          <w:szCs w:val="24"/>
          <w:u w:val="single"/>
          <w:lang w:val="es-CR" w:eastAsia="es-ES"/>
        </w:rPr>
        <w:t>–</w:t>
      </w:r>
      <w:r w:rsidR="006851F1">
        <w:rPr>
          <w:rFonts w:ascii="Arial" w:eastAsia="Calibri" w:hAnsi="Arial" w:cs="Arial"/>
          <w:b/>
          <w:bCs/>
          <w:color w:val="000000" w:themeColor="text1"/>
          <w:sz w:val="24"/>
          <w:szCs w:val="24"/>
          <w:u w:val="single"/>
          <w:lang w:val="es-CR" w:eastAsia="es-ES"/>
        </w:rPr>
        <w:t xml:space="preserve"> </w:t>
      </w:r>
      <w:r w:rsidR="003C4EF1" w:rsidRPr="003C4EF1">
        <w:rPr>
          <w:rFonts w:ascii="Arial" w:eastAsia="Calibri" w:hAnsi="Arial" w:cs="Arial"/>
          <w:b/>
          <w:bCs/>
          <w:color w:val="000000" w:themeColor="text1"/>
          <w:sz w:val="24"/>
          <w:szCs w:val="24"/>
          <w:u w:val="single"/>
          <w:lang w:val="es-CR" w:eastAsia="es-ES"/>
        </w:rPr>
        <w:t xml:space="preserve">OFICIO AM-INF-186-2026, SOBRE CRITERIO AL TEXTO SUSTITUTIVO DEL PROYECTO DE LEY EXPEDIENTE </w:t>
      </w:r>
      <w:r w:rsidR="00EC7DD3" w:rsidRPr="003C4EF1">
        <w:rPr>
          <w:rFonts w:ascii="Arial" w:eastAsia="Calibri" w:hAnsi="Arial" w:cs="Arial"/>
          <w:b/>
          <w:bCs/>
          <w:color w:val="000000" w:themeColor="text1"/>
          <w:sz w:val="24"/>
          <w:szCs w:val="24"/>
          <w:u w:val="single"/>
          <w:lang w:val="es-CR" w:eastAsia="es-ES"/>
        </w:rPr>
        <w:t>N.º</w:t>
      </w:r>
      <w:r w:rsidR="003C4EF1" w:rsidRPr="003C4EF1">
        <w:rPr>
          <w:rFonts w:ascii="Arial" w:eastAsia="Calibri" w:hAnsi="Arial" w:cs="Arial"/>
          <w:b/>
          <w:bCs/>
          <w:color w:val="000000" w:themeColor="text1"/>
          <w:sz w:val="24"/>
          <w:szCs w:val="24"/>
          <w:u w:val="single"/>
          <w:lang w:val="es-CR" w:eastAsia="es-ES"/>
        </w:rPr>
        <w:t xml:space="preserve"> 24.870 “CERTIFICACIÓN DE EMPRESAS PARA LA INSERCIÓN SOCIOLABORAL PARA BENEFICIO DE POBLACIONES EN EXCLUSIÓN”.</w:t>
      </w:r>
      <w:r w:rsidR="003C4EF1">
        <w:rPr>
          <w:rFonts w:ascii="Arial" w:eastAsia="Calibri" w:hAnsi="Arial" w:cs="Arial"/>
          <w:b/>
          <w:bCs/>
          <w:color w:val="000000" w:themeColor="text1"/>
          <w:sz w:val="24"/>
          <w:szCs w:val="24"/>
          <w:u w:val="single"/>
          <w:lang w:val="es-CR" w:eastAsia="es-ES"/>
        </w:rPr>
        <w:t xml:space="preserve"> ------------------------</w:t>
      </w:r>
      <w:r w:rsidR="008C6E84">
        <w:rPr>
          <w:rFonts w:ascii="Arial" w:eastAsia="Calibri" w:hAnsi="Arial" w:cs="Arial"/>
          <w:color w:val="000000" w:themeColor="text1"/>
          <w:sz w:val="24"/>
          <w:szCs w:val="24"/>
          <w:lang w:val="es-CR" w:eastAsia="es-ES"/>
        </w:rPr>
        <w:t>Se conoce oficio</w:t>
      </w:r>
      <w:r w:rsidR="00C52E86" w:rsidRPr="00C52E86">
        <w:t xml:space="preserve"> </w:t>
      </w:r>
      <w:r w:rsidR="00C52E86" w:rsidRPr="00C52E86">
        <w:rPr>
          <w:rFonts w:ascii="Arial" w:eastAsia="Calibri" w:hAnsi="Arial" w:cs="Arial"/>
          <w:color w:val="000000" w:themeColor="text1"/>
          <w:sz w:val="24"/>
          <w:szCs w:val="24"/>
          <w:lang w:val="es-CR" w:eastAsia="es-ES"/>
        </w:rPr>
        <w:t>AM-INF-186-2026</w:t>
      </w:r>
      <w:r w:rsidR="008C6E84">
        <w:rPr>
          <w:rFonts w:ascii="Arial" w:eastAsia="Calibri" w:hAnsi="Arial" w:cs="Arial"/>
          <w:color w:val="000000" w:themeColor="text1"/>
          <w:sz w:val="24"/>
          <w:szCs w:val="24"/>
          <w:lang w:val="es-CR" w:eastAsia="es-ES"/>
        </w:rPr>
        <w:t xml:space="preserve"> de fecha </w:t>
      </w:r>
      <w:r w:rsidR="003E73A6">
        <w:rPr>
          <w:rFonts w:ascii="Arial" w:eastAsia="Calibri" w:hAnsi="Arial" w:cs="Arial"/>
          <w:color w:val="000000" w:themeColor="text1"/>
          <w:sz w:val="24"/>
          <w:szCs w:val="24"/>
          <w:lang w:val="es-CR" w:eastAsia="es-ES"/>
        </w:rPr>
        <w:t>23 de marzo del 2026</w:t>
      </w:r>
      <w:r w:rsidR="008C6E84">
        <w:rPr>
          <w:rFonts w:ascii="Arial" w:eastAsia="Calibri" w:hAnsi="Arial" w:cs="Arial"/>
          <w:color w:val="000000" w:themeColor="text1"/>
          <w:sz w:val="24"/>
          <w:szCs w:val="24"/>
          <w:lang w:val="es-CR" w:eastAsia="es-ES"/>
        </w:rPr>
        <w:t xml:space="preserve">, suscrito por el Lic. Mario Redondo Poveda, alcalde, por medio del cual remite oficio </w:t>
      </w:r>
      <w:r w:rsidR="003E73A6" w:rsidRPr="003E73A6">
        <w:rPr>
          <w:rFonts w:ascii="Arial" w:eastAsia="Calibri" w:hAnsi="Arial" w:cs="Arial"/>
          <w:color w:val="000000" w:themeColor="text1"/>
          <w:sz w:val="24"/>
          <w:szCs w:val="24"/>
          <w:lang w:val="es-CR" w:eastAsia="es-ES"/>
        </w:rPr>
        <w:t>ASOCOF-065-2026/AL-OF-158-2026 elaborado por el Área Social y el Área Jurídica</w:t>
      </w:r>
      <w:r w:rsidR="008C6E84">
        <w:rPr>
          <w:rFonts w:ascii="Arial" w:eastAsia="Calibri" w:hAnsi="Arial" w:cs="Arial"/>
          <w:color w:val="000000" w:themeColor="text1"/>
          <w:sz w:val="24"/>
          <w:szCs w:val="24"/>
          <w:lang w:val="es-CR" w:eastAsia="es-ES"/>
        </w:rPr>
        <w:t xml:space="preserve">, y que dice: </w:t>
      </w:r>
      <w:r w:rsidR="008C6E84">
        <w:rPr>
          <w:rFonts w:ascii="Arial" w:eastAsia="Calibri" w:hAnsi="Arial" w:cs="Arial"/>
          <w:i/>
          <w:iCs/>
          <w:color w:val="000000" w:themeColor="text1"/>
          <w:sz w:val="24"/>
          <w:szCs w:val="24"/>
          <w:lang w:val="es-CR" w:eastAsia="es-ES"/>
        </w:rPr>
        <w:t>“…</w:t>
      </w:r>
      <w:r w:rsidR="000259BF" w:rsidRPr="000259BF">
        <w:rPr>
          <w:rFonts w:ascii="Arial" w:eastAsia="Calibri" w:hAnsi="Arial" w:cs="Arial"/>
          <w:i/>
          <w:iCs/>
          <w:color w:val="000000" w:themeColor="text1"/>
          <w:sz w:val="24"/>
          <w:szCs w:val="24"/>
          <w:lang w:val="es-CR" w:eastAsia="es-ES"/>
        </w:rPr>
        <w:t>Asunto: Consulta de texto sustitutivo, Expediente No. 24.870 sobre:</w:t>
      </w:r>
      <w:r w:rsidR="000259BF">
        <w:rPr>
          <w:rFonts w:ascii="Arial" w:eastAsia="Calibri" w:hAnsi="Arial" w:cs="Arial"/>
          <w:i/>
          <w:iCs/>
          <w:color w:val="000000" w:themeColor="text1"/>
          <w:sz w:val="24"/>
          <w:szCs w:val="24"/>
          <w:lang w:val="es-CR" w:eastAsia="es-ES"/>
        </w:rPr>
        <w:t xml:space="preserve"> </w:t>
      </w:r>
      <w:r w:rsidR="000259BF" w:rsidRPr="000259BF">
        <w:rPr>
          <w:rFonts w:ascii="Arial" w:eastAsia="Calibri" w:hAnsi="Arial" w:cs="Arial"/>
          <w:i/>
          <w:iCs/>
          <w:color w:val="000000" w:themeColor="text1"/>
          <w:sz w:val="24"/>
          <w:szCs w:val="24"/>
          <w:lang w:val="es-CR" w:eastAsia="es-ES"/>
        </w:rPr>
        <w:t>“CERTIFICACIÓN DE EMPRESAS PARA LA INSERCIÓN SOCIOLABORAL PARA</w:t>
      </w:r>
      <w:r w:rsidR="000259BF">
        <w:rPr>
          <w:rFonts w:ascii="Arial" w:eastAsia="Calibri" w:hAnsi="Arial" w:cs="Arial"/>
          <w:i/>
          <w:iCs/>
          <w:color w:val="000000" w:themeColor="text1"/>
          <w:sz w:val="24"/>
          <w:szCs w:val="24"/>
          <w:lang w:val="es-CR" w:eastAsia="es-ES"/>
        </w:rPr>
        <w:t xml:space="preserve"> </w:t>
      </w:r>
      <w:r w:rsidR="000259BF" w:rsidRPr="000259BF">
        <w:rPr>
          <w:rFonts w:ascii="Arial" w:eastAsia="Calibri" w:hAnsi="Arial" w:cs="Arial"/>
          <w:i/>
          <w:iCs/>
          <w:color w:val="000000" w:themeColor="text1"/>
          <w:sz w:val="24"/>
          <w:szCs w:val="24"/>
          <w:lang w:val="es-CR" w:eastAsia="es-ES"/>
        </w:rPr>
        <w:t>BENEFICIO DE POBLACIONES EN EXCLUSIÓN SOCIAL”</w:t>
      </w:r>
      <w:r w:rsidR="000259BF">
        <w:rPr>
          <w:rFonts w:ascii="Arial" w:eastAsia="Calibri" w:hAnsi="Arial" w:cs="Arial"/>
          <w:i/>
          <w:iCs/>
          <w:color w:val="000000" w:themeColor="text1"/>
          <w:sz w:val="24"/>
          <w:szCs w:val="24"/>
          <w:lang w:val="es-CR" w:eastAsia="es-ES"/>
        </w:rPr>
        <w:t xml:space="preserve"> </w:t>
      </w:r>
      <w:r w:rsidR="000259BF" w:rsidRPr="000259BF">
        <w:rPr>
          <w:rFonts w:ascii="Arial" w:eastAsia="Calibri" w:hAnsi="Arial" w:cs="Arial"/>
          <w:i/>
          <w:iCs/>
          <w:color w:val="000000" w:themeColor="text1"/>
          <w:sz w:val="24"/>
          <w:szCs w:val="24"/>
          <w:lang w:val="es-CR" w:eastAsia="es-ES"/>
        </w:rPr>
        <w:t>Estimado señor:</w:t>
      </w:r>
      <w:r w:rsidR="000259BF">
        <w:rPr>
          <w:rFonts w:ascii="Arial" w:eastAsia="Calibri" w:hAnsi="Arial" w:cs="Arial"/>
          <w:i/>
          <w:iCs/>
          <w:color w:val="000000" w:themeColor="text1"/>
          <w:sz w:val="24"/>
          <w:szCs w:val="24"/>
          <w:lang w:val="es-CR" w:eastAsia="es-ES"/>
        </w:rPr>
        <w:t xml:space="preserve"> </w:t>
      </w:r>
      <w:r w:rsidR="000259BF" w:rsidRPr="000259BF">
        <w:rPr>
          <w:rFonts w:ascii="Arial" w:eastAsia="Calibri" w:hAnsi="Arial" w:cs="Arial"/>
          <w:i/>
          <w:iCs/>
          <w:color w:val="000000" w:themeColor="text1"/>
          <w:sz w:val="24"/>
          <w:szCs w:val="24"/>
          <w:lang w:val="es-CR" w:eastAsia="es-ES"/>
        </w:rPr>
        <w:t>En atención a la solicitud de análisis del Proyecto de Ley denominado “Certificación</w:t>
      </w:r>
      <w:r w:rsidR="000259BF">
        <w:rPr>
          <w:rFonts w:ascii="Arial" w:eastAsia="Calibri" w:hAnsi="Arial" w:cs="Arial"/>
          <w:i/>
          <w:iCs/>
          <w:color w:val="000000" w:themeColor="text1"/>
          <w:sz w:val="24"/>
          <w:szCs w:val="24"/>
          <w:lang w:val="es-CR" w:eastAsia="es-ES"/>
        </w:rPr>
        <w:t xml:space="preserve"> </w:t>
      </w:r>
      <w:r w:rsidR="000259BF" w:rsidRPr="000259BF">
        <w:rPr>
          <w:rFonts w:ascii="Arial" w:eastAsia="Calibri" w:hAnsi="Arial" w:cs="Arial"/>
          <w:i/>
          <w:iCs/>
          <w:color w:val="000000" w:themeColor="text1"/>
          <w:sz w:val="24"/>
          <w:szCs w:val="24"/>
          <w:lang w:val="es-CR" w:eastAsia="es-ES"/>
        </w:rPr>
        <w:t>de Empresas de Inserción Sociolaboral”, Expediente Legislativo N.º 24870, se</w:t>
      </w:r>
      <w:r w:rsidR="000259BF">
        <w:rPr>
          <w:rFonts w:ascii="Arial" w:eastAsia="Calibri" w:hAnsi="Arial" w:cs="Arial"/>
          <w:i/>
          <w:iCs/>
          <w:color w:val="000000" w:themeColor="text1"/>
          <w:sz w:val="24"/>
          <w:szCs w:val="24"/>
          <w:lang w:val="es-CR" w:eastAsia="es-ES"/>
        </w:rPr>
        <w:t xml:space="preserve"> </w:t>
      </w:r>
      <w:r w:rsidR="000259BF" w:rsidRPr="000259BF">
        <w:rPr>
          <w:rFonts w:ascii="Arial" w:eastAsia="Calibri" w:hAnsi="Arial" w:cs="Arial"/>
          <w:i/>
          <w:iCs/>
          <w:color w:val="000000" w:themeColor="text1"/>
          <w:sz w:val="24"/>
          <w:szCs w:val="24"/>
          <w:lang w:val="es-CR" w:eastAsia="es-ES"/>
        </w:rPr>
        <w:t>procede a emitir el presente criterio con el propósito de aportar elementos técnicos</w:t>
      </w:r>
      <w:r w:rsidR="000259BF">
        <w:rPr>
          <w:rFonts w:ascii="Arial" w:eastAsia="Calibri" w:hAnsi="Arial" w:cs="Arial"/>
          <w:i/>
          <w:iCs/>
          <w:color w:val="000000" w:themeColor="text1"/>
          <w:sz w:val="24"/>
          <w:szCs w:val="24"/>
          <w:lang w:val="es-CR" w:eastAsia="es-ES"/>
        </w:rPr>
        <w:t xml:space="preserve"> </w:t>
      </w:r>
      <w:r w:rsidR="000259BF" w:rsidRPr="000259BF">
        <w:rPr>
          <w:rFonts w:ascii="Arial" w:eastAsia="Calibri" w:hAnsi="Arial" w:cs="Arial"/>
          <w:i/>
          <w:iCs/>
          <w:color w:val="000000" w:themeColor="text1"/>
          <w:sz w:val="24"/>
          <w:szCs w:val="24"/>
          <w:lang w:val="es-CR" w:eastAsia="es-ES"/>
        </w:rPr>
        <w:t>que permitan valorar el alcance y los posibles impactos de la iniciativa legislativa.</w:t>
      </w:r>
      <w:r w:rsidR="000259BF">
        <w:rPr>
          <w:rFonts w:ascii="Arial" w:eastAsia="Calibri" w:hAnsi="Arial" w:cs="Arial"/>
          <w:i/>
          <w:iCs/>
          <w:color w:val="000000" w:themeColor="text1"/>
          <w:sz w:val="24"/>
          <w:szCs w:val="24"/>
          <w:lang w:val="es-CR" w:eastAsia="es-ES"/>
        </w:rPr>
        <w:t xml:space="preserve"> </w:t>
      </w:r>
      <w:r w:rsidR="000259BF" w:rsidRPr="000259BF">
        <w:rPr>
          <w:rFonts w:ascii="Arial" w:eastAsia="Calibri" w:hAnsi="Arial" w:cs="Arial"/>
          <w:i/>
          <w:iCs/>
          <w:color w:val="000000" w:themeColor="text1"/>
          <w:sz w:val="24"/>
          <w:szCs w:val="24"/>
          <w:lang w:val="es-CR" w:eastAsia="es-ES"/>
        </w:rPr>
        <w:t>El proyecto tiene como objetivo establecer un marco jurídico para la certificación de</w:t>
      </w:r>
      <w:r w:rsidR="000259BF">
        <w:rPr>
          <w:rFonts w:ascii="Arial" w:eastAsia="Calibri" w:hAnsi="Arial" w:cs="Arial"/>
          <w:i/>
          <w:iCs/>
          <w:color w:val="000000" w:themeColor="text1"/>
          <w:sz w:val="24"/>
          <w:szCs w:val="24"/>
          <w:lang w:val="es-CR" w:eastAsia="es-ES"/>
        </w:rPr>
        <w:t xml:space="preserve"> </w:t>
      </w:r>
      <w:r w:rsidR="000259BF" w:rsidRPr="000259BF">
        <w:rPr>
          <w:rFonts w:ascii="Arial" w:eastAsia="Calibri" w:hAnsi="Arial" w:cs="Arial"/>
          <w:i/>
          <w:iCs/>
          <w:color w:val="000000" w:themeColor="text1"/>
          <w:sz w:val="24"/>
          <w:szCs w:val="24"/>
          <w:lang w:val="es-CR" w:eastAsia="es-ES"/>
        </w:rPr>
        <w:t>empresas cuya finalidad sea promover la inserción laboral de personas en condición</w:t>
      </w:r>
      <w:r w:rsidR="000259BF">
        <w:rPr>
          <w:rFonts w:ascii="Arial" w:eastAsia="Calibri" w:hAnsi="Arial" w:cs="Arial"/>
          <w:i/>
          <w:iCs/>
          <w:color w:val="000000" w:themeColor="text1"/>
          <w:sz w:val="24"/>
          <w:szCs w:val="24"/>
          <w:lang w:val="es-CR" w:eastAsia="es-ES"/>
        </w:rPr>
        <w:t xml:space="preserve"> </w:t>
      </w:r>
      <w:r w:rsidR="000259BF" w:rsidRPr="000259BF">
        <w:rPr>
          <w:rFonts w:ascii="Arial" w:eastAsia="Calibri" w:hAnsi="Arial" w:cs="Arial"/>
          <w:i/>
          <w:iCs/>
          <w:color w:val="000000" w:themeColor="text1"/>
          <w:sz w:val="24"/>
          <w:szCs w:val="24"/>
          <w:lang w:val="es-CR" w:eastAsia="es-ES"/>
        </w:rPr>
        <w:t>de exclusión social o sociolaboral, mediante la generación de empleo formal,</w:t>
      </w:r>
      <w:r w:rsidR="000259BF">
        <w:rPr>
          <w:rFonts w:ascii="Arial" w:eastAsia="Calibri" w:hAnsi="Arial" w:cs="Arial"/>
          <w:i/>
          <w:iCs/>
          <w:color w:val="000000" w:themeColor="text1"/>
          <w:sz w:val="24"/>
          <w:szCs w:val="24"/>
          <w:lang w:val="es-CR" w:eastAsia="es-ES"/>
        </w:rPr>
        <w:t xml:space="preserve"> </w:t>
      </w:r>
      <w:r w:rsidR="000259BF" w:rsidRPr="000259BF">
        <w:rPr>
          <w:rFonts w:ascii="Arial" w:eastAsia="Calibri" w:hAnsi="Arial" w:cs="Arial"/>
          <w:i/>
          <w:iCs/>
          <w:color w:val="000000" w:themeColor="text1"/>
          <w:sz w:val="24"/>
          <w:szCs w:val="24"/>
          <w:lang w:val="es-CR" w:eastAsia="es-ES"/>
        </w:rPr>
        <w:t xml:space="preserve">capacitación y </w:t>
      </w:r>
      <w:r w:rsidR="000259BF" w:rsidRPr="000259BF">
        <w:rPr>
          <w:rFonts w:ascii="Arial" w:eastAsia="Calibri" w:hAnsi="Arial" w:cs="Arial"/>
          <w:i/>
          <w:iCs/>
          <w:color w:val="000000" w:themeColor="text1"/>
          <w:sz w:val="24"/>
          <w:szCs w:val="24"/>
          <w:lang w:val="es-CR" w:eastAsia="es-ES"/>
        </w:rPr>
        <w:lastRenderedPageBreak/>
        <w:t>acompañamiento social</w:t>
      </w:r>
      <w:r w:rsidR="009E1686">
        <w:rPr>
          <w:rFonts w:ascii="Arial" w:eastAsia="Calibri" w:hAnsi="Arial" w:cs="Arial"/>
          <w:i/>
          <w:iCs/>
          <w:color w:val="000000" w:themeColor="text1"/>
          <w:sz w:val="24"/>
          <w:szCs w:val="24"/>
          <w:lang w:val="es-CR" w:eastAsia="es-ES"/>
        </w:rPr>
        <w:t xml:space="preserve"> (…) </w:t>
      </w:r>
      <w:r w:rsidR="00B65354" w:rsidRPr="00B65354">
        <w:rPr>
          <w:rFonts w:ascii="Arial" w:eastAsia="Calibri" w:hAnsi="Arial" w:cs="Arial"/>
          <w:i/>
          <w:iCs/>
          <w:color w:val="000000" w:themeColor="text1"/>
          <w:sz w:val="24"/>
          <w:szCs w:val="24"/>
          <w:lang w:val="es-CR" w:eastAsia="es-ES"/>
        </w:rPr>
        <w:t>De conformidad con el análisis efectuado, se considera que el Proyecto de Ley</w:t>
      </w:r>
      <w:r w:rsidR="00B65354">
        <w:rPr>
          <w:rFonts w:ascii="Arial" w:eastAsia="Calibri" w:hAnsi="Arial" w:cs="Arial"/>
          <w:i/>
          <w:iCs/>
          <w:color w:val="000000" w:themeColor="text1"/>
          <w:sz w:val="24"/>
          <w:szCs w:val="24"/>
          <w:lang w:val="es-CR" w:eastAsia="es-ES"/>
        </w:rPr>
        <w:t xml:space="preserve"> </w:t>
      </w:r>
      <w:r w:rsidR="00B65354" w:rsidRPr="00B65354">
        <w:rPr>
          <w:rFonts w:ascii="Arial" w:eastAsia="Calibri" w:hAnsi="Arial" w:cs="Arial"/>
          <w:i/>
          <w:iCs/>
          <w:color w:val="000000" w:themeColor="text1"/>
          <w:sz w:val="24"/>
          <w:szCs w:val="24"/>
          <w:lang w:val="es-CR" w:eastAsia="es-ES"/>
        </w:rPr>
        <w:t>“Certificación de Empresas de Inserción Sociolaboral”, Expediente Legislativo N.º24870, queda claro que el mismo constituye una iniciativa que puede contribuir al</w:t>
      </w:r>
      <w:r w:rsidR="00B65354">
        <w:rPr>
          <w:rFonts w:ascii="Arial" w:eastAsia="Calibri" w:hAnsi="Arial" w:cs="Arial"/>
          <w:i/>
          <w:iCs/>
          <w:color w:val="000000" w:themeColor="text1"/>
          <w:sz w:val="24"/>
          <w:szCs w:val="24"/>
          <w:lang w:val="es-CR" w:eastAsia="es-ES"/>
        </w:rPr>
        <w:t xml:space="preserve"> </w:t>
      </w:r>
      <w:r w:rsidR="00B65354" w:rsidRPr="00B65354">
        <w:rPr>
          <w:rFonts w:ascii="Arial" w:eastAsia="Calibri" w:hAnsi="Arial" w:cs="Arial"/>
          <w:i/>
          <w:iCs/>
          <w:color w:val="000000" w:themeColor="text1"/>
          <w:sz w:val="24"/>
          <w:szCs w:val="24"/>
          <w:lang w:val="es-CR" w:eastAsia="es-ES"/>
        </w:rPr>
        <w:t>fortalecimiento de las políticas públicas orientadas a la inclusión social y laboral de</w:t>
      </w:r>
      <w:r w:rsidR="00B65354">
        <w:rPr>
          <w:rFonts w:ascii="Arial" w:eastAsia="Calibri" w:hAnsi="Arial" w:cs="Arial"/>
          <w:i/>
          <w:iCs/>
          <w:color w:val="000000" w:themeColor="text1"/>
          <w:sz w:val="24"/>
          <w:szCs w:val="24"/>
          <w:lang w:val="es-CR" w:eastAsia="es-ES"/>
        </w:rPr>
        <w:t xml:space="preserve"> </w:t>
      </w:r>
      <w:r w:rsidR="00B65354" w:rsidRPr="00B65354">
        <w:rPr>
          <w:rFonts w:ascii="Arial" w:eastAsia="Calibri" w:hAnsi="Arial" w:cs="Arial"/>
          <w:i/>
          <w:iCs/>
          <w:color w:val="000000" w:themeColor="text1"/>
          <w:sz w:val="24"/>
          <w:szCs w:val="24"/>
          <w:lang w:val="es-CR" w:eastAsia="es-ES"/>
        </w:rPr>
        <w:t>poblaciones vulnerables.</w:t>
      </w:r>
      <w:r w:rsidR="00B65354">
        <w:rPr>
          <w:rFonts w:ascii="Arial" w:eastAsia="Calibri" w:hAnsi="Arial" w:cs="Arial"/>
          <w:i/>
          <w:iCs/>
          <w:color w:val="000000" w:themeColor="text1"/>
          <w:sz w:val="24"/>
          <w:szCs w:val="24"/>
          <w:lang w:val="es-CR" w:eastAsia="es-ES"/>
        </w:rPr>
        <w:t xml:space="preserve"> </w:t>
      </w:r>
      <w:r w:rsidR="00B65354" w:rsidRPr="00B65354">
        <w:rPr>
          <w:rFonts w:ascii="Arial" w:eastAsia="Calibri" w:hAnsi="Arial" w:cs="Arial"/>
          <w:i/>
          <w:iCs/>
          <w:color w:val="000000" w:themeColor="text1"/>
          <w:sz w:val="24"/>
          <w:szCs w:val="24"/>
          <w:lang w:val="es-CR" w:eastAsia="es-ES"/>
        </w:rPr>
        <w:t>Además, el establecimiento de un marco jurídico para las Empresas de Inserción</w:t>
      </w:r>
      <w:r w:rsidR="00B65354">
        <w:rPr>
          <w:rFonts w:ascii="Arial" w:eastAsia="Calibri" w:hAnsi="Arial" w:cs="Arial"/>
          <w:i/>
          <w:iCs/>
          <w:color w:val="000000" w:themeColor="text1"/>
          <w:sz w:val="24"/>
          <w:szCs w:val="24"/>
          <w:lang w:val="es-CR" w:eastAsia="es-ES"/>
        </w:rPr>
        <w:t xml:space="preserve"> </w:t>
      </w:r>
      <w:r w:rsidR="00B65354" w:rsidRPr="00B65354">
        <w:rPr>
          <w:rFonts w:ascii="Arial" w:eastAsia="Calibri" w:hAnsi="Arial" w:cs="Arial"/>
          <w:i/>
          <w:iCs/>
          <w:color w:val="000000" w:themeColor="text1"/>
          <w:sz w:val="24"/>
          <w:szCs w:val="24"/>
          <w:lang w:val="es-CR" w:eastAsia="es-ES"/>
        </w:rPr>
        <w:t>Sociolaboral podría favorecer la generación de oportunidades de empleo formal, así</w:t>
      </w:r>
      <w:r w:rsidR="00B65354">
        <w:rPr>
          <w:rFonts w:ascii="Arial" w:eastAsia="Calibri" w:hAnsi="Arial" w:cs="Arial"/>
          <w:i/>
          <w:iCs/>
          <w:color w:val="000000" w:themeColor="text1"/>
          <w:sz w:val="24"/>
          <w:szCs w:val="24"/>
          <w:lang w:val="es-CR" w:eastAsia="es-ES"/>
        </w:rPr>
        <w:t xml:space="preserve"> </w:t>
      </w:r>
      <w:r w:rsidR="00B65354" w:rsidRPr="00B65354">
        <w:rPr>
          <w:rFonts w:ascii="Arial" w:eastAsia="Calibri" w:hAnsi="Arial" w:cs="Arial"/>
          <w:i/>
          <w:iCs/>
          <w:color w:val="000000" w:themeColor="text1"/>
          <w:sz w:val="24"/>
          <w:szCs w:val="24"/>
          <w:lang w:val="es-CR" w:eastAsia="es-ES"/>
        </w:rPr>
        <w:t>como el desarrollo de iniciativas productivas con impacto social.</w:t>
      </w:r>
      <w:r w:rsidR="00B65354">
        <w:rPr>
          <w:rFonts w:ascii="Arial" w:eastAsia="Calibri" w:hAnsi="Arial" w:cs="Arial"/>
          <w:i/>
          <w:iCs/>
          <w:color w:val="000000" w:themeColor="text1"/>
          <w:sz w:val="24"/>
          <w:szCs w:val="24"/>
          <w:lang w:val="es-CR" w:eastAsia="es-ES"/>
        </w:rPr>
        <w:t xml:space="preserve"> </w:t>
      </w:r>
      <w:r w:rsidR="00B65354" w:rsidRPr="00B65354">
        <w:rPr>
          <w:rFonts w:ascii="Arial" w:eastAsia="Calibri" w:hAnsi="Arial" w:cs="Arial"/>
          <w:i/>
          <w:iCs/>
          <w:color w:val="000000" w:themeColor="text1"/>
          <w:sz w:val="24"/>
          <w:szCs w:val="24"/>
          <w:lang w:val="es-CR" w:eastAsia="es-ES"/>
        </w:rPr>
        <w:t>En virtud de lo anterior, se emite criterio institucional favorable respecto al proyecto</w:t>
      </w:r>
      <w:r w:rsidR="00B65354">
        <w:rPr>
          <w:rFonts w:ascii="Arial" w:eastAsia="Calibri" w:hAnsi="Arial" w:cs="Arial"/>
          <w:i/>
          <w:iCs/>
          <w:color w:val="000000" w:themeColor="text1"/>
          <w:sz w:val="24"/>
          <w:szCs w:val="24"/>
          <w:lang w:val="es-CR" w:eastAsia="es-ES"/>
        </w:rPr>
        <w:t xml:space="preserve"> </w:t>
      </w:r>
      <w:r w:rsidR="00B65354" w:rsidRPr="00B65354">
        <w:rPr>
          <w:rFonts w:ascii="Arial" w:eastAsia="Calibri" w:hAnsi="Arial" w:cs="Arial"/>
          <w:i/>
          <w:iCs/>
          <w:color w:val="000000" w:themeColor="text1"/>
          <w:sz w:val="24"/>
          <w:szCs w:val="24"/>
          <w:lang w:val="es-CR" w:eastAsia="es-ES"/>
        </w:rPr>
        <w:t>de ley, sin perjuicio de la importancia de fortalecer los mecanismos de supervisión,</w:t>
      </w:r>
      <w:r w:rsidR="00B65354">
        <w:rPr>
          <w:rFonts w:ascii="Arial" w:eastAsia="Calibri" w:hAnsi="Arial" w:cs="Arial"/>
          <w:i/>
          <w:iCs/>
          <w:color w:val="000000" w:themeColor="text1"/>
          <w:sz w:val="24"/>
          <w:szCs w:val="24"/>
          <w:lang w:val="es-CR" w:eastAsia="es-ES"/>
        </w:rPr>
        <w:t xml:space="preserve"> </w:t>
      </w:r>
      <w:r w:rsidR="00B65354" w:rsidRPr="00B65354">
        <w:rPr>
          <w:rFonts w:ascii="Arial" w:eastAsia="Calibri" w:hAnsi="Arial" w:cs="Arial"/>
          <w:i/>
          <w:iCs/>
          <w:color w:val="000000" w:themeColor="text1"/>
          <w:sz w:val="24"/>
          <w:szCs w:val="24"/>
          <w:lang w:val="es-CR" w:eastAsia="es-ES"/>
        </w:rPr>
        <w:t>evaluación y coordinación institucional durante su implementación</w:t>
      </w:r>
      <w:r w:rsidR="00B65354">
        <w:rPr>
          <w:rFonts w:ascii="Arial" w:eastAsia="Calibri" w:hAnsi="Arial" w:cs="Arial"/>
          <w:i/>
          <w:iCs/>
          <w:color w:val="000000" w:themeColor="text1"/>
          <w:sz w:val="24"/>
          <w:szCs w:val="24"/>
          <w:lang w:val="es-CR" w:eastAsia="es-ES"/>
        </w:rPr>
        <w:t xml:space="preserve">…” </w:t>
      </w:r>
      <w:r>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Pr>
          <w:rFonts w:ascii="Arial" w:eastAsia="Calibri" w:hAnsi="Arial" w:cs="Arial"/>
          <w:sz w:val="24"/>
          <w:szCs w:val="24"/>
          <w:lang w:val="es-CR" w:eastAsia="es-ES"/>
        </w:rPr>
        <w:t xml:space="preserve"> </w:t>
      </w:r>
      <w:r w:rsidR="007017E6">
        <w:rPr>
          <w:rFonts w:ascii="Arial" w:eastAsia="Calibri" w:hAnsi="Arial" w:cs="Arial"/>
          <w:sz w:val="24"/>
          <w:szCs w:val="24"/>
          <w:lang w:val="es-CR" w:eastAsia="es-ES"/>
        </w:rPr>
        <w:t>propone dispensar del trámite de comisión. Somete a discusión. Suficientemente discutida. S</w:t>
      </w:r>
      <w:r>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Pr>
          <w:rFonts w:ascii="Arial" w:eastAsia="Calibri" w:hAnsi="Arial" w:cs="Arial"/>
          <w:sz w:val="24"/>
          <w:szCs w:val="24"/>
          <w:lang w:val="es-CR" w:eastAsia="es-ES"/>
        </w:rPr>
        <w:t xml:space="preserve">; </w:t>
      </w:r>
      <w:r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Pr>
          <w:rFonts w:ascii="Arial" w:eastAsia="Calibri" w:hAnsi="Arial" w:cs="Arial"/>
          <w:b/>
          <w:bCs/>
          <w:sz w:val="24"/>
          <w:szCs w:val="24"/>
          <w:lang w:val="es-CR" w:eastAsia="es-ES"/>
        </w:rPr>
        <w:t>Quesada Cerdas</w:t>
      </w:r>
      <w:r w:rsidRPr="00F60762">
        <w:rPr>
          <w:rFonts w:ascii="Arial" w:eastAsia="Calibri" w:hAnsi="Arial" w:cs="Arial"/>
          <w:b/>
          <w:bCs/>
          <w:sz w:val="24"/>
          <w:szCs w:val="24"/>
          <w:lang w:val="es-CR" w:eastAsia="es-ES"/>
        </w:rPr>
        <w:t xml:space="preserve">, Pichardo Aguilar, Alvarado Méndez y Acevedo Gutiérrez, aprobar </w:t>
      </w:r>
      <w:r>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Pr>
          <w:rFonts w:ascii="Arial" w:eastAsia="Calibri" w:hAnsi="Arial" w:cs="Arial"/>
          <w:b/>
          <w:bCs/>
          <w:sz w:val="24"/>
          <w:szCs w:val="24"/>
          <w:lang w:val="es-CR" w:eastAsia="es-ES"/>
        </w:rPr>
        <w:t xml:space="preserve">.- </w:t>
      </w:r>
      <w:r w:rsidR="00D82F74">
        <w:rPr>
          <w:rFonts w:ascii="Arial" w:eastAsia="Calibri" w:hAnsi="Arial" w:cs="Arial"/>
          <w:sz w:val="24"/>
          <w:szCs w:val="24"/>
          <w:lang w:val="es-CR" w:eastAsia="es-ES"/>
        </w:rPr>
        <w:t>El presidente Acevedo Gutiérrez</w:t>
      </w:r>
      <w:r>
        <w:rPr>
          <w:rFonts w:ascii="Arial" w:eastAsia="Calibri" w:hAnsi="Arial" w:cs="Arial"/>
          <w:sz w:val="24"/>
          <w:szCs w:val="24"/>
          <w:lang w:val="es-CR" w:eastAsia="es-ES"/>
        </w:rPr>
        <w:t xml:space="preserve"> </w:t>
      </w:r>
      <w:r w:rsidR="007017E6">
        <w:rPr>
          <w:rFonts w:ascii="Arial" w:eastAsia="Calibri" w:hAnsi="Arial" w:cs="Arial"/>
          <w:sz w:val="24"/>
          <w:szCs w:val="24"/>
          <w:lang w:val="es-CR" w:eastAsia="es-ES"/>
        </w:rPr>
        <w:t xml:space="preserve">propone aprobar el oficio. Somete a discusión. Suficientemente </w:t>
      </w:r>
      <w:r w:rsidR="00EC7DD3">
        <w:rPr>
          <w:rFonts w:ascii="Arial" w:eastAsia="Calibri" w:hAnsi="Arial" w:cs="Arial"/>
          <w:sz w:val="24"/>
          <w:szCs w:val="24"/>
          <w:lang w:val="es-CR" w:eastAsia="es-ES"/>
        </w:rPr>
        <w:t xml:space="preserve">discutida. </w:t>
      </w:r>
      <w:r w:rsidR="00EC7DD3" w:rsidRPr="00F60762">
        <w:rPr>
          <w:rFonts w:ascii="Arial" w:eastAsia="Calibri" w:hAnsi="Arial" w:cs="Arial"/>
          <w:sz w:val="24"/>
          <w:szCs w:val="24"/>
          <w:lang w:val="es-CR" w:eastAsia="es-ES"/>
        </w:rPr>
        <w:t>Somete</w:t>
      </w:r>
      <w:r w:rsidRPr="00F60762">
        <w:rPr>
          <w:rFonts w:ascii="Arial" w:eastAsia="Calibri" w:hAnsi="Arial" w:cs="Arial"/>
          <w:sz w:val="24"/>
          <w:szCs w:val="24"/>
          <w:lang w:val="es-CR" w:eastAsia="es-ES"/>
        </w:rPr>
        <w:t xml:space="preserve"> a votación la </w:t>
      </w:r>
      <w:r>
        <w:rPr>
          <w:rFonts w:ascii="Arial" w:eastAsia="Calibri" w:hAnsi="Arial" w:cs="Arial"/>
          <w:sz w:val="24"/>
          <w:szCs w:val="24"/>
          <w:lang w:val="es-CR" w:eastAsia="es-ES"/>
        </w:rPr>
        <w:t>propuesta</w:t>
      </w:r>
      <w:r w:rsidRPr="00F60762">
        <w:rPr>
          <w:rFonts w:ascii="Arial" w:eastAsia="Calibri" w:hAnsi="Arial" w:cs="Arial"/>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Pr>
          <w:rFonts w:ascii="Arial" w:eastAsia="Calibri" w:hAnsi="Arial" w:cs="Arial"/>
          <w:b/>
          <w:bCs/>
          <w:sz w:val="24"/>
          <w:szCs w:val="24"/>
          <w:lang w:val="es-CR" w:eastAsia="es-ES"/>
        </w:rPr>
        <w:t xml:space="preserve">, </w:t>
      </w:r>
      <w:r w:rsidR="002021B1">
        <w:rPr>
          <w:rFonts w:ascii="Arial" w:eastAsia="Calibri" w:hAnsi="Arial" w:cs="Arial"/>
          <w:b/>
          <w:bCs/>
          <w:sz w:val="24"/>
          <w:szCs w:val="24"/>
          <w:lang w:val="es-CR" w:eastAsia="es-ES"/>
        </w:rPr>
        <w:t xml:space="preserve">aprobar </w:t>
      </w:r>
      <w:r w:rsidR="00706B42">
        <w:rPr>
          <w:rFonts w:ascii="Arial" w:eastAsia="Calibri" w:hAnsi="Arial" w:cs="Arial"/>
          <w:b/>
          <w:bCs/>
          <w:sz w:val="24"/>
          <w:szCs w:val="24"/>
          <w:lang w:val="es-CR" w:eastAsia="es-ES"/>
        </w:rPr>
        <w:t xml:space="preserve">el informe </w:t>
      </w:r>
      <w:r w:rsidR="00706B42" w:rsidRPr="00706B42">
        <w:rPr>
          <w:rFonts w:ascii="Arial" w:eastAsia="Calibri" w:hAnsi="Arial" w:cs="Arial"/>
          <w:b/>
          <w:bCs/>
          <w:sz w:val="24"/>
          <w:szCs w:val="24"/>
          <w:lang w:val="es-CR" w:eastAsia="es-ES"/>
        </w:rPr>
        <w:t>ASOCOF-065-2026/AL-OF-158-2026</w:t>
      </w:r>
      <w:r w:rsidR="00C22119">
        <w:rPr>
          <w:rFonts w:ascii="Arial" w:eastAsia="Calibri" w:hAnsi="Arial" w:cs="Arial"/>
          <w:b/>
          <w:bCs/>
          <w:sz w:val="24"/>
          <w:szCs w:val="24"/>
          <w:lang w:val="es-CR" w:eastAsia="es-ES"/>
        </w:rPr>
        <w:t xml:space="preserve">, por tanto, </w:t>
      </w:r>
      <w:r w:rsidR="002C6E5D" w:rsidRPr="002C6E5D">
        <w:rPr>
          <w:rFonts w:ascii="Arial" w:eastAsia="Calibri" w:hAnsi="Arial" w:cs="Arial"/>
          <w:b/>
          <w:bCs/>
          <w:sz w:val="24"/>
          <w:szCs w:val="24"/>
          <w:lang w:val="es-CR" w:eastAsia="es-ES"/>
        </w:rPr>
        <w:t>se emite criterio institucional favorable respecto al proyecto de ley, sin perjuicio de la importancia de fortalecer los mecanismos de supervisión, evaluación y coordinación institucional durante su implementación</w:t>
      </w:r>
      <w:r w:rsidRPr="00F67274">
        <w:rPr>
          <w:rFonts w:ascii="Arial" w:eastAsia="Calibri" w:hAnsi="Arial" w:cs="Arial"/>
          <w:b/>
          <w:bCs/>
          <w:sz w:val="24"/>
          <w:szCs w:val="24"/>
          <w:lang w:val="es-CR" w:eastAsia="es-ES"/>
        </w:rPr>
        <w:t xml:space="preserve">. </w:t>
      </w:r>
      <w:r>
        <w:rPr>
          <w:rFonts w:ascii="Arial" w:eastAsia="Calibri" w:hAnsi="Arial" w:cs="Arial"/>
          <w:b/>
          <w:bCs/>
          <w:sz w:val="24"/>
          <w:szCs w:val="24"/>
          <w:lang w:val="es-CR" w:eastAsia="es-ES"/>
        </w:rPr>
        <w:t xml:space="preserve">- </w:t>
      </w:r>
      <w:r>
        <w:rPr>
          <w:rFonts w:ascii="Arial" w:eastAsia="Calibri" w:hAnsi="Arial" w:cs="Arial"/>
          <w:sz w:val="24"/>
          <w:szCs w:val="24"/>
          <w:lang w:val="es-CR" w:eastAsia="es-ES"/>
        </w:rPr>
        <w:t xml:space="preserve">Notifíquese este acuerdo con acuse de recibo y fecha a </w:t>
      </w:r>
      <w:r w:rsidR="00085414" w:rsidRPr="00085414">
        <w:rPr>
          <w:rFonts w:ascii="Arial" w:eastAsia="Calibri" w:hAnsi="Arial" w:cs="Arial"/>
          <w:sz w:val="24"/>
          <w:szCs w:val="24"/>
          <w:lang w:val="es-CR" w:eastAsia="es-ES"/>
        </w:rPr>
        <w:t xml:space="preserve">Mauricio Vargas Gomez </w:t>
      </w:r>
      <w:hyperlink r:id="rId24" w:history="1">
        <w:r w:rsidR="00085414" w:rsidRPr="00A320F1">
          <w:rPr>
            <w:rStyle w:val="Hipervnculo"/>
            <w:rFonts w:ascii="Arial" w:eastAsia="Calibri" w:hAnsi="Arial" w:cs="Arial"/>
            <w:sz w:val="24"/>
            <w:szCs w:val="24"/>
            <w:lang w:val="es-CR" w:eastAsia="es-ES"/>
          </w:rPr>
          <w:t>mauricio.vargas@asamblea.go.cr</w:t>
        </w:r>
      </w:hyperlink>
      <w:r w:rsidR="00085414">
        <w:rPr>
          <w:rFonts w:ascii="Arial" w:eastAsia="Calibri" w:hAnsi="Arial" w:cs="Arial"/>
          <w:sz w:val="24"/>
          <w:szCs w:val="24"/>
          <w:lang w:val="es-CR" w:eastAsia="es-ES"/>
        </w:rPr>
        <w:t xml:space="preserve"> </w:t>
      </w:r>
      <w:r>
        <w:rPr>
          <w:rFonts w:ascii="Arial" w:eastAsia="Calibri" w:hAnsi="Arial" w:cs="Arial"/>
          <w:sz w:val="24"/>
          <w:szCs w:val="24"/>
          <w:lang w:val="es-CR" w:eastAsia="es-ES"/>
        </w:rPr>
        <w:t xml:space="preserve">y al alcalde Mario Redondo Poveda. </w:t>
      </w:r>
      <w:r>
        <w:rPr>
          <w:rFonts w:ascii="Arial" w:eastAsia="Calibri" w:hAnsi="Arial" w:cs="Arial"/>
          <w:b/>
          <w:bCs/>
          <w:sz w:val="24"/>
          <w:szCs w:val="24"/>
          <w:lang w:val="es-CR" w:eastAsia="es-ES"/>
        </w:rPr>
        <w:t>----------------------------------------------</w:t>
      </w:r>
      <w:r w:rsidR="00085414">
        <w:rPr>
          <w:rFonts w:ascii="Arial" w:eastAsia="Calibri" w:hAnsi="Arial" w:cs="Arial"/>
          <w:b/>
          <w:bCs/>
          <w:sz w:val="24"/>
          <w:szCs w:val="24"/>
          <w:lang w:val="es-CR" w:eastAsia="es-ES"/>
        </w:rPr>
        <w:t>---------------</w:t>
      </w:r>
      <w:r w:rsidRPr="00C47098">
        <w:rPr>
          <w:rFonts w:ascii="Arial" w:eastAsia="Calibri" w:hAnsi="Arial" w:cs="Arial"/>
          <w:b/>
          <w:bCs/>
          <w:color w:val="000000" w:themeColor="text1"/>
          <w:sz w:val="24"/>
          <w:szCs w:val="24"/>
          <w:u w:val="single"/>
          <w:lang w:val="es-CR" w:eastAsia="es-ES"/>
        </w:rPr>
        <w:lastRenderedPageBreak/>
        <w:t xml:space="preserve">ARTÍCULO </w:t>
      </w:r>
      <w:r w:rsidR="00085414">
        <w:rPr>
          <w:rFonts w:ascii="Arial" w:eastAsia="Calibri" w:hAnsi="Arial" w:cs="Arial"/>
          <w:b/>
          <w:bCs/>
          <w:color w:val="000000" w:themeColor="text1"/>
          <w:sz w:val="24"/>
          <w:szCs w:val="24"/>
          <w:u w:val="single"/>
          <w:lang w:val="es-CR" w:eastAsia="es-ES"/>
        </w:rPr>
        <w:t>19</w:t>
      </w:r>
      <w:r w:rsidR="00682AD1">
        <w:rPr>
          <w:rFonts w:ascii="Arial" w:eastAsia="Calibri" w:hAnsi="Arial" w:cs="Arial"/>
          <w:b/>
          <w:bCs/>
          <w:color w:val="000000" w:themeColor="text1"/>
          <w:sz w:val="24"/>
          <w:szCs w:val="24"/>
          <w:u w:val="single"/>
          <w:lang w:val="es-CR" w:eastAsia="es-ES"/>
        </w:rPr>
        <w:t xml:space="preserve">. </w:t>
      </w:r>
      <w:r w:rsidR="003C4EF1">
        <w:rPr>
          <w:rFonts w:ascii="Arial" w:eastAsia="Calibri" w:hAnsi="Arial" w:cs="Arial"/>
          <w:b/>
          <w:bCs/>
          <w:color w:val="000000" w:themeColor="text1"/>
          <w:sz w:val="24"/>
          <w:szCs w:val="24"/>
          <w:u w:val="single"/>
          <w:lang w:val="es-CR" w:eastAsia="es-ES"/>
        </w:rPr>
        <w:t xml:space="preserve">– </w:t>
      </w:r>
      <w:r w:rsidR="003C4EF1" w:rsidRPr="003C4EF1">
        <w:rPr>
          <w:rFonts w:ascii="Arial" w:eastAsia="Calibri" w:hAnsi="Arial" w:cs="Arial"/>
          <w:b/>
          <w:bCs/>
          <w:color w:val="000000" w:themeColor="text1"/>
          <w:sz w:val="24"/>
          <w:szCs w:val="24"/>
          <w:u w:val="single"/>
          <w:lang w:val="es-CR" w:eastAsia="es-ES"/>
        </w:rPr>
        <w:t>OFICIO AM-INF-190-2026, SOBRE REMISIÓN DEL REGLAMENTO DE COBRO CON INCORPORACIÓN DE LA FIGURA DE DACIÓN EN PAGO.</w:t>
      </w:r>
      <w:r w:rsidR="003C4EF1">
        <w:rPr>
          <w:rFonts w:ascii="Arial" w:eastAsia="Calibri" w:hAnsi="Arial" w:cs="Arial"/>
          <w:b/>
          <w:bCs/>
          <w:color w:val="000000" w:themeColor="text1"/>
          <w:sz w:val="24"/>
          <w:szCs w:val="24"/>
          <w:u w:val="single"/>
          <w:lang w:val="es-CR" w:eastAsia="es-ES"/>
        </w:rPr>
        <w:t xml:space="preserve"> --------------------------------------------------------------------------</w:t>
      </w:r>
      <w:r w:rsidR="008C6E84">
        <w:rPr>
          <w:rFonts w:ascii="Arial" w:eastAsia="Calibri" w:hAnsi="Arial" w:cs="Arial"/>
          <w:color w:val="000000" w:themeColor="text1"/>
          <w:sz w:val="24"/>
          <w:szCs w:val="24"/>
          <w:lang w:val="es-CR" w:eastAsia="es-ES"/>
        </w:rPr>
        <w:t xml:space="preserve">Se conoce oficio </w:t>
      </w:r>
      <w:r w:rsidR="00B65354" w:rsidRPr="00B65354">
        <w:rPr>
          <w:rFonts w:ascii="Arial" w:eastAsia="Calibri" w:hAnsi="Arial" w:cs="Arial"/>
          <w:color w:val="000000" w:themeColor="text1"/>
          <w:sz w:val="24"/>
          <w:szCs w:val="24"/>
          <w:lang w:val="es-CR" w:eastAsia="es-ES"/>
        </w:rPr>
        <w:t>AM-INF-190-2026</w:t>
      </w:r>
      <w:r w:rsidR="00B65354">
        <w:rPr>
          <w:rFonts w:ascii="Arial" w:eastAsia="Calibri" w:hAnsi="Arial" w:cs="Arial"/>
          <w:color w:val="000000" w:themeColor="text1"/>
          <w:sz w:val="24"/>
          <w:szCs w:val="24"/>
          <w:lang w:val="es-CR" w:eastAsia="es-ES"/>
        </w:rPr>
        <w:t xml:space="preserve"> </w:t>
      </w:r>
      <w:r w:rsidR="008C6E84">
        <w:rPr>
          <w:rFonts w:ascii="Arial" w:eastAsia="Calibri" w:hAnsi="Arial" w:cs="Arial"/>
          <w:color w:val="000000" w:themeColor="text1"/>
          <w:sz w:val="24"/>
          <w:szCs w:val="24"/>
          <w:lang w:val="es-CR" w:eastAsia="es-ES"/>
        </w:rPr>
        <w:t xml:space="preserve">de fecha </w:t>
      </w:r>
      <w:r w:rsidR="00257405">
        <w:rPr>
          <w:rFonts w:ascii="Arial" w:eastAsia="Calibri" w:hAnsi="Arial" w:cs="Arial"/>
          <w:color w:val="000000" w:themeColor="text1"/>
          <w:sz w:val="24"/>
          <w:szCs w:val="24"/>
          <w:lang w:val="es-CR" w:eastAsia="es-ES"/>
        </w:rPr>
        <w:t>25 de marzo del 2026</w:t>
      </w:r>
      <w:r w:rsidR="008C6E84">
        <w:rPr>
          <w:rFonts w:ascii="Arial" w:eastAsia="Calibri" w:hAnsi="Arial" w:cs="Arial"/>
          <w:color w:val="000000" w:themeColor="text1"/>
          <w:sz w:val="24"/>
          <w:szCs w:val="24"/>
          <w:lang w:val="es-CR" w:eastAsia="es-ES"/>
        </w:rPr>
        <w:t xml:space="preserve">, suscrito por el Lic. Mario Redondo Poveda, alcalde, y que dice: </w:t>
      </w:r>
      <w:r w:rsidR="008C6E84">
        <w:rPr>
          <w:rFonts w:ascii="Arial" w:eastAsia="Calibri" w:hAnsi="Arial" w:cs="Arial"/>
          <w:i/>
          <w:iCs/>
          <w:color w:val="000000" w:themeColor="text1"/>
          <w:sz w:val="24"/>
          <w:szCs w:val="24"/>
          <w:lang w:val="es-CR" w:eastAsia="es-ES"/>
        </w:rPr>
        <w:t>“…</w:t>
      </w:r>
      <w:r w:rsidR="001438FA" w:rsidRPr="001438FA">
        <w:rPr>
          <w:rFonts w:ascii="Arial" w:eastAsia="Calibri" w:hAnsi="Arial" w:cs="Arial"/>
          <w:i/>
          <w:iCs/>
          <w:color w:val="000000" w:themeColor="text1"/>
          <w:sz w:val="24"/>
          <w:szCs w:val="24"/>
          <w:lang w:val="es-CR" w:eastAsia="es-ES"/>
        </w:rPr>
        <w:t>Asunto: Remisión del Reglamento de Cobro con incorporación de la figura de Dación en Pago</w:t>
      </w:r>
      <w:r w:rsidR="001438FA">
        <w:rPr>
          <w:rFonts w:ascii="Arial" w:eastAsia="Calibri" w:hAnsi="Arial" w:cs="Arial"/>
          <w:i/>
          <w:iCs/>
          <w:color w:val="000000" w:themeColor="text1"/>
          <w:sz w:val="24"/>
          <w:szCs w:val="24"/>
          <w:lang w:val="es-CR" w:eastAsia="es-ES"/>
        </w:rPr>
        <w:t xml:space="preserve"> </w:t>
      </w:r>
      <w:r w:rsidR="001438FA" w:rsidRPr="001438FA">
        <w:rPr>
          <w:rFonts w:ascii="Arial" w:eastAsia="Calibri" w:hAnsi="Arial" w:cs="Arial"/>
          <w:i/>
          <w:iCs/>
          <w:color w:val="000000" w:themeColor="text1"/>
          <w:sz w:val="24"/>
          <w:szCs w:val="24"/>
          <w:lang w:val="es-CR" w:eastAsia="es-ES"/>
        </w:rPr>
        <w:t>Estimados miembros del Concejo Municipal:</w:t>
      </w:r>
      <w:r w:rsidR="001438FA">
        <w:rPr>
          <w:rFonts w:ascii="Arial" w:eastAsia="Calibri" w:hAnsi="Arial" w:cs="Arial"/>
          <w:i/>
          <w:iCs/>
          <w:color w:val="000000" w:themeColor="text1"/>
          <w:sz w:val="24"/>
          <w:szCs w:val="24"/>
          <w:lang w:val="es-CR" w:eastAsia="es-ES"/>
        </w:rPr>
        <w:t xml:space="preserve"> </w:t>
      </w:r>
      <w:r w:rsidR="001438FA" w:rsidRPr="001438FA">
        <w:rPr>
          <w:rFonts w:ascii="Arial" w:eastAsia="Calibri" w:hAnsi="Arial" w:cs="Arial"/>
          <w:i/>
          <w:iCs/>
          <w:color w:val="000000" w:themeColor="text1"/>
          <w:sz w:val="24"/>
          <w:szCs w:val="24"/>
          <w:lang w:val="es-CR" w:eastAsia="es-ES"/>
        </w:rPr>
        <w:t>Por este medio, y en ejercicio de las atribuciones que confiere la normativa municipal vigente, la Alcaldía Municipal de Cartago remite para su conocimiento, análisis y consideración la versión actualizada del Reglamento de Gestión del Departamento de Cobro Administrativo, incorporando en particular los Artículos 30 al 38, correspondientes a la figura de Dación en Pago.</w:t>
      </w:r>
      <w:r w:rsidR="001438FA">
        <w:rPr>
          <w:rFonts w:ascii="Arial" w:eastAsia="Calibri" w:hAnsi="Arial" w:cs="Arial"/>
          <w:i/>
          <w:iCs/>
          <w:color w:val="000000" w:themeColor="text1"/>
          <w:sz w:val="24"/>
          <w:szCs w:val="24"/>
          <w:lang w:val="es-CR" w:eastAsia="es-ES"/>
        </w:rPr>
        <w:t xml:space="preserve"> </w:t>
      </w:r>
      <w:r w:rsidR="001438FA" w:rsidRPr="001438FA">
        <w:rPr>
          <w:rFonts w:ascii="Arial" w:eastAsia="Calibri" w:hAnsi="Arial" w:cs="Arial"/>
          <w:i/>
          <w:iCs/>
          <w:color w:val="000000" w:themeColor="text1"/>
          <w:sz w:val="24"/>
          <w:szCs w:val="24"/>
          <w:lang w:val="es-CR" w:eastAsia="es-ES"/>
        </w:rPr>
        <w:t xml:space="preserve">El capítulo regula de manera clara y precisa el procedimiento mediante el cual un sujeto pasivo puede cancelar la totalidad de sus obligaciones financieras municipales líquidas y exigibles mediante la entrega de un bien inmueble, propio o de un tercero, con su debida valoración técnica, económica y formalización registral, conforme a las competencias del Concejo Municipal y de la </w:t>
      </w:r>
      <w:r w:rsidR="0082421D">
        <w:rPr>
          <w:rFonts w:ascii="Arial" w:eastAsia="Calibri" w:hAnsi="Arial" w:cs="Arial"/>
          <w:i/>
          <w:iCs/>
          <w:color w:val="000000" w:themeColor="text1"/>
          <w:sz w:val="24"/>
          <w:szCs w:val="24"/>
          <w:lang w:val="es-CR" w:eastAsia="es-ES"/>
        </w:rPr>
        <w:t>Administración</w:t>
      </w:r>
      <w:r w:rsidR="001438FA" w:rsidRPr="001438FA">
        <w:rPr>
          <w:rFonts w:ascii="Arial" w:eastAsia="Calibri" w:hAnsi="Arial" w:cs="Arial"/>
          <w:i/>
          <w:iCs/>
          <w:color w:val="000000" w:themeColor="text1"/>
          <w:sz w:val="24"/>
          <w:szCs w:val="24"/>
          <w:lang w:val="es-CR" w:eastAsia="es-ES"/>
        </w:rPr>
        <w:t xml:space="preserve"> Municipal.</w:t>
      </w:r>
      <w:r w:rsidR="001438FA">
        <w:rPr>
          <w:rFonts w:ascii="Arial" w:eastAsia="Calibri" w:hAnsi="Arial" w:cs="Arial"/>
          <w:i/>
          <w:iCs/>
          <w:color w:val="000000" w:themeColor="text1"/>
          <w:sz w:val="24"/>
          <w:szCs w:val="24"/>
          <w:lang w:val="es-CR" w:eastAsia="es-ES"/>
        </w:rPr>
        <w:t xml:space="preserve"> </w:t>
      </w:r>
      <w:r w:rsidR="001438FA" w:rsidRPr="001438FA">
        <w:rPr>
          <w:rFonts w:ascii="Arial" w:eastAsia="Calibri" w:hAnsi="Arial" w:cs="Arial"/>
          <w:i/>
          <w:iCs/>
          <w:color w:val="000000" w:themeColor="text1"/>
          <w:sz w:val="24"/>
          <w:szCs w:val="24"/>
          <w:lang w:val="es-CR" w:eastAsia="es-ES"/>
        </w:rPr>
        <w:t>Se solicita al Honorable Concejo Municipal su revisión, evaluación y eventual aprobación del apartado de Dación en Pago, asegurando la legalidad, claridad y viabilidad práctica del procedimiento, de manera que pueda entrar en vigor dentro del marco normativo del Reglamento de Cobro. Adjunto este oficio la versión final del Reglamento de Cobro, con los artículos mencionados debidamente incorporados y redactados según las recomendaciones del Área Jurídica y de las instancias administrativas pertinentes.</w:t>
      </w:r>
      <w:r w:rsidR="00D661F9" w:rsidRPr="00D661F9">
        <w:t xml:space="preserve"> </w:t>
      </w:r>
      <w:r w:rsidR="00D661F9" w:rsidRPr="00D661F9">
        <w:rPr>
          <w:rFonts w:ascii="Arial" w:eastAsia="Calibri" w:hAnsi="Arial" w:cs="Arial"/>
          <w:i/>
          <w:iCs/>
          <w:color w:val="000000" w:themeColor="text1"/>
          <w:sz w:val="24"/>
          <w:szCs w:val="24"/>
          <w:lang w:val="es-CR" w:eastAsia="es-ES"/>
        </w:rPr>
        <w:t>Agradezco su atención y colaboración en el proceso de análisis y aprobación del presente proyecto, que permitirá fortalecer la gestión tributaria y financiera de la Municipalidad de Cartago, asegurando seguridad jurídica y transparencia en el procedimiento de Dación en Pago</w:t>
      </w:r>
      <w:r w:rsidR="00D661F9">
        <w:rPr>
          <w:rFonts w:ascii="Arial" w:eastAsia="Calibri" w:hAnsi="Arial" w:cs="Arial"/>
          <w:i/>
          <w:iCs/>
          <w:color w:val="000000" w:themeColor="text1"/>
          <w:sz w:val="24"/>
          <w:szCs w:val="24"/>
          <w:lang w:val="es-CR" w:eastAsia="es-ES"/>
        </w:rPr>
        <w:t xml:space="preserve">…” </w:t>
      </w:r>
      <w:r>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Pr>
          <w:rFonts w:ascii="Arial" w:eastAsia="Calibri" w:hAnsi="Arial" w:cs="Arial"/>
          <w:sz w:val="24"/>
          <w:szCs w:val="24"/>
          <w:lang w:val="es-CR" w:eastAsia="es-ES"/>
        </w:rPr>
        <w:t xml:space="preserve"> </w:t>
      </w:r>
      <w:r w:rsidR="007017E6">
        <w:rPr>
          <w:rFonts w:ascii="Arial" w:eastAsia="Calibri" w:hAnsi="Arial" w:cs="Arial"/>
          <w:sz w:val="24"/>
          <w:szCs w:val="24"/>
          <w:lang w:val="es-CR" w:eastAsia="es-ES"/>
        </w:rPr>
        <w:t>propone trasladar el oficio a la Comisión Permanente de Asuntos Jurídicos. Somete a discusión. Suficientemente discutida. S</w:t>
      </w:r>
      <w:r>
        <w:rPr>
          <w:rFonts w:ascii="Arial" w:eastAsia="Calibri" w:hAnsi="Arial" w:cs="Arial"/>
          <w:sz w:val="24"/>
          <w:szCs w:val="24"/>
          <w:lang w:val="es-CR" w:eastAsia="es-ES"/>
        </w:rPr>
        <w:t xml:space="preserve">omete a votación la </w:t>
      </w:r>
      <w:r w:rsidR="00FE798B">
        <w:rPr>
          <w:rFonts w:ascii="Arial" w:eastAsia="Calibri" w:hAnsi="Arial" w:cs="Arial"/>
          <w:sz w:val="24"/>
          <w:szCs w:val="24"/>
          <w:lang w:val="es-CR" w:eastAsia="es-ES"/>
        </w:rPr>
        <w:lastRenderedPageBreak/>
        <w:t>p</w:t>
      </w:r>
      <w:r>
        <w:rPr>
          <w:rFonts w:ascii="Arial" w:eastAsia="Calibri" w:hAnsi="Arial" w:cs="Arial"/>
          <w:sz w:val="24"/>
          <w:szCs w:val="24"/>
          <w:lang w:val="es-CR" w:eastAsia="es-ES"/>
        </w:rPr>
        <w:t>ropuesta</w:t>
      </w:r>
      <w:r w:rsidRPr="00F60762">
        <w:rPr>
          <w:rFonts w:ascii="Arial" w:eastAsia="Calibri" w:hAnsi="Arial" w:cs="Arial"/>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Pr>
          <w:rFonts w:ascii="Arial" w:eastAsia="Calibri" w:hAnsi="Arial" w:cs="Arial"/>
          <w:b/>
          <w:bCs/>
          <w:sz w:val="24"/>
          <w:szCs w:val="24"/>
          <w:lang w:val="es-CR" w:eastAsia="es-ES"/>
        </w:rPr>
        <w:t xml:space="preserve">, </w:t>
      </w:r>
      <w:r w:rsidR="00FE798B">
        <w:rPr>
          <w:rFonts w:ascii="Arial" w:eastAsia="Calibri" w:hAnsi="Arial" w:cs="Arial"/>
          <w:b/>
          <w:bCs/>
          <w:sz w:val="24"/>
          <w:szCs w:val="24"/>
          <w:lang w:val="es-CR" w:eastAsia="es-ES"/>
        </w:rPr>
        <w:t>enviar a la Comisión Permanente de Asuntos Jurídicos para estudio e informe</w:t>
      </w:r>
      <w:r w:rsidRPr="00F67274">
        <w:rPr>
          <w:rFonts w:ascii="Arial" w:eastAsia="Calibri" w:hAnsi="Arial" w:cs="Arial"/>
          <w:b/>
          <w:bCs/>
          <w:sz w:val="24"/>
          <w:szCs w:val="24"/>
          <w:lang w:val="es-CR" w:eastAsia="es-ES"/>
        </w:rPr>
        <w:t xml:space="preserve">. </w:t>
      </w:r>
      <w:r>
        <w:rPr>
          <w:rFonts w:ascii="Arial" w:eastAsia="Calibri" w:hAnsi="Arial" w:cs="Arial"/>
          <w:b/>
          <w:bCs/>
          <w:sz w:val="24"/>
          <w:szCs w:val="24"/>
          <w:lang w:val="es-CR" w:eastAsia="es-ES"/>
        </w:rPr>
        <w:t>-</w:t>
      </w:r>
      <w:r w:rsidR="00D82F74">
        <w:rPr>
          <w:rFonts w:ascii="Arial" w:eastAsia="Calibri" w:hAnsi="Arial" w:cs="Arial"/>
          <w:sz w:val="24"/>
          <w:szCs w:val="24"/>
          <w:lang w:val="es-CR" w:eastAsia="es-ES"/>
        </w:rPr>
        <w:t>El presidente Acevedo Gutiérrez</w:t>
      </w:r>
      <w:r>
        <w:rPr>
          <w:rFonts w:ascii="Arial" w:eastAsia="Calibri" w:hAnsi="Arial" w:cs="Arial"/>
          <w:sz w:val="24"/>
          <w:szCs w:val="24"/>
          <w:lang w:val="es-CR" w:eastAsia="es-ES"/>
        </w:rPr>
        <w:t xml:space="preserve"> somete a</w:t>
      </w:r>
      <w:r w:rsidRPr="00F67274">
        <w:rPr>
          <w:rFonts w:ascii="Arial" w:eastAsia="Calibri" w:hAnsi="Arial" w:cs="Arial"/>
          <w:sz w:val="24"/>
          <w:szCs w:val="24"/>
          <w:lang w:val="es-CR" w:eastAsia="es-ES"/>
        </w:rPr>
        <w:t xml:space="preserve"> votación la firmeza</w:t>
      </w:r>
      <w:r>
        <w:rPr>
          <w:rFonts w:ascii="Arial" w:eastAsia="Calibri" w:hAnsi="Arial" w:cs="Arial"/>
          <w:b/>
          <w:bCs/>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Pr="00035C5C">
        <w:rPr>
          <w:rFonts w:ascii="Arial" w:eastAsia="Calibri" w:hAnsi="Arial" w:cs="Arial"/>
          <w:b/>
          <w:bCs/>
          <w:sz w:val="24"/>
          <w:szCs w:val="24"/>
          <w:lang w:val="es-CR" w:eastAsia="es-ES"/>
        </w:rPr>
        <w:t>, aprobar la</w:t>
      </w:r>
      <w:r>
        <w:rPr>
          <w:rFonts w:ascii="Arial" w:eastAsia="Calibri" w:hAnsi="Arial" w:cs="Arial"/>
          <w:b/>
          <w:bCs/>
          <w:sz w:val="24"/>
          <w:szCs w:val="24"/>
          <w:lang w:val="es-CR" w:eastAsia="es-ES"/>
        </w:rPr>
        <w:t xml:space="preserve"> firmeza. - </w:t>
      </w:r>
      <w:r>
        <w:rPr>
          <w:rFonts w:ascii="Arial" w:eastAsia="Calibri" w:hAnsi="Arial" w:cs="Arial"/>
          <w:sz w:val="24"/>
          <w:szCs w:val="24"/>
          <w:lang w:val="es-CR" w:eastAsia="es-ES"/>
        </w:rPr>
        <w:t xml:space="preserve">Notifíquese este acuerdo con acuse de recibo y fecha </w:t>
      </w:r>
      <w:r w:rsidR="00AC5E70" w:rsidRPr="00AC5E70">
        <w:rPr>
          <w:rFonts w:ascii="Arial" w:eastAsia="Calibri" w:hAnsi="Arial" w:cs="Arial"/>
          <w:sz w:val="24"/>
          <w:szCs w:val="24"/>
          <w:lang w:val="es-CR" w:eastAsia="es-ES"/>
        </w:rPr>
        <w:t>a la Comisión Permanente de Asuntos Jurídicos</w:t>
      </w:r>
      <w:r>
        <w:rPr>
          <w:rFonts w:ascii="Arial" w:eastAsia="Calibri" w:hAnsi="Arial" w:cs="Arial"/>
          <w:sz w:val="24"/>
          <w:szCs w:val="24"/>
          <w:lang w:val="es-CR" w:eastAsia="es-ES"/>
        </w:rPr>
        <w:t xml:space="preserve"> y al alcalde Mario Redondo Poveda.</w:t>
      </w:r>
      <w:r w:rsidR="00BB1247">
        <w:rPr>
          <w:rFonts w:ascii="Arial" w:eastAsia="Calibri" w:hAnsi="Arial" w:cs="Arial"/>
          <w:sz w:val="24"/>
          <w:szCs w:val="24"/>
          <w:lang w:val="es-CR" w:eastAsia="es-ES"/>
        </w:rPr>
        <w:t xml:space="preserve"> </w:t>
      </w:r>
      <w:r>
        <w:rPr>
          <w:rFonts w:ascii="Arial" w:eastAsia="Calibri" w:hAnsi="Arial" w:cs="Arial"/>
          <w:sz w:val="24"/>
          <w:szCs w:val="24"/>
          <w:lang w:val="es-CR" w:eastAsia="es-ES"/>
        </w:rPr>
        <w:t xml:space="preserve">– </w:t>
      </w:r>
      <w:r w:rsidRPr="001D2370">
        <w:rPr>
          <w:rFonts w:ascii="Arial" w:eastAsia="Calibri" w:hAnsi="Arial" w:cs="Arial"/>
          <w:b/>
          <w:bCs/>
          <w:sz w:val="24"/>
          <w:szCs w:val="24"/>
          <w:lang w:val="es-CR" w:eastAsia="es-ES"/>
        </w:rPr>
        <w:t xml:space="preserve">Acuerdo definitivamente aprobado. </w:t>
      </w:r>
      <w:r>
        <w:rPr>
          <w:rFonts w:ascii="Arial" w:eastAsia="Calibri" w:hAnsi="Arial" w:cs="Arial"/>
          <w:b/>
          <w:bCs/>
          <w:sz w:val="24"/>
          <w:szCs w:val="24"/>
          <w:lang w:val="es-CR" w:eastAsia="es-ES"/>
        </w:rPr>
        <w:t>----</w:t>
      </w:r>
      <w:r w:rsidRPr="00C47098">
        <w:rPr>
          <w:rFonts w:ascii="Arial" w:eastAsia="Calibri" w:hAnsi="Arial" w:cs="Arial"/>
          <w:b/>
          <w:bCs/>
          <w:color w:val="000000" w:themeColor="text1"/>
          <w:sz w:val="24"/>
          <w:szCs w:val="24"/>
          <w:u w:val="single"/>
          <w:lang w:val="es-CR" w:eastAsia="es-ES"/>
        </w:rPr>
        <w:t xml:space="preserve">ARTÍCULO </w:t>
      </w:r>
      <w:r w:rsidR="00AC5E70">
        <w:rPr>
          <w:rFonts w:ascii="Arial" w:eastAsia="Calibri" w:hAnsi="Arial" w:cs="Arial"/>
          <w:b/>
          <w:bCs/>
          <w:color w:val="000000" w:themeColor="text1"/>
          <w:sz w:val="24"/>
          <w:szCs w:val="24"/>
          <w:u w:val="single"/>
          <w:lang w:val="es-CR" w:eastAsia="es-ES"/>
        </w:rPr>
        <w:t>20</w:t>
      </w:r>
      <w:r w:rsidR="00682AD1">
        <w:rPr>
          <w:rFonts w:ascii="Arial" w:eastAsia="Calibri" w:hAnsi="Arial" w:cs="Arial"/>
          <w:b/>
          <w:bCs/>
          <w:color w:val="000000" w:themeColor="text1"/>
          <w:sz w:val="24"/>
          <w:szCs w:val="24"/>
          <w:u w:val="single"/>
          <w:lang w:val="es-CR" w:eastAsia="es-ES"/>
        </w:rPr>
        <w:t xml:space="preserve">. </w:t>
      </w:r>
      <w:r w:rsidR="00CB18CE">
        <w:rPr>
          <w:rFonts w:ascii="Arial" w:eastAsia="Calibri" w:hAnsi="Arial" w:cs="Arial"/>
          <w:b/>
          <w:bCs/>
          <w:color w:val="000000" w:themeColor="text1"/>
          <w:sz w:val="24"/>
          <w:szCs w:val="24"/>
          <w:u w:val="single"/>
          <w:lang w:val="es-CR" w:eastAsia="es-ES"/>
        </w:rPr>
        <w:t>–</w:t>
      </w:r>
      <w:r w:rsidR="00682AD1">
        <w:rPr>
          <w:rFonts w:ascii="Arial" w:eastAsia="Calibri" w:hAnsi="Arial" w:cs="Arial"/>
          <w:b/>
          <w:bCs/>
          <w:color w:val="000000" w:themeColor="text1"/>
          <w:sz w:val="24"/>
          <w:szCs w:val="24"/>
          <w:u w:val="single"/>
          <w:lang w:val="es-CR" w:eastAsia="es-ES"/>
        </w:rPr>
        <w:t xml:space="preserve"> </w:t>
      </w:r>
      <w:r w:rsidR="003C4EF1" w:rsidRPr="003C4EF1">
        <w:rPr>
          <w:rFonts w:ascii="Arial" w:eastAsia="Calibri" w:hAnsi="Arial" w:cs="Arial"/>
          <w:b/>
          <w:bCs/>
          <w:color w:val="000000" w:themeColor="text1"/>
          <w:sz w:val="24"/>
          <w:szCs w:val="24"/>
          <w:u w:val="single"/>
          <w:lang w:val="es-CR" w:eastAsia="es-ES"/>
        </w:rPr>
        <w:t>OFICIO AM-INF-195-2026, SOBRE ATENCIÓN SOLICITUD SUBVENCIÓN AL LICEO SAN FRANCISCO LIC. DANIEL ODUBER QUIRÓS.</w:t>
      </w:r>
      <w:r w:rsidR="003C4EF1">
        <w:rPr>
          <w:rFonts w:ascii="Arial" w:eastAsia="Calibri" w:hAnsi="Arial" w:cs="Arial"/>
          <w:b/>
          <w:bCs/>
          <w:color w:val="000000" w:themeColor="text1"/>
          <w:sz w:val="24"/>
          <w:szCs w:val="24"/>
          <w:u w:val="single"/>
          <w:lang w:val="es-CR" w:eastAsia="es-ES"/>
        </w:rPr>
        <w:t xml:space="preserve"> -------------------------------------------------------------------------------------------</w:t>
      </w:r>
      <w:r w:rsidR="00CC4836">
        <w:rPr>
          <w:rFonts w:ascii="Arial" w:eastAsia="Calibri" w:hAnsi="Arial" w:cs="Arial"/>
          <w:color w:val="000000" w:themeColor="text1"/>
          <w:sz w:val="24"/>
          <w:szCs w:val="24"/>
          <w:lang w:val="es-CR" w:eastAsia="es-ES"/>
        </w:rPr>
        <w:t xml:space="preserve">Se conoce oficio </w:t>
      </w:r>
      <w:r w:rsidR="00D661F9" w:rsidRPr="00D661F9">
        <w:rPr>
          <w:rFonts w:ascii="Arial" w:eastAsia="Calibri" w:hAnsi="Arial" w:cs="Arial"/>
          <w:color w:val="000000" w:themeColor="text1"/>
          <w:sz w:val="24"/>
          <w:szCs w:val="24"/>
          <w:lang w:val="es-CR" w:eastAsia="es-ES"/>
        </w:rPr>
        <w:t>AM-INF-195-2026</w:t>
      </w:r>
      <w:r w:rsidR="00D661F9">
        <w:rPr>
          <w:rFonts w:ascii="Arial" w:eastAsia="Calibri" w:hAnsi="Arial" w:cs="Arial"/>
          <w:color w:val="000000" w:themeColor="text1"/>
          <w:sz w:val="24"/>
          <w:szCs w:val="24"/>
          <w:lang w:val="es-CR" w:eastAsia="es-ES"/>
        </w:rPr>
        <w:t xml:space="preserve"> </w:t>
      </w:r>
      <w:r w:rsidR="00CC4836">
        <w:rPr>
          <w:rFonts w:ascii="Arial" w:eastAsia="Calibri" w:hAnsi="Arial" w:cs="Arial"/>
          <w:color w:val="000000" w:themeColor="text1"/>
          <w:sz w:val="24"/>
          <w:szCs w:val="24"/>
          <w:lang w:val="es-CR" w:eastAsia="es-ES"/>
        </w:rPr>
        <w:t xml:space="preserve">de fecha </w:t>
      </w:r>
      <w:r w:rsidR="00BB1247">
        <w:rPr>
          <w:rFonts w:ascii="Arial" w:eastAsia="Calibri" w:hAnsi="Arial" w:cs="Arial"/>
          <w:color w:val="000000" w:themeColor="text1"/>
          <w:sz w:val="24"/>
          <w:szCs w:val="24"/>
          <w:lang w:val="es-CR" w:eastAsia="es-ES"/>
        </w:rPr>
        <w:t>06 de abril del 2026</w:t>
      </w:r>
      <w:r w:rsidR="00CC4836">
        <w:rPr>
          <w:rFonts w:ascii="Arial" w:eastAsia="Calibri" w:hAnsi="Arial" w:cs="Arial"/>
          <w:color w:val="000000" w:themeColor="text1"/>
          <w:sz w:val="24"/>
          <w:szCs w:val="24"/>
          <w:lang w:val="es-CR" w:eastAsia="es-ES"/>
        </w:rPr>
        <w:t xml:space="preserve">, suscrito por el Lic. Mario Redondo Poveda, alcalde, por medio del cual remite oficio </w:t>
      </w:r>
      <w:r w:rsidR="00BB1247" w:rsidRPr="00BB1247">
        <w:rPr>
          <w:rFonts w:ascii="Arial" w:eastAsia="Calibri" w:hAnsi="Arial" w:cs="Arial"/>
          <w:color w:val="000000" w:themeColor="text1"/>
          <w:sz w:val="24"/>
          <w:szCs w:val="24"/>
          <w:lang w:val="es-CR" w:eastAsia="es-ES"/>
        </w:rPr>
        <w:t>AAF-OF-079-2026 firmado por la Licda. Jeannette Navarro Jimenez, Directora Área Administrativa Financiera.</w:t>
      </w:r>
      <w:r w:rsidR="00BB1247">
        <w:rPr>
          <w:rFonts w:ascii="Arial" w:eastAsia="Calibri" w:hAnsi="Arial" w:cs="Arial"/>
          <w:color w:val="000000" w:themeColor="text1"/>
          <w:sz w:val="24"/>
          <w:szCs w:val="24"/>
          <w:lang w:val="es-CR" w:eastAsia="es-ES"/>
        </w:rPr>
        <w:t xml:space="preserve"> </w:t>
      </w:r>
      <w:r w:rsidR="00BB1247" w:rsidRPr="00BB1247">
        <w:rPr>
          <w:rFonts w:ascii="Arial" w:eastAsia="Calibri" w:hAnsi="Arial" w:cs="Arial"/>
          <w:color w:val="000000" w:themeColor="text1"/>
          <w:sz w:val="24"/>
          <w:szCs w:val="24"/>
          <w:lang w:val="es-CR" w:eastAsia="es-ES"/>
        </w:rPr>
        <w:t>En atención a lo solicitado mediante el Articulo N°35-136-2026, relacionado con el</w:t>
      </w:r>
      <w:r w:rsidR="00BB1247">
        <w:rPr>
          <w:rFonts w:ascii="Arial" w:eastAsia="Calibri" w:hAnsi="Arial" w:cs="Arial"/>
          <w:color w:val="000000" w:themeColor="text1"/>
          <w:sz w:val="24"/>
          <w:szCs w:val="24"/>
          <w:lang w:val="es-CR" w:eastAsia="es-ES"/>
        </w:rPr>
        <w:t xml:space="preserve"> </w:t>
      </w:r>
      <w:r w:rsidR="00BB1247" w:rsidRPr="00BB1247">
        <w:rPr>
          <w:rFonts w:ascii="Arial" w:eastAsia="Calibri" w:hAnsi="Arial" w:cs="Arial"/>
          <w:color w:val="000000" w:themeColor="text1"/>
          <w:sz w:val="24"/>
          <w:szCs w:val="24"/>
          <w:lang w:val="es-CR" w:eastAsia="es-ES"/>
        </w:rPr>
        <w:t>Oficio LSFDOQ-JA-007-2025 del Liceo San Francisco, Lic. Daniel Oduber Quirós.</w:t>
      </w:r>
      <w:r w:rsidR="00CC4836">
        <w:rPr>
          <w:rFonts w:ascii="Arial" w:eastAsia="Calibri" w:hAnsi="Arial" w:cs="Arial"/>
          <w:color w:val="000000" w:themeColor="text1"/>
          <w:sz w:val="24"/>
          <w:szCs w:val="24"/>
          <w:lang w:val="es-CR" w:eastAsia="es-ES"/>
        </w:rPr>
        <w:t xml:space="preserve">, y que dice: </w:t>
      </w:r>
      <w:r w:rsidR="00CC4836">
        <w:rPr>
          <w:rFonts w:ascii="Arial" w:eastAsia="Calibri" w:hAnsi="Arial" w:cs="Arial"/>
          <w:i/>
          <w:iCs/>
          <w:color w:val="000000" w:themeColor="text1"/>
          <w:sz w:val="24"/>
          <w:szCs w:val="24"/>
          <w:lang w:val="es-CR" w:eastAsia="es-ES"/>
        </w:rPr>
        <w:t>“…</w:t>
      </w:r>
      <w:r w:rsidR="00F04299" w:rsidRPr="00F04299">
        <w:rPr>
          <w:rFonts w:ascii="Arial" w:eastAsia="Calibri" w:hAnsi="Arial" w:cs="Arial"/>
          <w:i/>
          <w:iCs/>
          <w:color w:val="000000" w:themeColor="text1"/>
          <w:sz w:val="24"/>
          <w:szCs w:val="24"/>
          <w:lang w:val="es-CR" w:eastAsia="es-ES"/>
        </w:rPr>
        <w:t>En atención a lo solicitado mediante el Articulo N°35-136-2026, relacionado con el</w:t>
      </w:r>
      <w:r w:rsidR="00F04299">
        <w:rPr>
          <w:rFonts w:ascii="Arial" w:eastAsia="Calibri" w:hAnsi="Arial" w:cs="Arial"/>
          <w:i/>
          <w:iCs/>
          <w:color w:val="000000" w:themeColor="text1"/>
          <w:sz w:val="24"/>
          <w:szCs w:val="24"/>
          <w:lang w:val="es-CR" w:eastAsia="es-ES"/>
        </w:rPr>
        <w:t xml:space="preserve"> </w:t>
      </w:r>
      <w:r w:rsidR="00F04299" w:rsidRPr="00F04299">
        <w:rPr>
          <w:rFonts w:ascii="Arial" w:eastAsia="Calibri" w:hAnsi="Arial" w:cs="Arial"/>
          <w:i/>
          <w:iCs/>
          <w:color w:val="000000" w:themeColor="text1"/>
          <w:sz w:val="24"/>
          <w:szCs w:val="24"/>
          <w:lang w:val="es-CR" w:eastAsia="es-ES"/>
        </w:rPr>
        <w:t>Oficio LSFDOQ-JA-007-2025 del Liceo San Francisco, Lic. Daniel Oduber Quirós</w:t>
      </w:r>
      <w:r w:rsidR="00F04299">
        <w:rPr>
          <w:rFonts w:ascii="Arial" w:eastAsia="Calibri" w:hAnsi="Arial" w:cs="Arial"/>
          <w:i/>
          <w:iCs/>
          <w:color w:val="000000" w:themeColor="text1"/>
          <w:sz w:val="24"/>
          <w:szCs w:val="24"/>
          <w:lang w:val="es-CR" w:eastAsia="es-ES"/>
        </w:rPr>
        <w:t xml:space="preserve"> </w:t>
      </w:r>
      <w:r w:rsidR="00F04299" w:rsidRPr="00F04299">
        <w:rPr>
          <w:rFonts w:ascii="Arial" w:eastAsia="Calibri" w:hAnsi="Arial" w:cs="Arial"/>
          <w:i/>
          <w:iCs/>
          <w:color w:val="000000" w:themeColor="text1"/>
          <w:sz w:val="24"/>
          <w:szCs w:val="24"/>
          <w:lang w:val="es-CR" w:eastAsia="es-ES"/>
        </w:rPr>
        <w:t>nos permitimos indicar lo siguiente:</w:t>
      </w:r>
      <w:r w:rsidR="00F04299">
        <w:rPr>
          <w:rFonts w:ascii="Arial" w:eastAsia="Calibri" w:hAnsi="Arial" w:cs="Arial"/>
          <w:i/>
          <w:iCs/>
          <w:color w:val="000000" w:themeColor="text1"/>
          <w:sz w:val="24"/>
          <w:szCs w:val="24"/>
          <w:lang w:val="es-CR" w:eastAsia="es-ES"/>
        </w:rPr>
        <w:t xml:space="preserve"> </w:t>
      </w:r>
      <w:r w:rsidR="00F04299" w:rsidRPr="00F04299">
        <w:rPr>
          <w:rFonts w:ascii="Arial" w:eastAsia="Calibri" w:hAnsi="Arial" w:cs="Arial"/>
          <w:i/>
          <w:iCs/>
          <w:color w:val="000000" w:themeColor="text1"/>
          <w:sz w:val="24"/>
          <w:szCs w:val="24"/>
          <w:lang w:val="es-CR" w:eastAsia="es-ES"/>
        </w:rPr>
        <w:t>Al respecto, se informa que, según el artículo 17 del acta N.°144-2026, el Concejo</w:t>
      </w:r>
      <w:r w:rsidR="00F04299">
        <w:rPr>
          <w:rFonts w:ascii="Arial" w:eastAsia="Calibri" w:hAnsi="Arial" w:cs="Arial"/>
          <w:i/>
          <w:iCs/>
          <w:color w:val="000000" w:themeColor="text1"/>
          <w:sz w:val="24"/>
          <w:szCs w:val="24"/>
          <w:lang w:val="es-CR" w:eastAsia="es-ES"/>
        </w:rPr>
        <w:t xml:space="preserve"> </w:t>
      </w:r>
      <w:r w:rsidR="00F04299" w:rsidRPr="00F04299">
        <w:rPr>
          <w:rFonts w:ascii="Arial" w:eastAsia="Calibri" w:hAnsi="Arial" w:cs="Arial"/>
          <w:i/>
          <w:iCs/>
          <w:color w:val="000000" w:themeColor="text1"/>
          <w:sz w:val="24"/>
          <w:szCs w:val="24"/>
          <w:lang w:val="es-CR" w:eastAsia="es-ES"/>
        </w:rPr>
        <w:t>Municipal aprobó una subvención por un monto de ₡20.000.000,00 (veinte millones</w:t>
      </w:r>
      <w:r w:rsidR="00F04299">
        <w:rPr>
          <w:rFonts w:ascii="Arial" w:eastAsia="Calibri" w:hAnsi="Arial" w:cs="Arial"/>
          <w:i/>
          <w:iCs/>
          <w:color w:val="000000" w:themeColor="text1"/>
          <w:sz w:val="24"/>
          <w:szCs w:val="24"/>
          <w:lang w:val="es-CR" w:eastAsia="es-ES"/>
        </w:rPr>
        <w:t xml:space="preserve"> </w:t>
      </w:r>
      <w:r w:rsidR="00F04299" w:rsidRPr="00F04299">
        <w:rPr>
          <w:rFonts w:ascii="Arial" w:eastAsia="Calibri" w:hAnsi="Arial" w:cs="Arial"/>
          <w:i/>
          <w:iCs/>
          <w:color w:val="000000" w:themeColor="text1"/>
          <w:sz w:val="24"/>
          <w:szCs w:val="24"/>
          <w:lang w:val="es-CR" w:eastAsia="es-ES"/>
        </w:rPr>
        <w:t>de colones) a favor de la Junta Administrativa del Liceo Lic. Daniel Oduber Quirós</w:t>
      </w:r>
      <w:r w:rsidR="00F04299">
        <w:rPr>
          <w:rFonts w:ascii="Arial" w:eastAsia="Calibri" w:hAnsi="Arial" w:cs="Arial"/>
          <w:i/>
          <w:iCs/>
          <w:color w:val="000000" w:themeColor="text1"/>
          <w:sz w:val="24"/>
          <w:szCs w:val="24"/>
          <w:lang w:val="es-CR" w:eastAsia="es-ES"/>
        </w:rPr>
        <w:t xml:space="preserve"> </w:t>
      </w:r>
      <w:r w:rsidR="00F04299" w:rsidRPr="00F04299">
        <w:rPr>
          <w:rFonts w:ascii="Arial" w:eastAsia="Calibri" w:hAnsi="Arial" w:cs="Arial"/>
          <w:i/>
          <w:iCs/>
          <w:color w:val="000000" w:themeColor="text1"/>
          <w:sz w:val="24"/>
          <w:szCs w:val="24"/>
          <w:lang w:val="es-CR" w:eastAsia="es-ES"/>
        </w:rPr>
        <w:t>de San Francisco para techado.</w:t>
      </w:r>
      <w:r w:rsidR="00F04299">
        <w:rPr>
          <w:rFonts w:ascii="Arial" w:eastAsia="Calibri" w:hAnsi="Arial" w:cs="Arial"/>
          <w:i/>
          <w:iCs/>
          <w:color w:val="000000" w:themeColor="text1"/>
          <w:sz w:val="24"/>
          <w:szCs w:val="24"/>
          <w:lang w:val="es-CR" w:eastAsia="es-ES"/>
        </w:rPr>
        <w:t xml:space="preserve"> </w:t>
      </w:r>
      <w:r w:rsidR="00F04299" w:rsidRPr="00F04299">
        <w:rPr>
          <w:rFonts w:ascii="Arial" w:eastAsia="Calibri" w:hAnsi="Arial" w:cs="Arial"/>
          <w:i/>
          <w:iCs/>
          <w:color w:val="000000" w:themeColor="text1"/>
          <w:sz w:val="24"/>
          <w:szCs w:val="24"/>
          <w:lang w:val="es-CR" w:eastAsia="es-ES"/>
        </w:rPr>
        <w:t>En adelante, corresponde realizar la incorporación de dichos recursos en el</w:t>
      </w:r>
      <w:r w:rsidR="00F04299">
        <w:rPr>
          <w:rFonts w:ascii="Arial" w:eastAsia="Calibri" w:hAnsi="Arial" w:cs="Arial"/>
          <w:i/>
          <w:iCs/>
          <w:color w:val="000000" w:themeColor="text1"/>
          <w:sz w:val="24"/>
          <w:szCs w:val="24"/>
          <w:lang w:val="es-CR" w:eastAsia="es-ES"/>
        </w:rPr>
        <w:t xml:space="preserve"> </w:t>
      </w:r>
      <w:r w:rsidR="00F04299" w:rsidRPr="00F04299">
        <w:rPr>
          <w:rFonts w:ascii="Arial" w:eastAsia="Calibri" w:hAnsi="Arial" w:cs="Arial"/>
          <w:i/>
          <w:iCs/>
          <w:color w:val="000000" w:themeColor="text1"/>
          <w:sz w:val="24"/>
          <w:szCs w:val="24"/>
          <w:lang w:val="es-CR" w:eastAsia="es-ES"/>
        </w:rPr>
        <w:t>presupuesto municipal para su respectiva aprobación por parte de la Contraloría</w:t>
      </w:r>
      <w:r w:rsidR="00F04299">
        <w:rPr>
          <w:rFonts w:ascii="Arial" w:eastAsia="Calibri" w:hAnsi="Arial" w:cs="Arial"/>
          <w:i/>
          <w:iCs/>
          <w:color w:val="000000" w:themeColor="text1"/>
          <w:sz w:val="24"/>
          <w:szCs w:val="24"/>
          <w:lang w:val="es-CR" w:eastAsia="es-ES"/>
        </w:rPr>
        <w:t xml:space="preserve"> </w:t>
      </w:r>
      <w:r w:rsidR="00F04299" w:rsidRPr="00F04299">
        <w:rPr>
          <w:rFonts w:ascii="Arial" w:eastAsia="Calibri" w:hAnsi="Arial" w:cs="Arial"/>
          <w:i/>
          <w:iCs/>
          <w:color w:val="000000" w:themeColor="text1"/>
          <w:sz w:val="24"/>
          <w:szCs w:val="24"/>
          <w:lang w:val="es-CR" w:eastAsia="es-ES"/>
        </w:rPr>
        <w:t>General de la República (CGR) y, posteriormente, proceder con el giro de los fondos.</w:t>
      </w:r>
      <w:r w:rsidR="00F04299">
        <w:rPr>
          <w:rFonts w:ascii="Arial" w:eastAsia="Calibri" w:hAnsi="Arial" w:cs="Arial"/>
          <w:i/>
          <w:iCs/>
          <w:color w:val="000000" w:themeColor="text1"/>
          <w:sz w:val="24"/>
          <w:szCs w:val="24"/>
          <w:lang w:val="es-CR" w:eastAsia="es-ES"/>
        </w:rPr>
        <w:t xml:space="preserve"> </w:t>
      </w:r>
      <w:r w:rsidR="00F04299" w:rsidRPr="00F04299">
        <w:rPr>
          <w:rFonts w:ascii="Arial" w:eastAsia="Calibri" w:hAnsi="Arial" w:cs="Arial"/>
          <w:i/>
          <w:iCs/>
          <w:color w:val="000000" w:themeColor="text1"/>
          <w:sz w:val="24"/>
          <w:szCs w:val="24"/>
          <w:lang w:val="es-CR" w:eastAsia="es-ES"/>
        </w:rPr>
        <w:t xml:space="preserve">Agradecemos el interés demostrado en promover iniciativas </w:t>
      </w:r>
      <w:r w:rsidR="00F04299" w:rsidRPr="00F04299">
        <w:rPr>
          <w:rFonts w:ascii="Arial" w:eastAsia="Calibri" w:hAnsi="Arial" w:cs="Arial"/>
          <w:i/>
          <w:iCs/>
          <w:color w:val="000000" w:themeColor="text1"/>
          <w:sz w:val="24"/>
          <w:szCs w:val="24"/>
          <w:lang w:val="es-CR" w:eastAsia="es-ES"/>
        </w:rPr>
        <w:lastRenderedPageBreak/>
        <w:t>en beneficio de la</w:t>
      </w:r>
      <w:r w:rsidR="00F04299">
        <w:rPr>
          <w:rFonts w:ascii="Arial" w:eastAsia="Calibri" w:hAnsi="Arial" w:cs="Arial"/>
          <w:i/>
          <w:iCs/>
          <w:color w:val="000000" w:themeColor="text1"/>
          <w:sz w:val="24"/>
          <w:szCs w:val="24"/>
          <w:lang w:val="es-CR" w:eastAsia="es-ES"/>
        </w:rPr>
        <w:t xml:space="preserve"> </w:t>
      </w:r>
      <w:r w:rsidR="00F04299" w:rsidRPr="00F04299">
        <w:rPr>
          <w:rFonts w:ascii="Arial" w:eastAsia="Calibri" w:hAnsi="Arial" w:cs="Arial"/>
          <w:i/>
          <w:iCs/>
          <w:color w:val="000000" w:themeColor="text1"/>
          <w:sz w:val="24"/>
          <w:szCs w:val="24"/>
          <w:lang w:val="es-CR" w:eastAsia="es-ES"/>
        </w:rPr>
        <w:t>comunidad educativa y reiteramos nuestra disposición para colaborar dentro del</w:t>
      </w:r>
      <w:r w:rsidR="00F04299">
        <w:rPr>
          <w:rFonts w:ascii="Arial" w:eastAsia="Calibri" w:hAnsi="Arial" w:cs="Arial"/>
          <w:i/>
          <w:iCs/>
          <w:color w:val="000000" w:themeColor="text1"/>
          <w:sz w:val="24"/>
          <w:szCs w:val="24"/>
          <w:lang w:val="es-CR" w:eastAsia="es-ES"/>
        </w:rPr>
        <w:t xml:space="preserve"> </w:t>
      </w:r>
      <w:r w:rsidR="00F04299" w:rsidRPr="00F04299">
        <w:rPr>
          <w:rFonts w:ascii="Arial" w:eastAsia="Calibri" w:hAnsi="Arial" w:cs="Arial"/>
          <w:i/>
          <w:iCs/>
          <w:color w:val="000000" w:themeColor="text1"/>
          <w:sz w:val="24"/>
          <w:szCs w:val="24"/>
          <w:lang w:val="es-CR" w:eastAsia="es-ES"/>
        </w:rPr>
        <w:t>marco legal aplicable</w:t>
      </w:r>
      <w:r w:rsidR="00F04299">
        <w:rPr>
          <w:rFonts w:ascii="Arial" w:eastAsia="Calibri" w:hAnsi="Arial" w:cs="Arial"/>
          <w:i/>
          <w:iCs/>
          <w:color w:val="000000" w:themeColor="text1"/>
          <w:sz w:val="24"/>
          <w:szCs w:val="24"/>
          <w:lang w:val="es-CR" w:eastAsia="es-ES"/>
        </w:rPr>
        <w:t xml:space="preserve">…” </w:t>
      </w:r>
      <w:r>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Pr>
          <w:rFonts w:ascii="Arial" w:eastAsia="Calibri" w:hAnsi="Arial" w:cs="Arial"/>
          <w:sz w:val="24"/>
          <w:szCs w:val="24"/>
          <w:lang w:val="es-CR" w:eastAsia="es-ES"/>
        </w:rPr>
        <w:t xml:space="preserve"> </w:t>
      </w:r>
      <w:r w:rsidR="007017E6">
        <w:rPr>
          <w:rFonts w:ascii="Arial" w:eastAsia="Calibri" w:hAnsi="Arial" w:cs="Arial"/>
          <w:sz w:val="24"/>
          <w:szCs w:val="24"/>
          <w:lang w:val="es-CR" w:eastAsia="es-ES"/>
        </w:rPr>
        <w:t>propone dispensar del trámite de comisión. Somete a discusión. Suficientemente discutida. S</w:t>
      </w:r>
      <w:r>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Pr>
          <w:rFonts w:ascii="Arial" w:eastAsia="Calibri" w:hAnsi="Arial" w:cs="Arial"/>
          <w:sz w:val="24"/>
          <w:szCs w:val="24"/>
          <w:lang w:val="es-CR" w:eastAsia="es-ES"/>
        </w:rPr>
        <w:t xml:space="preserve">; </w:t>
      </w:r>
      <w:r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Pr>
          <w:rFonts w:ascii="Arial" w:eastAsia="Calibri" w:hAnsi="Arial" w:cs="Arial"/>
          <w:b/>
          <w:bCs/>
          <w:sz w:val="24"/>
          <w:szCs w:val="24"/>
          <w:lang w:val="es-CR" w:eastAsia="es-ES"/>
        </w:rPr>
        <w:t>Quesada Cerdas</w:t>
      </w:r>
      <w:r w:rsidRPr="00F60762">
        <w:rPr>
          <w:rFonts w:ascii="Arial" w:eastAsia="Calibri" w:hAnsi="Arial" w:cs="Arial"/>
          <w:b/>
          <w:bCs/>
          <w:sz w:val="24"/>
          <w:szCs w:val="24"/>
          <w:lang w:val="es-CR" w:eastAsia="es-ES"/>
        </w:rPr>
        <w:t xml:space="preserve">, Pichardo Aguilar, Alvarado Méndez y Acevedo Gutiérrez, aprobar </w:t>
      </w:r>
      <w:r>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Pr>
          <w:rFonts w:ascii="Arial" w:eastAsia="Calibri" w:hAnsi="Arial" w:cs="Arial"/>
          <w:b/>
          <w:bCs/>
          <w:sz w:val="24"/>
          <w:szCs w:val="24"/>
          <w:lang w:val="es-CR" w:eastAsia="es-ES"/>
        </w:rPr>
        <w:t xml:space="preserve">.- </w:t>
      </w:r>
      <w:r w:rsidR="00D82F74">
        <w:rPr>
          <w:rFonts w:ascii="Arial" w:eastAsia="Calibri" w:hAnsi="Arial" w:cs="Arial"/>
          <w:sz w:val="24"/>
          <w:szCs w:val="24"/>
          <w:lang w:val="es-CR" w:eastAsia="es-ES"/>
        </w:rPr>
        <w:t>El presidente Acevedo Gutiérrez</w:t>
      </w:r>
      <w:r>
        <w:rPr>
          <w:rFonts w:ascii="Arial" w:eastAsia="Calibri" w:hAnsi="Arial" w:cs="Arial"/>
          <w:sz w:val="24"/>
          <w:szCs w:val="24"/>
          <w:lang w:val="es-CR" w:eastAsia="es-ES"/>
        </w:rPr>
        <w:t xml:space="preserve"> </w:t>
      </w:r>
      <w:r w:rsidR="006130E1">
        <w:rPr>
          <w:rFonts w:ascii="Arial" w:eastAsia="Calibri" w:hAnsi="Arial" w:cs="Arial"/>
          <w:sz w:val="24"/>
          <w:szCs w:val="24"/>
          <w:lang w:val="es-CR" w:eastAsia="es-ES"/>
        </w:rPr>
        <w:t>propone aprobar el informe. Somete a discusión. Suficientemente discutida. S</w:t>
      </w:r>
      <w:r w:rsidRPr="00F60762">
        <w:rPr>
          <w:rFonts w:ascii="Arial" w:eastAsia="Calibri" w:hAnsi="Arial" w:cs="Arial"/>
          <w:sz w:val="24"/>
          <w:szCs w:val="24"/>
          <w:lang w:val="es-CR" w:eastAsia="es-ES"/>
        </w:rPr>
        <w:t xml:space="preserve">omete a votación la </w:t>
      </w:r>
      <w:r>
        <w:rPr>
          <w:rFonts w:ascii="Arial" w:eastAsia="Calibri" w:hAnsi="Arial" w:cs="Arial"/>
          <w:sz w:val="24"/>
          <w:szCs w:val="24"/>
          <w:lang w:val="es-CR" w:eastAsia="es-ES"/>
        </w:rPr>
        <w:t>propuesta</w:t>
      </w:r>
      <w:r w:rsidRPr="00F60762">
        <w:rPr>
          <w:rFonts w:ascii="Arial" w:eastAsia="Calibri" w:hAnsi="Arial" w:cs="Arial"/>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Pr>
          <w:rFonts w:ascii="Arial" w:eastAsia="Calibri" w:hAnsi="Arial" w:cs="Arial"/>
          <w:b/>
          <w:bCs/>
          <w:sz w:val="24"/>
          <w:szCs w:val="24"/>
          <w:lang w:val="es-CR" w:eastAsia="es-ES"/>
        </w:rPr>
        <w:t xml:space="preserve">, </w:t>
      </w:r>
      <w:r w:rsidR="00AC5E70">
        <w:rPr>
          <w:rFonts w:ascii="Arial" w:eastAsia="Calibri" w:hAnsi="Arial" w:cs="Arial"/>
          <w:b/>
          <w:bCs/>
          <w:sz w:val="24"/>
          <w:szCs w:val="24"/>
          <w:lang w:val="es-CR" w:eastAsia="es-ES"/>
        </w:rPr>
        <w:t xml:space="preserve">aprobar el informe </w:t>
      </w:r>
      <w:r w:rsidR="00AC5E70" w:rsidRPr="00AC5E70">
        <w:rPr>
          <w:rFonts w:ascii="Arial" w:eastAsia="Calibri" w:hAnsi="Arial" w:cs="Arial"/>
          <w:b/>
          <w:bCs/>
          <w:sz w:val="24"/>
          <w:szCs w:val="24"/>
          <w:lang w:val="es-CR" w:eastAsia="es-ES"/>
        </w:rPr>
        <w:t>AAF-OF-079-2026</w:t>
      </w:r>
      <w:r w:rsidRPr="00F67274">
        <w:rPr>
          <w:rFonts w:ascii="Arial" w:eastAsia="Calibri" w:hAnsi="Arial" w:cs="Arial"/>
          <w:b/>
          <w:bCs/>
          <w:sz w:val="24"/>
          <w:szCs w:val="24"/>
          <w:lang w:val="es-CR" w:eastAsia="es-ES"/>
        </w:rPr>
        <w:t xml:space="preserve">. </w:t>
      </w:r>
      <w:r>
        <w:rPr>
          <w:rFonts w:ascii="Arial" w:eastAsia="Calibri" w:hAnsi="Arial" w:cs="Arial"/>
          <w:b/>
          <w:bCs/>
          <w:sz w:val="24"/>
          <w:szCs w:val="24"/>
          <w:lang w:val="es-CR" w:eastAsia="es-ES"/>
        </w:rPr>
        <w:t xml:space="preserve"> - </w:t>
      </w:r>
      <w:r>
        <w:rPr>
          <w:rFonts w:ascii="Arial" w:eastAsia="Calibri" w:hAnsi="Arial" w:cs="Arial"/>
          <w:sz w:val="24"/>
          <w:szCs w:val="24"/>
          <w:lang w:val="es-CR" w:eastAsia="es-ES"/>
        </w:rPr>
        <w:t xml:space="preserve">Notifíquese este acuerdo con acuse de recibo y fecha a </w:t>
      </w:r>
      <w:r w:rsidR="009D6B82" w:rsidRPr="009D6B82">
        <w:rPr>
          <w:rFonts w:ascii="Arial" w:eastAsia="Calibri" w:hAnsi="Arial" w:cs="Arial"/>
          <w:sz w:val="24"/>
          <w:szCs w:val="24"/>
          <w:lang w:val="es-CR" w:eastAsia="es-ES"/>
        </w:rPr>
        <w:t xml:space="preserve">la Junta Administrativa del Liceo de San Francisco Daniel Oduber Quirós al correo </w:t>
      </w:r>
      <w:hyperlink r:id="rId25" w:history="1">
        <w:r w:rsidR="009D6B82" w:rsidRPr="00A320F1">
          <w:rPr>
            <w:rStyle w:val="Hipervnculo"/>
            <w:rFonts w:ascii="Arial" w:eastAsia="Calibri" w:hAnsi="Arial" w:cs="Arial"/>
            <w:sz w:val="24"/>
            <w:szCs w:val="24"/>
            <w:lang w:val="es-CR" w:eastAsia="es-ES"/>
          </w:rPr>
          <w:t>3008186389@junta.mep.go.cr</w:t>
        </w:r>
      </w:hyperlink>
      <w:r w:rsidR="009D6B82">
        <w:rPr>
          <w:rFonts w:ascii="Arial" w:eastAsia="Calibri" w:hAnsi="Arial" w:cs="Arial"/>
          <w:sz w:val="24"/>
          <w:szCs w:val="24"/>
          <w:lang w:val="es-CR" w:eastAsia="es-ES"/>
        </w:rPr>
        <w:t xml:space="preserve"> </w:t>
      </w:r>
      <w:r>
        <w:rPr>
          <w:rFonts w:ascii="Arial" w:eastAsia="Calibri" w:hAnsi="Arial" w:cs="Arial"/>
          <w:sz w:val="24"/>
          <w:szCs w:val="24"/>
          <w:lang w:val="es-CR" w:eastAsia="es-ES"/>
        </w:rPr>
        <w:t>y al alcalde Mario Redondo Poveda. –</w:t>
      </w:r>
      <w:r>
        <w:rPr>
          <w:rFonts w:ascii="Arial" w:eastAsia="Calibri" w:hAnsi="Arial" w:cs="Arial"/>
          <w:b/>
          <w:bCs/>
          <w:sz w:val="24"/>
          <w:szCs w:val="24"/>
          <w:lang w:val="es-CR" w:eastAsia="es-ES"/>
        </w:rPr>
        <w:t>------------------</w:t>
      </w:r>
      <w:r w:rsidR="009D6B82">
        <w:rPr>
          <w:rFonts w:ascii="Arial" w:eastAsia="Calibri" w:hAnsi="Arial" w:cs="Arial"/>
          <w:b/>
          <w:bCs/>
          <w:sz w:val="24"/>
          <w:szCs w:val="24"/>
          <w:lang w:val="es-CR" w:eastAsia="es-ES"/>
        </w:rPr>
        <w:t>------</w:t>
      </w:r>
      <w:r w:rsidR="006130E1">
        <w:rPr>
          <w:rFonts w:ascii="Arial" w:eastAsia="Calibri" w:hAnsi="Arial" w:cs="Arial"/>
          <w:b/>
          <w:bCs/>
          <w:sz w:val="24"/>
          <w:szCs w:val="24"/>
          <w:lang w:val="es-CR" w:eastAsia="es-ES"/>
        </w:rPr>
        <w:t>--------------------------------</w:t>
      </w:r>
      <w:r w:rsidR="009D6B82">
        <w:rPr>
          <w:rFonts w:ascii="Arial" w:eastAsia="Calibri" w:hAnsi="Arial" w:cs="Arial"/>
          <w:b/>
          <w:bCs/>
          <w:sz w:val="24"/>
          <w:szCs w:val="24"/>
          <w:lang w:val="es-CR" w:eastAsia="es-ES"/>
        </w:rPr>
        <w:t>-----------------------------------</w:t>
      </w:r>
      <w:r w:rsidRPr="00C47098">
        <w:rPr>
          <w:rFonts w:ascii="Arial" w:eastAsia="Calibri" w:hAnsi="Arial" w:cs="Arial"/>
          <w:b/>
          <w:bCs/>
          <w:color w:val="000000" w:themeColor="text1"/>
          <w:sz w:val="24"/>
          <w:szCs w:val="24"/>
          <w:u w:val="single"/>
          <w:lang w:val="es-CR" w:eastAsia="es-ES"/>
        </w:rPr>
        <w:t xml:space="preserve">ARTÍCULO </w:t>
      </w:r>
      <w:r w:rsidR="00A31E3B">
        <w:rPr>
          <w:rFonts w:ascii="Arial" w:eastAsia="Calibri" w:hAnsi="Arial" w:cs="Arial"/>
          <w:b/>
          <w:bCs/>
          <w:color w:val="000000" w:themeColor="text1"/>
          <w:sz w:val="24"/>
          <w:szCs w:val="24"/>
          <w:u w:val="single"/>
          <w:lang w:val="es-CR" w:eastAsia="es-ES"/>
        </w:rPr>
        <w:t>21</w:t>
      </w:r>
      <w:r w:rsidR="00682AD1">
        <w:rPr>
          <w:rFonts w:ascii="Arial" w:eastAsia="Calibri" w:hAnsi="Arial" w:cs="Arial"/>
          <w:b/>
          <w:bCs/>
          <w:color w:val="000000" w:themeColor="text1"/>
          <w:sz w:val="24"/>
          <w:szCs w:val="24"/>
          <w:u w:val="single"/>
          <w:lang w:val="es-CR" w:eastAsia="es-ES"/>
        </w:rPr>
        <w:t xml:space="preserve">. - </w:t>
      </w:r>
      <w:r w:rsidR="00AB5CA0" w:rsidRPr="00AB5CA0">
        <w:rPr>
          <w:rFonts w:ascii="Arial" w:eastAsia="Calibri" w:hAnsi="Arial" w:cs="Arial"/>
          <w:b/>
          <w:bCs/>
          <w:color w:val="000000" w:themeColor="text1"/>
          <w:sz w:val="24"/>
          <w:szCs w:val="24"/>
          <w:u w:val="single"/>
          <w:lang w:val="es-CR" w:eastAsia="es-ES"/>
        </w:rPr>
        <w:t>OFICIO AM-INF-198-2026, SOBRE ATENCIÓN AL ARTÍCULO 41 ACTA 168-2022.</w:t>
      </w:r>
      <w:r w:rsidR="00AB5CA0">
        <w:rPr>
          <w:rFonts w:ascii="Arial" w:eastAsia="Calibri" w:hAnsi="Arial" w:cs="Arial"/>
          <w:b/>
          <w:bCs/>
          <w:color w:val="000000" w:themeColor="text1"/>
          <w:sz w:val="24"/>
          <w:szCs w:val="24"/>
          <w:u w:val="single"/>
          <w:lang w:val="es-CR" w:eastAsia="es-ES"/>
        </w:rPr>
        <w:t xml:space="preserve"> ------------------------------------------------------------</w:t>
      </w:r>
      <w:r w:rsidR="00CC4836">
        <w:rPr>
          <w:rFonts w:ascii="Arial" w:eastAsia="Calibri" w:hAnsi="Arial" w:cs="Arial"/>
          <w:color w:val="000000" w:themeColor="text1"/>
          <w:sz w:val="24"/>
          <w:szCs w:val="24"/>
          <w:lang w:val="es-CR" w:eastAsia="es-ES"/>
        </w:rPr>
        <w:t xml:space="preserve">Se conoce oficio </w:t>
      </w:r>
      <w:r w:rsidR="00F82F40" w:rsidRPr="00F82F40">
        <w:rPr>
          <w:rFonts w:ascii="Arial" w:eastAsia="Calibri" w:hAnsi="Arial" w:cs="Arial"/>
          <w:color w:val="000000" w:themeColor="text1"/>
          <w:sz w:val="24"/>
          <w:szCs w:val="24"/>
          <w:lang w:val="es-CR" w:eastAsia="es-ES"/>
        </w:rPr>
        <w:t>AM-INF-198-2026</w:t>
      </w:r>
      <w:r w:rsidR="00F82F40">
        <w:rPr>
          <w:rFonts w:ascii="Arial" w:eastAsia="Calibri" w:hAnsi="Arial" w:cs="Arial"/>
          <w:color w:val="000000" w:themeColor="text1"/>
          <w:sz w:val="24"/>
          <w:szCs w:val="24"/>
          <w:lang w:val="es-CR" w:eastAsia="es-ES"/>
        </w:rPr>
        <w:t xml:space="preserve"> </w:t>
      </w:r>
      <w:r w:rsidR="00CC4836">
        <w:rPr>
          <w:rFonts w:ascii="Arial" w:eastAsia="Calibri" w:hAnsi="Arial" w:cs="Arial"/>
          <w:color w:val="000000" w:themeColor="text1"/>
          <w:sz w:val="24"/>
          <w:szCs w:val="24"/>
          <w:lang w:val="es-CR" w:eastAsia="es-ES"/>
        </w:rPr>
        <w:t xml:space="preserve">de fecha </w:t>
      </w:r>
      <w:r w:rsidR="00F82F40">
        <w:rPr>
          <w:rFonts w:ascii="Arial" w:eastAsia="Calibri" w:hAnsi="Arial" w:cs="Arial"/>
          <w:color w:val="000000" w:themeColor="text1"/>
          <w:sz w:val="24"/>
          <w:szCs w:val="24"/>
          <w:lang w:val="es-CR" w:eastAsia="es-ES"/>
        </w:rPr>
        <w:t>06 de abril del 2026</w:t>
      </w:r>
      <w:r w:rsidR="00CC4836">
        <w:rPr>
          <w:rFonts w:ascii="Arial" w:eastAsia="Calibri" w:hAnsi="Arial" w:cs="Arial"/>
          <w:color w:val="000000" w:themeColor="text1"/>
          <w:sz w:val="24"/>
          <w:szCs w:val="24"/>
          <w:lang w:val="es-CR" w:eastAsia="es-ES"/>
        </w:rPr>
        <w:t xml:space="preserve">, suscrito por el Lic. Mario Redondo Poveda, alcalde, por medio del cual remite oficio </w:t>
      </w:r>
      <w:r w:rsidR="00F82F40" w:rsidRPr="00F82F40">
        <w:rPr>
          <w:rFonts w:ascii="Arial" w:eastAsia="Calibri" w:hAnsi="Arial" w:cs="Arial"/>
          <w:color w:val="000000" w:themeColor="text1"/>
          <w:sz w:val="24"/>
          <w:szCs w:val="24"/>
          <w:lang w:val="es-CR" w:eastAsia="es-ES"/>
        </w:rPr>
        <w:t>RH-125-2026 suscrito por la Licda. Ivonne Martínez Vargas, Jefe de Recursos Humanos, respuesta al Acta Nº168-2022, Artículo 41,</w:t>
      </w:r>
      <w:r w:rsidR="00F82F40">
        <w:rPr>
          <w:rFonts w:ascii="Arial" w:eastAsia="Calibri" w:hAnsi="Arial" w:cs="Arial"/>
          <w:color w:val="000000" w:themeColor="text1"/>
          <w:sz w:val="24"/>
          <w:szCs w:val="24"/>
          <w:lang w:val="es-CR" w:eastAsia="es-ES"/>
        </w:rPr>
        <w:t xml:space="preserve"> </w:t>
      </w:r>
      <w:r w:rsidR="00F82F40" w:rsidRPr="00F82F40">
        <w:rPr>
          <w:rFonts w:ascii="Arial" w:eastAsia="Calibri" w:hAnsi="Arial" w:cs="Arial"/>
          <w:color w:val="000000" w:themeColor="text1"/>
          <w:sz w:val="24"/>
          <w:szCs w:val="24"/>
          <w:lang w:val="es-CR" w:eastAsia="es-ES"/>
        </w:rPr>
        <w:t>para su debido conocimiento</w:t>
      </w:r>
      <w:r w:rsidR="00CC4836">
        <w:rPr>
          <w:rFonts w:ascii="Arial" w:eastAsia="Calibri" w:hAnsi="Arial" w:cs="Arial"/>
          <w:color w:val="000000" w:themeColor="text1"/>
          <w:sz w:val="24"/>
          <w:szCs w:val="24"/>
          <w:lang w:val="es-CR" w:eastAsia="es-ES"/>
        </w:rPr>
        <w:t xml:space="preserve">, y que dice: </w:t>
      </w:r>
      <w:r w:rsidR="00CC4836">
        <w:rPr>
          <w:rFonts w:ascii="Arial" w:eastAsia="Calibri" w:hAnsi="Arial" w:cs="Arial"/>
          <w:i/>
          <w:iCs/>
          <w:color w:val="000000" w:themeColor="text1"/>
          <w:sz w:val="24"/>
          <w:szCs w:val="24"/>
          <w:lang w:val="es-CR" w:eastAsia="es-ES"/>
        </w:rPr>
        <w:t>“…</w:t>
      </w:r>
    </w:p>
    <w:p w14:paraId="1CABA44E" w14:textId="77777777"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7431F02" w14:textId="77777777"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D8D7853" w14:textId="341E76BB"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442B5DB" w14:textId="77777777"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46E0F58" w14:textId="77777777"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20E5E9F1" w14:textId="59D92FCD" w:rsidR="003B791A" w:rsidRDefault="006130E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sidRPr="00F33A61">
        <w:rPr>
          <w:rFonts w:ascii="Arial" w:eastAsia="Calibri" w:hAnsi="Arial" w:cs="Arial"/>
          <w:i/>
          <w:iCs/>
          <w:noProof/>
          <w:color w:val="000000" w:themeColor="text1"/>
          <w:sz w:val="24"/>
          <w:szCs w:val="24"/>
          <w:lang w:val="es-CR" w:eastAsia="es-ES"/>
        </w:rPr>
        <w:lastRenderedPageBreak/>
        <w:drawing>
          <wp:anchor distT="0" distB="0" distL="114300" distR="114300" simplePos="0" relativeHeight="251652608" behindDoc="0" locked="0" layoutInCell="1" allowOverlap="1" wp14:anchorId="0A2A2D75" wp14:editId="4CAF2B46">
            <wp:simplePos x="0" y="0"/>
            <wp:positionH relativeFrom="column">
              <wp:posOffset>1074355</wp:posOffset>
            </wp:positionH>
            <wp:positionV relativeFrom="paragraph">
              <wp:posOffset>5290</wp:posOffset>
            </wp:positionV>
            <wp:extent cx="3089843" cy="4594860"/>
            <wp:effectExtent l="0" t="0" r="0" b="0"/>
            <wp:wrapNone/>
            <wp:docPr id="762937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37453" name=""/>
                    <pic:cNvPicPr/>
                  </pic:nvPicPr>
                  <pic:blipFill>
                    <a:blip r:embed="rId26">
                      <a:extLst>
                        <a:ext uri="{28A0092B-C50C-407E-A947-70E740481C1C}">
                          <a14:useLocalDpi xmlns:a14="http://schemas.microsoft.com/office/drawing/2010/main" val="0"/>
                        </a:ext>
                      </a:extLst>
                    </a:blip>
                    <a:stretch>
                      <a:fillRect/>
                    </a:stretch>
                  </pic:blipFill>
                  <pic:spPr>
                    <a:xfrm>
                      <a:off x="0" y="0"/>
                      <a:ext cx="3089843" cy="4594860"/>
                    </a:xfrm>
                    <a:prstGeom prst="rect">
                      <a:avLst/>
                    </a:prstGeom>
                  </pic:spPr>
                </pic:pic>
              </a:graphicData>
            </a:graphic>
            <wp14:sizeRelH relativeFrom="margin">
              <wp14:pctWidth>0</wp14:pctWidth>
            </wp14:sizeRelH>
            <wp14:sizeRelV relativeFrom="margin">
              <wp14:pctHeight>0</wp14:pctHeight>
            </wp14:sizeRelV>
          </wp:anchor>
        </w:drawing>
      </w:r>
    </w:p>
    <w:p w14:paraId="786B6218" w14:textId="0F90B6CC"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54DE5D1A" w14:textId="6C704353"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4BC8D8B" w14:textId="5EEEA34E"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0AA6EF6" w14:textId="77777777"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183FFD66" w14:textId="5436EAC3"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5483217" w14:textId="77777777"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59A8ADD" w14:textId="77777777"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1BC1D41" w14:textId="77777777"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C3D9032" w14:textId="77777777" w:rsidR="003B791A" w:rsidRDefault="003B791A"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564A6279" w14:textId="77777777" w:rsidR="003B791A" w:rsidRPr="009D6B82" w:rsidRDefault="003B791A" w:rsidP="00F82F40">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5AD61F8" w14:textId="65B772EA"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1BFB60C" w14:textId="77777777"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6FB92BF" w14:textId="77777777"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51840BB" w14:textId="6A7CF572"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EDA825D" w14:textId="56E1109F" w:rsidR="00F33A61" w:rsidRDefault="0050202B"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sidRPr="008B6B86">
        <w:rPr>
          <w:rFonts w:ascii="Arial" w:eastAsia="Calibri" w:hAnsi="Arial" w:cs="Arial"/>
          <w:i/>
          <w:iCs/>
          <w:noProof/>
          <w:color w:val="000000" w:themeColor="text1"/>
          <w:sz w:val="24"/>
          <w:szCs w:val="24"/>
          <w:lang w:val="es-CR" w:eastAsia="es-ES"/>
        </w:rPr>
        <w:drawing>
          <wp:anchor distT="0" distB="0" distL="114300" distR="114300" simplePos="0" relativeHeight="251640320" behindDoc="0" locked="0" layoutInCell="1" allowOverlap="1" wp14:anchorId="3AA7D726" wp14:editId="14B35A94">
            <wp:simplePos x="0" y="0"/>
            <wp:positionH relativeFrom="margin">
              <wp:posOffset>899189</wp:posOffset>
            </wp:positionH>
            <wp:positionV relativeFrom="paragraph">
              <wp:posOffset>30148</wp:posOffset>
            </wp:positionV>
            <wp:extent cx="3275421" cy="4632960"/>
            <wp:effectExtent l="0" t="0" r="1270" b="0"/>
            <wp:wrapNone/>
            <wp:docPr id="1120150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150162" name=""/>
                    <pic:cNvPicPr/>
                  </pic:nvPicPr>
                  <pic:blipFill>
                    <a:blip r:embed="rId27">
                      <a:extLst>
                        <a:ext uri="{28A0092B-C50C-407E-A947-70E740481C1C}">
                          <a14:useLocalDpi xmlns:a14="http://schemas.microsoft.com/office/drawing/2010/main" val="0"/>
                        </a:ext>
                      </a:extLst>
                    </a:blip>
                    <a:stretch>
                      <a:fillRect/>
                    </a:stretch>
                  </pic:blipFill>
                  <pic:spPr>
                    <a:xfrm>
                      <a:off x="0" y="0"/>
                      <a:ext cx="3275421" cy="4632960"/>
                    </a:xfrm>
                    <a:prstGeom prst="rect">
                      <a:avLst/>
                    </a:prstGeom>
                  </pic:spPr>
                </pic:pic>
              </a:graphicData>
            </a:graphic>
            <wp14:sizeRelH relativeFrom="margin">
              <wp14:pctWidth>0</wp14:pctWidth>
            </wp14:sizeRelH>
            <wp14:sizeRelV relativeFrom="margin">
              <wp14:pctHeight>0</wp14:pctHeight>
            </wp14:sizeRelV>
          </wp:anchor>
        </w:drawing>
      </w:r>
    </w:p>
    <w:p w14:paraId="14B67EE4" w14:textId="6F2347E0"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52E3E24" w14:textId="4077DAC0"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75C6CC7" w14:textId="19A5F3E5"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15508B0D" w14:textId="52192E6E"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45281D8" w14:textId="47605A68"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E1F209A" w14:textId="4C8817EF"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A82AA6D" w14:textId="0BDB9D78"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20B9FABD" w14:textId="57DAF1BF"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B1A021C" w14:textId="6AA15000"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165235D" w14:textId="673132ED"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5B44060F" w14:textId="2FBABE0C"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213E91C7" w14:textId="77777777"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1F41F6CD" w14:textId="77777777"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761CC1F" w14:textId="77777777"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0AB4BAB" w14:textId="21F4BD5A" w:rsidR="00F33A61" w:rsidRDefault="006130E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sidRPr="00A83BAF">
        <w:rPr>
          <w:rFonts w:ascii="Arial" w:eastAsia="Calibri" w:hAnsi="Arial" w:cs="Arial"/>
          <w:i/>
          <w:iCs/>
          <w:noProof/>
          <w:color w:val="000000" w:themeColor="text1"/>
          <w:sz w:val="24"/>
          <w:szCs w:val="24"/>
          <w:lang w:val="es-CR" w:eastAsia="es-ES"/>
        </w:rPr>
        <w:lastRenderedPageBreak/>
        <w:drawing>
          <wp:anchor distT="0" distB="0" distL="114300" distR="114300" simplePos="0" relativeHeight="251655680" behindDoc="0" locked="0" layoutInCell="1" allowOverlap="1" wp14:anchorId="4921E99F" wp14:editId="42B3DAC2">
            <wp:simplePos x="0" y="0"/>
            <wp:positionH relativeFrom="margin">
              <wp:align>center</wp:align>
            </wp:positionH>
            <wp:positionV relativeFrom="paragraph">
              <wp:posOffset>-58892</wp:posOffset>
            </wp:positionV>
            <wp:extent cx="3106584" cy="4587240"/>
            <wp:effectExtent l="0" t="0" r="0" b="3810"/>
            <wp:wrapNone/>
            <wp:docPr id="6016115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611520" name=""/>
                    <pic:cNvPicPr/>
                  </pic:nvPicPr>
                  <pic:blipFill>
                    <a:blip r:embed="rId28">
                      <a:extLst>
                        <a:ext uri="{28A0092B-C50C-407E-A947-70E740481C1C}">
                          <a14:useLocalDpi xmlns:a14="http://schemas.microsoft.com/office/drawing/2010/main" val="0"/>
                        </a:ext>
                      </a:extLst>
                    </a:blip>
                    <a:stretch>
                      <a:fillRect/>
                    </a:stretch>
                  </pic:blipFill>
                  <pic:spPr>
                    <a:xfrm>
                      <a:off x="0" y="0"/>
                      <a:ext cx="3106584" cy="4587240"/>
                    </a:xfrm>
                    <a:prstGeom prst="rect">
                      <a:avLst/>
                    </a:prstGeom>
                  </pic:spPr>
                </pic:pic>
              </a:graphicData>
            </a:graphic>
            <wp14:sizeRelH relativeFrom="margin">
              <wp14:pctWidth>0</wp14:pctWidth>
            </wp14:sizeRelH>
            <wp14:sizeRelV relativeFrom="margin">
              <wp14:pctHeight>0</wp14:pctHeight>
            </wp14:sizeRelV>
          </wp:anchor>
        </w:drawing>
      </w:r>
    </w:p>
    <w:p w14:paraId="238821E1" w14:textId="4BA39318"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53E962A" w14:textId="5995E760"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734EC18" w14:textId="3D09A037"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195C962" w14:textId="77777777"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FBE6325" w14:textId="636B2EF1"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24840049" w14:textId="1708D346"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D6A268B" w14:textId="5C182D37"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76F16B5" w14:textId="621EAD4E"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2427CC56" w14:textId="77777777"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54EDFA0" w14:textId="77777777"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4D0BDE9" w14:textId="77E7028E" w:rsidR="00F33A61" w:rsidRDefault="00F33A6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FF84EFB" w14:textId="5017E655" w:rsidR="008B6B86" w:rsidRDefault="008B6B8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FAEE107" w14:textId="77777777" w:rsidR="008B6B86" w:rsidRDefault="008B6B8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27C41370" w14:textId="56C5F327" w:rsidR="008B6B86" w:rsidRDefault="00AE771D"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sidRPr="00EA2B81">
        <w:rPr>
          <w:rFonts w:ascii="Arial" w:eastAsia="Calibri" w:hAnsi="Arial" w:cs="Arial"/>
          <w:i/>
          <w:iCs/>
          <w:noProof/>
          <w:color w:val="000000" w:themeColor="text1"/>
          <w:sz w:val="24"/>
          <w:szCs w:val="24"/>
          <w:lang w:val="es-CR" w:eastAsia="es-ES"/>
        </w:rPr>
        <w:drawing>
          <wp:anchor distT="0" distB="0" distL="114300" distR="114300" simplePos="0" relativeHeight="251648512" behindDoc="0" locked="0" layoutInCell="1" allowOverlap="1" wp14:anchorId="7DC99BB2" wp14:editId="208E9DD5">
            <wp:simplePos x="0" y="0"/>
            <wp:positionH relativeFrom="column">
              <wp:posOffset>1175921</wp:posOffset>
            </wp:positionH>
            <wp:positionV relativeFrom="paragraph">
              <wp:posOffset>177929</wp:posOffset>
            </wp:positionV>
            <wp:extent cx="3093158" cy="4678680"/>
            <wp:effectExtent l="0" t="0" r="0" b="7620"/>
            <wp:wrapNone/>
            <wp:docPr id="1237575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75680" name=""/>
                    <pic:cNvPicPr/>
                  </pic:nvPicPr>
                  <pic:blipFill>
                    <a:blip r:embed="rId29">
                      <a:extLst>
                        <a:ext uri="{28A0092B-C50C-407E-A947-70E740481C1C}">
                          <a14:useLocalDpi xmlns:a14="http://schemas.microsoft.com/office/drawing/2010/main" val="0"/>
                        </a:ext>
                      </a:extLst>
                    </a:blip>
                    <a:stretch>
                      <a:fillRect/>
                    </a:stretch>
                  </pic:blipFill>
                  <pic:spPr>
                    <a:xfrm>
                      <a:off x="0" y="0"/>
                      <a:ext cx="3093158" cy="4678680"/>
                    </a:xfrm>
                    <a:prstGeom prst="rect">
                      <a:avLst/>
                    </a:prstGeom>
                  </pic:spPr>
                </pic:pic>
              </a:graphicData>
            </a:graphic>
            <wp14:sizeRelH relativeFrom="margin">
              <wp14:pctWidth>0</wp14:pctWidth>
            </wp14:sizeRelH>
            <wp14:sizeRelV relativeFrom="margin">
              <wp14:pctHeight>0</wp14:pctHeight>
            </wp14:sizeRelV>
          </wp:anchor>
        </w:drawing>
      </w:r>
    </w:p>
    <w:p w14:paraId="7A0D7A41" w14:textId="6023C192" w:rsidR="008B6B86" w:rsidRDefault="008B6B8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908F3CD" w14:textId="6343A5E1" w:rsidR="008B6B86" w:rsidRDefault="008B6B8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CD38C1B" w14:textId="6774624E" w:rsidR="008B6B86" w:rsidRDefault="008B6B8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1156B5DC" w14:textId="0C906613" w:rsidR="008B6B86" w:rsidRDefault="008B6B8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59EA842E" w14:textId="5D6E4F4B" w:rsidR="008B6B86" w:rsidRDefault="008B6B8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6B0EF28" w14:textId="00E352A5" w:rsidR="008B6B86" w:rsidRDefault="008B6B8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28283EC" w14:textId="2F11CAFB" w:rsidR="008B6B86" w:rsidRDefault="008B6B8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1E96B69C" w14:textId="0EEE722A" w:rsidR="008B6B86" w:rsidRDefault="008B6B8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BA22A51" w14:textId="05D3368A" w:rsidR="008B6B86" w:rsidRDefault="008B6B8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18F7E2EB" w14:textId="4BD0027A"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133DB1A2" w14:textId="2247A8B2"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57D9D69A" w14:textId="6564F5FB"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A963940" w14:textId="77777777"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7705F1E" w14:textId="77777777"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5D45F968" w14:textId="77777777"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1048B6FA" w14:textId="3D9BA2E1" w:rsidR="00B12956" w:rsidRDefault="006130E1"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sidRPr="00022CF4">
        <w:rPr>
          <w:rFonts w:ascii="Arial" w:eastAsia="Calibri" w:hAnsi="Arial" w:cs="Arial"/>
          <w:i/>
          <w:iCs/>
          <w:noProof/>
          <w:color w:val="000000" w:themeColor="text1"/>
          <w:sz w:val="24"/>
          <w:szCs w:val="24"/>
          <w:lang w:val="es-CR" w:eastAsia="es-ES"/>
        </w:rPr>
        <w:lastRenderedPageBreak/>
        <w:drawing>
          <wp:anchor distT="0" distB="0" distL="114300" distR="114300" simplePos="0" relativeHeight="251658752" behindDoc="0" locked="0" layoutInCell="1" allowOverlap="1" wp14:anchorId="387C8DB6" wp14:editId="383B54A9">
            <wp:simplePos x="0" y="0"/>
            <wp:positionH relativeFrom="page">
              <wp:align>center</wp:align>
            </wp:positionH>
            <wp:positionV relativeFrom="paragraph">
              <wp:posOffset>8255</wp:posOffset>
            </wp:positionV>
            <wp:extent cx="3390900" cy="4098961"/>
            <wp:effectExtent l="0" t="0" r="0" b="0"/>
            <wp:wrapNone/>
            <wp:docPr id="16046894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689463" name=""/>
                    <pic:cNvPicPr/>
                  </pic:nvPicPr>
                  <pic:blipFill>
                    <a:blip r:embed="rId30">
                      <a:extLst>
                        <a:ext uri="{28A0092B-C50C-407E-A947-70E740481C1C}">
                          <a14:useLocalDpi xmlns:a14="http://schemas.microsoft.com/office/drawing/2010/main" val="0"/>
                        </a:ext>
                      </a:extLst>
                    </a:blip>
                    <a:stretch>
                      <a:fillRect/>
                    </a:stretch>
                  </pic:blipFill>
                  <pic:spPr>
                    <a:xfrm>
                      <a:off x="0" y="0"/>
                      <a:ext cx="3390900" cy="4098961"/>
                    </a:xfrm>
                    <a:prstGeom prst="rect">
                      <a:avLst/>
                    </a:prstGeom>
                  </pic:spPr>
                </pic:pic>
              </a:graphicData>
            </a:graphic>
            <wp14:sizeRelH relativeFrom="margin">
              <wp14:pctWidth>0</wp14:pctWidth>
            </wp14:sizeRelH>
            <wp14:sizeRelV relativeFrom="margin">
              <wp14:pctHeight>0</wp14:pctHeight>
            </wp14:sizeRelV>
          </wp:anchor>
        </w:drawing>
      </w:r>
    </w:p>
    <w:p w14:paraId="7C64856E" w14:textId="663F5D52"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747E98C" w14:textId="546D884C"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1E5E8DB" w14:textId="38DF1981"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A83E26E" w14:textId="77777777"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CC95097" w14:textId="1E4E518F"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B02D38F" w14:textId="65D5150F"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4A68D25" w14:textId="77777777"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55F88F6" w14:textId="3D2A64E6"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15BF47CB" w14:textId="77777777" w:rsidR="00B12956" w:rsidRDefault="00B1295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A55A4EC" w14:textId="2B170B90" w:rsidR="008B6B86" w:rsidRDefault="008B6B8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2AB01AE0" w14:textId="40957F09" w:rsidR="008B6B86" w:rsidRDefault="008B6B86"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13C63D84" w14:textId="77777777" w:rsidR="00022CF4" w:rsidRDefault="00022CF4"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4FFCE1E" w14:textId="77777777" w:rsidR="00022CF4" w:rsidRDefault="00022CF4" w:rsidP="00F82F40">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F8F3BDA" w14:textId="0EFEFF97" w:rsidR="00CC4836" w:rsidRDefault="002438FD" w:rsidP="009C3C4C">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sidRPr="002438FD">
        <w:rPr>
          <w:rFonts w:ascii="Arial" w:eastAsia="Calibri" w:hAnsi="Arial" w:cs="Arial"/>
          <w:i/>
          <w:iCs/>
          <w:color w:val="000000" w:themeColor="text1"/>
          <w:sz w:val="24"/>
          <w:szCs w:val="24"/>
          <w:lang w:val="es-CR" w:eastAsia="es-ES"/>
        </w:rPr>
        <w:t>Me permito informarle lo siguiente:</w:t>
      </w:r>
      <w:r>
        <w:rPr>
          <w:rFonts w:ascii="Arial" w:eastAsia="Calibri" w:hAnsi="Arial" w:cs="Arial"/>
          <w:i/>
          <w:iCs/>
          <w:color w:val="000000" w:themeColor="text1"/>
          <w:sz w:val="24"/>
          <w:szCs w:val="24"/>
          <w:lang w:val="es-CR" w:eastAsia="es-ES"/>
        </w:rPr>
        <w:t xml:space="preserve"> </w:t>
      </w:r>
      <w:r w:rsidRPr="002438FD">
        <w:rPr>
          <w:rFonts w:ascii="Arial" w:eastAsia="Calibri" w:hAnsi="Arial" w:cs="Arial"/>
          <w:i/>
          <w:iCs/>
          <w:color w:val="000000" w:themeColor="text1"/>
          <w:sz w:val="24"/>
          <w:szCs w:val="24"/>
          <w:lang w:val="es-CR" w:eastAsia="es-ES"/>
        </w:rPr>
        <w:t>Que concerniente al oficio SUTRAMUCPC-017-2022 de fecha 17 de junio del 2022, suscrito por el señor William Gómez Gómez, Secretario General SUNTRAMUCPC; y donde manifiestan “…Reciban por este medio un cordial saludo y desearles éxitos en sus gestiones, a la vez hacerles de su conocimiento lo siguiente. Como es de su conocimiento desde hace bastante tiempo venimos</w:t>
      </w:r>
      <w:r w:rsidRPr="002438FD">
        <w:t xml:space="preserve"> </w:t>
      </w:r>
      <w:r w:rsidRPr="002438FD">
        <w:rPr>
          <w:rFonts w:ascii="Arial" w:eastAsia="Calibri" w:hAnsi="Arial" w:cs="Arial"/>
          <w:i/>
          <w:iCs/>
          <w:color w:val="000000" w:themeColor="text1"/>
          <w:sz w:val="24"/>
          <w:szCs w:val="24"/>
          <w:lang w:val="es-CR" w:eastAsia="es-ES"/>
        </w:rPr>
        <w:t xml:space="preserve">luchando por nuestros derechos (pagos de calificaciones atrasadas 2019-2020, 2020-2021 y 2021-2022 y 2022-2023) (…) Lo anterior debido que contamos con el Reglamento Interno para la Evaluación y Calificación de los Servicios de los Trabajadores de la Municipalidad de Cartago (adjuntamos reglamento) el cual está vigente a la fecha y se ampara a los artículos 143, 144,145,146,147,148,149 y 150 del Código Municipal Ley 7794 en los Capítulos V y VI específicamente. Además, que no es necesario realizar más consultas a la Procuraduría General de la República y una de las causas de lo anterior es por a la inseguridad jurídica que nos genera el señor Wilberth Quesada Garita, quien nos ha manifestado que su posición es muy clara que no se nos debe pagar. Como lo hace en su criterio legal en la última </w:t>
      </w:r>
      <w:r w:rsidRPr="002438FD">
        <w:rPr>
          <w:rFonts w:ascii="Arial" w:eastAsia="Calibri" w:hAnsi="Arial" w:cs="Arial"/>
          <w:i/>
          <w:iCs/>
          <w:color w:val="000000" w:themeColor="text1"/>
          <w:sz w:val="24"/>
          <w:szCs w:val="24"/>
          <w:lang w:val="es-CR" w:eastAsia="es-ES"/>
        </w:rPr>
        <w:lastRenderedPageBreak/>
        <w:t xml:space="preserve">consulta realizada a este ente. Sabemos y entendemos que este tema es de la </w:t>
      </w:r>
      <w:r w:rsidR="0082421D">
        <w:rPr>
          <w:rFonts w:ascii="Arial" w:eastAsia="Calibri" w:hAnsi="Arial" w:cs="Arial"/>
          <w:i/>
          <w:iCs/>
          <w:color w:val="000000" w:themeColor="text1"/>
          <w:sz w:val="24"/>
          <w:szCs w:val="24"/>
          <w:lang w:val="es-CR" w:eastAsia="es-ES"/>
        </w:rPr>
        <w:t>Administración</w:t>
      </w:r>
      <w:r w:rsidRPr="002438FD">
        <w:rPr>
          <w:rFonts w:ascii="Arial" w:eastAsia="Calibri" w:hAnsi="Arial" w:cs="Arial"/>
          <w:i/>
          <w:iCs/>
          <w:color w:val="000000" w:themeColor="text1"/>
          <w:sz w:val="24"/>
          <w:szCs w:val="24"/>
          <w:lang w:val="es-CR" w:eastAsia="es-ES"/>
        </w:rPr>
        <w:t>, pero queremos pedir su apoyo para que se no reconozca estos dineros adeudados desde el año 2019 y que son debidamente legales, los cuelas no estamos inventando ni creando ningún plus salarial que va en contra de la ley 9635 Fortalecimiento de las Finanzas Públicas. Como ustedes saben el costo de vida ha ido subiendo muy rápido y nuestro salario se ha visto afectado con varios congelamientos algunos legales otros ilegales y esto afecta nuestra estabilidad económica lo que hace que nuestras familias sufran este tipo de atropellos como lo consideramos la mayoría de los funcionarios municipales. (…)”</w:t>
      </w:r>
      <w:r>
        <w:rPr>
          <w:rFonts w:ascii="Arial" w:eastAsia="Calibri" w:hAnsi="Arial" w:cs="Arial"/>
          <w:i/>
          <w:iCs/>
          <w:color w:val="000000" w:themeColor="text1"/>
          <w:sz w:val="24"/>
          <w:szCs w:val="24"/>
          <w:lang w:val="es-CR" w:eastAsia="es-ES"/>
        </w:rPr>
        <w:t xml:space="preserve"> </w:t>
      </w:r>
      <w:r w:rsidRPr="002438FD">
        <w:rPr>
          <w:rFonts w:ascii="Arial" w:eastAsia="Calibri" w:hAnsi="Arial" w:cs="Arial"/>
          <w:i/>
          <w:iCs/>
          <w:color w:val="000000" w:themeColor="text1"/>
          <w:sz w:val="24"/>
          <w:szCs w:val="24"/>
          <w:lang w:val="es-CR" w:eastAsia="es-ES"/>
        </w:rPr>
        <w:t xml:space="preserve">Sobre este particular asunto, le indico que de previo a que el sindicato SUNTRAMUCPC se manifestara sobre los derechos de los trabajadores concernientes pagos de calificaciones atrasadas 2019-2020, 2020-2021 y 2021-2022 y 2022-2023) entre otros, ya el anterior Concejo Municipal en Sesión ordinaria celebrada el día 21 de junio del 2022, acordó en el Acta Nº101-2021, Artículo 12 “…ARTÍCULO 12°. -ENTREGA DE RECOMENDACIONES SOBRE EL PROCESO DE IMPUGNACIÓN DE VARIOS ARTÍCULOS DE LA CONVENCIÓN – Se conoce oficio AM-INF-259-2021 de fecha 20 de agosto del 2021, suscito por el Lic. Mario Redondo Poveda Alcalde Municipal, y que dice: “…Reciban un atento saludo de mi parte. Como es de su conocimiento la Convención Colectiva de Trabajadores de la Municipalidad de Cartago fue impugnada ante 8 la Sala Constitucional mediante las acciones de inconstitucionalidad N° 18-0158390007-CO y N° 18-017159-0007-CO. En virtud de esa impugnación se encuentra en firme en el Artículo 5 de la Sesión del 5 de mayo del 2020, el cual consta en Acta N°02-2020, por medio del cual se suspendió el pago de una serie de incentivos salariales a los trabajadores. La Alcaldía en su firme compromiso con la legalidad y correcta gestión institucional, además de atender de manera diligente moción sobre este particular, atendió a las distintas representaciones sindicales de la institución, así como a distintos grupos de trabajadores interesados en conocer el estado de la impugnación y la legalidad de la </w:t>
      </w:r>
      <w:r w:rsidRPr="002438FD">
        <w:rPr>
          <w:rFonts w:ascii="Arial" w:eastAsia="Calibri" w:hAnsi="Arial" w:cs="Arial"/>
          <w:i/>
          <w:iCs/>
          <w:color w:val="000000" w:themeColor="text1"/>
          <w:sz w:val="24"/>
          <w:szCs w:val="24"/>
          <w:lang w:val="es-CR" w:eastAsia="es-ES"/>
        </w:rPr>
        <w:lastRenderedPageBreak/>
        <w:t>suspensión de estos beneficios salariales. En virtud de ello, con el propósito de estudiar a fondo este asunto y de contar con insumos actualizados de expertos calificados en la materia para alimentar la toma de decisiones y garantizar apego a la legalidad y respeto a los derechos que asisten a las personas trabajadoras, la Alcaldía en julio pasado, propuso a las representaciones sindicales integrar una Comisión de Análisis del Proceso de</w:t>
      </w:r>
      <w:r w:rsidR="00F07680" w:rsidRPr="00F07680">
        <w:t xml:space="preserve"> </w:t>
      </w:r>
      <w:r w:rsidR="00F07680" w:rsidRPr="00F07680">
        <w:rPr>
          <w:rFonts w:ascii="Arial" w:eastAsia="Calibri" w:hAnsi="Arial" w:cs="Arial"/>
          <w:i/>
          <w:iCs/>
          <w:color w:val="000000" w:themeColor="text1"/>
          <w:sz w:val="24"/>
          <w:szCs w:val="24"/>
          <w:lang w:val="es-CR" w:eastAsia="es-ES"/>
        </w:rPr>
        <w:t xml:space="preserve">Impugnación de la Convención Colectiva de la Municipalidad de Cartago. Esta Comisión se integró de común acuerdo con las representaciones sindicales de la institución de esta manera: Lic. Wilberth Quesada Garita, Director a.i. del Área Jurídica de la Municipalidad del Cantón de Cartago, Silvia Navarro Gómez, Asesora Legal del Concejo Municipal de Cartago, José Pablo Quirós Picado, representante de la Seccional ANEP Municipalidad de Cartago, Dionisio Adolfo Guillén Martínez, asesor especial del Sindicato Unitario de Trabajadores Municipales de la Provincia de Cartago (SUNTRAMUPC), Shirley Sánchez Garita, Asesora Legal de la Municipalidad del Cantón de Cartago. Tras la deliberación de dicha Comisión, se generaron dos informes a la Alcaldía, que pongo en conocimiento y a disposición del Concejo Municipal. (…) Básicamente, eso sería entonces, lo que se estaría reconociendo que sería el quinquenio y obviamente a partir del momento en que se consideró que estaban suspendidos, que básicamente la municipalidad lo suspendió desde que se presentaron las acciones de inconstitucionalidad, es decir, eso estaría partir del momento en que se le notificó a la municipalidad, que el dato preciso no lo tengo aquí, pero estamos hablando finales de diciembre del 2018, una primera acción vino, la de la cesantía vino octubre, y la otra vino en diciembre, la respuesta y la grande que fue la que abarcó quinquenio se respondió por parte de la </w:t>
      </w:r>
      <w:r w:rsidR="0082421D">
        <w:rPr>
          <w:rFonts w:ascii="Arial" w:eastAsia="Calibri" w:hAnsi="Arial" w:cs="Arial"/>
          <w:i/>
          <w:iCs/>
          <w:color w:val="000000" w:themeColor="text1"/>
          <w:sz w:val="24"/>
          <w:szCs w:val="24"/>
          <w:lang w:val="es-CR" w:eastAsia="es-ES"/>
        </w:rPr>
        <w:t>Administración</w:t>
      </w:r>
      <w:r w:rsidR="00F07680" w:rsidRPr="00F07680">
        <w:rPr>
          <w:rFonts w:ascii="Arial" w:eastAsia="Calibri" w:hAnsi="Arial" w:cs="Arial"/>
          <w:i/>
          <w:iCs/>
          <w:color w:val="000000" w:themeColor="text1"/>
          <w:sz w:val="24"/>
          <w:szCs w:val="24"/>
          <w:lang w:val="es-CR" w:eastAsia="es-ES"/>
        </w:rPr>
        <w:t xml:space="preserve"> y fue notificada en diciembre el 2018, entonces a partir de ese momento estaría reconociéndose el quinquenio, precisamente que sería el plus que se pagaría, además de los permisos y las becas que se han indicado. (…) El señor alcalde indica: Efectivamente es un avance enorme en el reconocimiento de los derechos de los trabajadores que tuvieron por Muchos meses suspendidos una </w:t>
      </w:r>
      <w:r w:rsidR="00F07680" w:rsidRPr="00F07680">
        <w:rPr>
          <w:rFonts w:ascii="Arial" w:eastAsia="Calibri" w:hAnsi="Arial" w:cs="Arial"/>
          <w:i/>
          <w:iCs/>
          <w:color w:val="000000" w:themeColor="text1"/>
          <w:sz w:val="24"/>
          <w:szCs w:val="24"/>
          <w:lang w:val="es-CR" w:eastAsia="es-ES"/>
        </w:rPr>
        <w:lastRenderedPageBreak/>
        <w:t xml:space="preserve">enorme cantidad de pagos desde la </w:t>
      </w:r>
      <w:r w:rsidR="0082421D">
        <w:rPr>
          <w:rFonts w:ascii="Arial" w:eastAsia="Calibri" w:hAnsi="Arial" w:cs="Arial"/>
          <w:i/>
          <w:iCs/>
          <w:color w:val="000000" w:themeColor="text1"/>
          <w:sz w:val="24"/>
          <w:szCs w:val="24"/>
          <w:lang w:val="es-CR" w:eastAsia="es-ES"/>
        </w:rPr>
        <w:t>Administración</w:t>
      </w:r>
      <w:r w:rsidR="00F07680" w:rsidRPr="00F07680">
        <w:rPr>
          <w:rFonts w:ascii="Arial" w:eastAsia="Calibri" w:hAnsi="Arial" w:cs="Arial"/>
          <w:i/>
          <w:iCs/>
          <w:color w:val="000000" w:themeColor="text1"/>
          <w:sz w:val="24"/>
          <w:szCs w:val="24"/>
          <w:lang w:val="es-CR" w:eastAsia="es-ES"/>
        </w:rPr>
        <w:t xml:space="preserve"> pasada; nosotros en cumplimiento de lo acordado estamos proponiendo hoy al Concejo y les agradezco a los regidores que mayoritariamente aprobaron nuestra recomendación, la garantía de todos los trabajadores que todo lo que la ley permita pagar se les se les va a pagar, y lo único en lo que no es donde la ley nos impida hacerlo, pero en esto no les quepa la menor duda, creo que la demostración de sentarnos a reunirnos con todos y cada uno de los departamentos de la institución demuestran nuestro compromiso, algo que nunca se había hecho; en esa dirección vamos a ir; de ahí que satisfecho con el resultado que nos permite un enorme avance, en poderle pagarle a los trabajadores sumas que por muchos meses no se les pagaron, y como le dije por si alguno no lo sabe, esta propuesta que hoy trajimos al Concejo municipal, firmada por este servidor, es producto de un proceso de negociación que iniciamos hace varios meses, donde nos sentamos con los grupos sindicales y con ellos acordamos un esquema de trabajo que estamos cumpliendo literalmente. (…)”</w:t>
      </w:r>
      <w:r w:rsidR="00F07680">
        <w:rPr>
          <w:rFonts w:ascii="Arial" w:eastAsia="Calibri" w:hAnsi="Arial" w:cs="Arial"/>
          <w:i/>
          <w:iCs/>
          <w:color w:val="000000" w:themeColor="text1"/>
          <w:sz w:val="24"/>
          <w:szCs w:val="24"/>
          <w:lang w:val="es-CR" w:eastAsia="es-ES"/>
        </w:rPr>
        <w:t xml:space="preserve"> </w:t>
      </w:r>
      <w:r w:rsidR="00F07680" w:rsidRPr="00F07680">
        <w:rPr>
          <w:rFonts w:ascii="Arial" w:eastAsia="Calibri" w:hAnsi="Arial" w:cs="Arial"/>
          <w:i/>
          <w:iCs/>
          <w:color w:val="000000" w:themeColor="text1"/>
          <w:sz w:val="24"/>
          <w:szCs w:val="24"/>
          <w:lang w:val="es-CR" w:eastAsia="es-ES"/>
        </w:rPr>
        <w:t>De lo acordado por el Concejo Municipal, en el mes de noviembre de 2021 se le cancelaron a aquellos funcionarios que les correspondía dichos rubros, dando cumplimiento a lo acordado por el Concejo Municipal mediante el artículo 12° del acta 101-2021 de la sesión celebrada el 24 de agosto de 2021, relacionado con la autorización para hacer efectivo el reconocimiento económico de los artículos impugnados de la convención colectiva de trabajadores de la Municipalidad de</w:t>
      </w:r>
      <w:r w:rsidR="00F07680" w:rsidRPr="00F07680">
        <w:t xml:space="preserve"> </w:t>
      </w:r>
      <w:r w:rsidR="00F07680" w:rsidRPr="00F07680">
        <w:rPr>
          <w:rFonts w:ascii="Arial" w:eastAsia="Calibri" w:hAnsi="Arial" w:cs="Arial"/>
          <w:i/>
          <w:iCs/>
          <w:color w:val="000000" w:themeColor="text1"/>
          <w:sz w:val="24"/>
          <w:szCs w:val="24"/>
          <w:lang w:val="es-CR" w:eastAsia="es-ES"/>
        </w:rPr>
        <w:t>Cartago y que son anteriores a la entrada en vigencia de la Ley 9635 “Ley de Fortalecimiento de la Finanzas Públicas”. Los rubros cancelados hacen referencia a los pagos por Quinquenio y Calificación (estipulada también en el capítulo VI “Evaluación y calificación del servicio” del Código Municipal art. 144-150 y el respectivo Reglamento Interno Municipal), los cuales fueron suspendidos por error material debido a las acciones de inconstitucionalidad relacionadas a diversos artículos de la Convención Colectiva.</w:t>
      </w:r>
      <w:r w:rsidR="00F07680">
        <w:rPr>
          <w:rFonts w:ascii="Arial" w:eastAsia="Calibri" w:hAnsi="Arial" w:cs="Arial"/>
          <w:i/>
          <w:iCs/>
          <w:color w:val="000000" w:themeColor="text1"/>
          <w:sz w:val="24"/>
          <w:szCs w:val="24"/>
          <w:lang w:val="es-CR" w:eastAsia="es-ES"/>
        </w:rPr>
        <w:t xml:space="preserve"> </w:t>
      </w:r>
      <w:r w:rsidR="00F07680" w:rsidRPr="00F07680">
        <w:rPr>
          <w:rFonts w:ascii="Arial" w:eastAsia="Calibri" w:hAnsi="Arial" w:cs="Arial"/>
          <w:i/>
          <w:iCs/>
          <w:color w:val="000000" w:themeColor="text1"/>
          <w:sz w:val="24"/>
          <w:szCs w:val="24"/>
          <w:lang w:val="es-CR" w:eastAsia="es-ES"/>
        </w:rPr>
        <w:t xml:space="preserve">Finalmente, lo planteado en su momento por el sindicato SUNTRAMUCPC en su oficio SUTRAMUCPC-017-2022 de fecha 17 de junio </w:t>
      </w:r>
      <w:r w:rsidR="00F07680" w:rsidRPr="00F07680">
        <w:rPr>
          <w:rFonts w:ascii="Arial" w:eastAsia="Calibri" w:hAnsi="Arial" w:cs="Arial"/>
          <w:i/>
          <w:iCs/>
          <w:color w:val="000000" w:themeColor="text1"/>
          <w:sz w:val="24"/>
          <w:szCs w:val="24"/>
          <w:lang w:val="es-CR" w:eastAsia="es-ES"/>
        </w:rPr>
        <w:lastRenderedPageBreak/>
        <w:t xml:space="preserve">del 2022, fue debidamente honrado y cancelado por la </w:t>
      </w:r>
      <w:r w:rsidR="0082421D">
        <w:rPr>
          <w:rFonts w:ascii="Arial" w:eastAsia="Calibri" w:hAnsi="Arial" w:cs="Arial"/>
          <w:i/>
          <w:iCs/>
          <w:color w:val="000000" w:themeColor="text1"/>
          <w:sz w:val="24"/>
          <w:szCs w:val="24"/>
          <w:lang w:val="es-CR" w:eastAsia="es-ES"/>
        </w:rPr>
        <w:t>Administración</w:t>
      </w:r>
      <w:r w:rsidR="00F07680" w:rsidRPr="00F07680">
        <w:rPr>
          <w:rFonts w:ascii="Arial" w:eastAsia="Calibri" w:hAnsi="Arial" w:cs="Arial"/>
          <w:i/>
          <w:iCs/>
          <w:color w:val="000000" w:themeColor="text1"/>
          <w:sz w:val="24"/>
          <w:szCs w:val="24"/>
          <w:lang w:val="es-CR" w:eastAsia="es-ES"/>
        </w:rPr>
        <w:t xml:space="preserve"> activa como se demuestra en lo transcrito anteriormente</w:t>
      </w:r>
      <w:r w:rsidR="00F07680">
        <w:rPr>
          <w:rFonts w:ascii="Arial" w:eastAsia="Calibri" w:hAnsi="Arial" w:cs="Arial"/>
          <w:i/>
          <w:iCs/>
          <w:color w:val="000000" w:themeColor="text1"/>
          <w:sz w:val="24"/>
          <w:szCs w:val="24"/>
          <w:lang w:val="es-CR" w:eastAsia="es-ES"/>
        </w:rPr>
        <w:t xml:space="preserve">…” </w:t>
      </w:r>
      <w:r w:rsidR="00FC6946">
        <w:rPr>
          <w:rFonts w:ascii="Arial" w:eastAsia="Calibri" w:hAnsi="Arial" w:cs="Arial"/>
          <w:sz w:val="24"/>
          <w:szCs w:val="24"/>
          <w:lang w:val="es-CR" w:eastAsia="es-ES"/>
        </w:rPr>
        <w:t xml:space="preserve">- Visto el documento, el presidente Acevedo Gutiérrez </w:t>
      </w:r>
      <w:r w:rsidR="006130E1">
        <w:rPr>
          <w:rFonts w:ascii="Arial" w:eastAsia="Calibri" w:hAnsi="Arial" w:cs="Arial"/>
          <w:sz w:val="24"/>
          <w:szCs w:val="24"/>
          <w:lang w:val="es-CR" w:eastAsia="es-ES"/>
        </w:rPr>
        <w:t>propone dispensar del trámite de comisión. Somete a discusión. Suficientemente discutida. S</w:t>
      </w:r>
      <w:r w:rsidR="00FC6946">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sidR="00FC6946">
        <w:rPr>
          <w:rFonts w:ascii="Arial" w:eastAsia="Calibri" w:hAnsi="Arial" w:cs="Arial"/>
          <w:sz w:val="24"/>
          <w:szCs w:val="24"/>
          <w:lang w:val="es-CR" w:eastAsia="es-ES"/>
        </w:rPr>
        <w:t xml:space="preserve">; </w:t>
      </w:r>
      <w:r w:rsidR="00FC6946"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sidR="00FC6946">
        <w:rPr>
          <w:rFonts w:ascii="Arial" w:eastAsia="Calibri" w:hAnsi="Arial" w:cs="Arial"/>
          <w:b/>
          <w:bCs/>
          <w:sz w:val="24"/>
          <w:szCs w:val="24"/>
          <w:lang w:val="es-CR" w:eastAsia="es-ES"/>
        </w:rPr>
        <w:t>Quesada Cerdas</w:t>
      </w:r>
      <w:r w:rsidR="00FC6946" w:rsidRPr="00F60762">
        <w:rPr>
          <w:rFonts w:ascii="Arial" w:eastAsia="Calibri" w:hAnsi="Arial" w:cs="Arial"/>
          <w:b/>
          <w:bCs/>
          <w:sz w:val="24"/>
          <w:szCs w:val="24"/>
          <w:lang w:val="es-CR" w:eastAsia="es-ES"/>
        </w:rPr>
        <w:t xml:space="preserve">, Pichardo Aguilar, Alvarado Méndez y Acevedo Gutiérrez, aprobar </w:t>
      </w:r>
      <w:r w:rsidR="00FC6946">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sidR="00FC6946">
        <w:rPr>
          <w:rFonts w:ascii="Arial" w:eastAsia="Calibri" w:hAnsi="Arial" w:cs="Arial"/>
          <w:b/>
          <w:bCs/>
          <w:sz w:val="24"/>
          <w:szCs w:val="24"/>
          <w:lang w:val="es-CR" w:eastAsia="es-ES"/>
        </w:rPr>
        <w:t xml:space="preserve">.- </w:t>
      </w:r>
      <w:r w:rsidR="00FC6946">
        <w:rPr>
          <w:rFonts w:ascii="Arial" w:eastAsia="Calibri" w:hAnsi="Arial" w:cs="Arial"/>
          <w:sz w:val="24"/>
          <w:szCs w:val="24"/>
          <w:lang w:val="es-CR" w:eastAsia="es-ES"/>
        </w:rPr>
        <w:t xml:space="preserve">El presidente Acevedo Gutiérrez </w:t>
      </w:r>
      <w:r w:rsidR="006130E1">
        <w:rPr>
          <w:rFonts w:ascii="Arial" w:eastAsia="Calibri" w:hAnsi="Arial" w:cs="Arial"/>
          <w:sz w:val="24"/>
          <w:szCs w:val="24"/>
          <w:lang w:val="es-CR" w:eastAsia="es-ES"/>
        </w:rPr>
        <w:t>propone aprobar el informe. Somete a discusión. Suficientemente discutida. S</w:t>
      </w:r>
      <w:r w:rsidR="00FC6946" w:rsidRPr="00F60762">
        <w:rPr>
          <w:rFonts w:ascii="Arial" w:eastAsia="Calibri" w:hAnsi="Arial" w:cs="Arial"/>
          <w:sz w:val="24"/>
          <w:szCs w:val="24"/>
          <w:lang w:val="es-CR" w:eastAsia="es-ES"/>
        </w:rPr>
        <w:t xml:space="preserve">omete a votación la </w:t>
      </w:r>
      <w:r w:rsidR="00FC6946">
        <w:rPr>
          <w:rFonts w:ascii="Arial" w:eastAsia="Calibri" w:hAnsi="Arial" w:cs="Arial"/>
          <w:sz w:val="24"/>
          <w:szCs w:val="24"/>
          <w:lang w:val="es-CR" w:eastAsia="es-ES"/>
        </w:rPr>
        <w:t>propuesta</w:t>
      </w:r>
      <w:r w:rsidR="00FC6946" w:rsidRPr="00F60762">
        <w:rPr>
          <w:rFonts w:ascii="Arial" w:eastAsia="Calibri" w:hAnsi="Arial" w:cs="Arial"/>
          <w:sz w:val="24"/>
          <w:szCs w:val="24"/>
          <w:lang w:val="es-CR" w:eastAsia="es-ES"/>
        </w:rPr>
        <w:t xml:space="preserve">; </w:t>
      </w:r>
      <w:r w:rsidR="00FC6946" w:rsidRPr="002B549F">
        <w:rPr>
          <w:rFonts w:ascii="Arial" w:eastAsia="Calibri" w:hAnsi="Arial" w:cs="Arial"/>
          <w:b/>
          <w:bCs/>
          <w:sz w:val="24"/>
          <w:szCs w:val="24"/>
          <w:lang w:val="es-CR" w:eastAsia="es-ES"/>
        </w:rPr>
        <w:t xml:space="preserve">se acuerda </w:t>
      </w:r>
      <w:r w:rsidR="002F5B99">
        <w:rPr>
          <w:rFonts w:ascii="Arial" w:eastAsia="Calibri" w:hAnsi="Arial" w:cs="Arial"/>
          <w:b/>
          <w:bCs/>
          <w:sz w:val="24"/>
          <w:szCs w:val="24"/>
          <w:lang w:val="es-CR" w:eastAsia="es-ES"/>
        </w:rPr>
        <w:t>dando un resultado de ocho</w:t>
      </w:r>
      <w:r w:rsidR="00FC6946" w:rsidRPr="002B549F">
        <w:rPr>
          <w:rFonts w:ascii="Arial" w:eastAsia="Calibri" w:hAnsi="Arial" w:cs="Arial"/>
          <w:b/>
          <w:bCs/>
          <w:sz w:val="24"/>
          <w:szCs w:val="24"/>
          <w:lang w:val="es-CR" w:eastAsia="es-ES"/>
        </w:rPr>
        <w:t xml:space="preserve"> votos afirmativos de los regidores Picado Chacón, Camacho Vargas, Zúñiga Orozco, Quesada Moya, Arce Moya, Quesada Cerdas, Alvarado Méndez y Acevedo Gutiérrez</w:t>
      </w:r>
      <w:r w:rsidR="00FC6946">
        <w:rPr>
          <w:rFonts w:ascii="Arial" w:eastAsia="Calibri" w:hAnsi="Arial" w:cs="Arial"/>
          <w:b/>
          <w:bCs/>
          <w:sz w:val="24"/>
          <w:szCs w:val="24"/>
          <w:lang w:val="es-CR" w:eastAsia="es-ES"/>
        </w:rPr>
        <w:t>,</w:t>
      </w:r>
      <w:r w:rsidR="002F5B99">
        <w:rPr>
          <w:rFonts w:ascii="Arial" w:eastAsia="Calibri" w:hAnsi="Arial" w:cs="Arial"/>
          <w:b/>
          <w:bCs/>
          <w:sz w:val="24"/>
          <w:szCs w:val="24"/>
          <w:lang w:val="es-CR" w:eastAsia="es-ES"/>
        </w:rPr>
        <w:t xml:space="preserve"> y un voto negativo del regidor </w:t>
      </w:r>
      <w:r w:rsidR="002F5B99" w:rsidRPr="002F5B99">
        <w:rPr>
          <w:rFonts w:ascii="Arial" w:eastAsia="Calibri" w:hAnsi="Arial" w:cs="Arial"/>
          <w:b/>
          <w:bCs/>
          <w:sz w:val="24"/>
          <w:szCs w:val="24"/>
          <w:lang w:val="es-CR" w:eastAsia="es-ES"/>
        </w:rPr>
        <w:t xml:space="preserve">Pichardo Aguilar, </w:t>
      </w:r>
      <w:r w:rsidR="00AA4F8D">
        <w:rPr>
          <w:rFonts w:ascii="Arial" w:eastAsia="Calibri" w:hAnsi="Arial" w:cs="Arial"/>
          <w:b/>
          <w:bCs/>
          <w:sz w:val="24"/>
          <w:szCs w:val="24"/>
          <w:lang w:val="es-CR" w:eastAsia="es-ES"/>
        </w:rPr>
        <w:t xml:space="preserve">aprobar el informe </w:t>
      </w:r>
      <w:r w:rsidR="00AA4F8D" w:rsidRPr="00AA4F8D">
        <w:rPr>
          <w:rFonts w:ascii="Arial" w:eastAsia="Calibri" w:hAnsi="Arial" w:cs="Arial"/>
          <w:b/>
          <w:bCs/>
          <w:sz w:val="24"/>
          <w:szCs w:val="24"/>
          <w:lang w:val="es-CR" w:eastAsia="es-ES"/>
        </w:rPr>
        <w:t>RH-125-2026</w:t>
      </w:r>
      <w:r w:rsidR="004F75EC">
        <w:rPr>
          <w:rFonts w:ascii="Arial" w:eastAsia="Calibri" w:hAnsi="Arial" w:cs="Arial"/>
          <w:b/>
          <w:bCs/>
          <w:sz w:val="24"/>
          <w:szCs w:val="24"/>
          <w:lang w:val="es-CR" w:eastAsia="es-ES"/>
        </w:rPr>
        <w:t xml:space="preserve"> en todos sus extremos</w:t>
      </w:r>
      <w:r w:rsidR="00FC6946" w:rsidRPr="00F67274">
        <w:rPr>
          <w:rFonts w:ascii="Arial" w:eastAsia="Calibri" w:hAnsi="Arial" w:cs="Arial"/>
          <w:b/>
          <w:bCs/>
          <w:sz w:val="24"/>
          <w:szCs w:val="24"/>
          <w:lang w:val="es-CR" w:eastAsia="es-ES"/>
        </w:rPr>
        <w:t>.</w:t>
      </w:r>
      <w:r w:rsidR="00FC6946">
        <w:rPr>
          <w:rFonts w:ascii="Arial" w:eastAsia="Calibri" w:hAnsi="Arial" w:cs="Arial"/>
          <w:b/>
          <w:bCs/>
          <w:sz w:val="24"/>
          <w:szCs w:val="24"/>
          <w:lang w:val="es-CR" w:eastAsia="es-ES"/>
        </w:rPr>
        <w:t xml:space="preserve"> - </w:t>
      </w:r>
      <w:r w:rsidR="00FC6946">
        <w:rPr>
          <w:rFonts w:ascii="Arial" w:eastAsia="Calibri" w:hAnsi="Arial" w:cs="Arial"/>
          <w:sz w:val="24"/>
          <w:szCs w:val="24"/>
          <w:lang w:val="es-CR" w:eastAsia="es-ES"/>
        </w:rPr>
        <w:t xml:space="preserve">Notifíquese este acuerdo con acuse de recibo y fecha </w:t>
      </w:r>
      <w:r w:rsidR="00601178" w:rsidRPr="00601178">
        <w:rPr>
          <w:rFonts w:ascii="Arial" w:eastAsia="Calibri" w:hAnsi="Arial" w:cs="Arial"/>
          <w:sz w:val="24"/>
          <w:szCs w:val="24"/>
          <w:lang w:val="es-CR" w:eastAsia="es-ES"/>
        </w:rPr>
        <w:t>al señor William Gómez Gómez, Secretario</w:t>
      </w:r>
      <w:r w:rsidR="003F01A8">
        <w:rPr>
          <w:rFonts w:ascii="Arial" w:eastAsia="Calibri" w:hAnsi="Arial" w:cs="Arial"/>
          <w:sz w:val="24"/>
          <w:szCs w:val="24"/>
          <w:lang w:val="es-CR" w:eastAsia="es-ES"/>
        </w:rPr>
        <w:t xml:space="preserve"> </w:t>
      </w:r>
      <w:r w:rsidR="00601178" w:rsidRPr="00601178">
        <w:rPr>
          <w:rFonts w:ascii="Arial" w:eastAsia="Calibri" w:hAnsi="Arial" w:cs="Arial"/>
          <w:sz w:val="24"/>
          <w:szCs w:val="24"/>
          <w:lang w:val="es-CR" w:eastAsia="es-ES"/>
        </w:rPr>
        <w:t xml:space="preserve">General SUNTRAMUCPC al correo electrónico </w:t>
      </w:r>
      <w:hyperlink r:id="rId31" w:history="1">
        <w:r w:rsidR="00601178" w:rsidRPr="00A320F1">
          <w:rPr>
            <w:rStyle w:val="Hipervnculo"/>
            <w:rFonts w:ascii="Arial" w:eastAsia="Calibri" w:hAnsi="Arial" w:cs="Arial"/>
            <w:sz w:val="24"/>
            <w:szCs w:val="24"/>
            <w:lang w:val="es-CR" w:eastAsia="es-ES"/>
          </w:rPr>
          <w:t>sindicato97@gmail.com</w:t>
        </w:r>
      </w:hyperlink>
      <w:r w:rsidR="00601178">
        <w:rPr>
          <w:rFonts w:ascii="Arial" w:eastAsia="Calibri" w:hAnsi="Arial" w:cs="Arial"/>
          <w:sz w:val="24"/>
          <w:szCs w:val="24"/>
          <w:lang w:val="es-CR" w:eastAsia="es-ES"/>
        </w:rPr>
        <w:t xml:space="preserve"> </w:t>
      </w:r>
      <w:r w:rsidR="00FC6946">
        <w:rPr>
          <w:rFonts w:ascii="Arial" w:eastAsia="Calibri" w:hAnsi="Arial" w:cs="Arial"/>
          <w:sz w:val="24"/>
          <w:szCs w:val="24"/>
          <w:lang w:val="es-CR" w:eastAsia="es-ES"/>
        </w:rPr>
        <w:t>y al alcalde Mario Redondo Poveda. –</w:t>
      </w:r>
      <w:r w:rsidR="00FC6946">
        <w:rPr>
          <w:rFonts w:ascii="Arial" w:eastAsia="Calibri" w:hAnsi="Arial" w:cs="Arial"/>
          <w:b/>
          <w:bCs/>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t xml:space="preserve">ARTÍCULO </w:t>
      </w:r>
      <w:r w:rsidR="003F01A8">
        <w:rPr>
          <w:rFonts w:ascii="Arial" w:eastAsia="Calibri" w:hAnsi="Arial" w:cs="Arial"/>
          <w:b/>
          <w:bCs/>
          <w:color w:val="000000" w:themeColor="text1"/>
          <w:sz w:val="24"/>
          <w:szCs w:val="24"/>
          <w:u w:val="single"/>
          <w:lang w:val="es-CR" w:eastAsia="es-ES"/>
        </w:rPr>
        <w:t>22</w:t>
      </w:r>
      <w:r w:rsidR="00682AD1">
        <w:rPr>
          <w:rFonts w:ascii="Arial" w:eastAsia="Calibri" w:hAnsi="Arial" w:cs="Arial"/>
          <w:b/>
          <w:bCs/>
          <w:color w:val="000000" w:themeColor="text1"/>
          <w:sz w:val="24"/>
          <w:szCs w:val="24"/>
          <w:u w:val="single"/>
          <w:lang w:val="es-CR" w:eastAsia="es-ES"/>
        </w:rPr>
        <w:t xml:space="preserve">. </w:t>
      </w:r>
      <w:r w:rsidR="0015265F">
        <w:rPr>
          <w:rFonts w:ascii="Arial" w:eastAsia="Calibri" w:hAnsi="Arial" w:cs="Arial"/>
          <w:b/>
          <w:bCs/>
          <w:color w:val="000000" w:themeColor="text1"/>
          <w:sz w:val="24"/>
          <w:szCs w:val="24"/>
          <w:u w:val="single"/>
          <w:lang w:val="es-CR" w:eastAsia="es-ES"/>
        </w:rPr>
        <w:t>–</w:t>
      </w:r>
      <w:r w:rsidR="00682AD1">
        <w:rPr>
          <w:rFonts w:ascii="Arial" w:eastAsia="Calibri" w:hAnsi="Arial" w:cs="Arial"/>
          <w:b/>
          <w:bCs/>
          <w:color w:val="000000" w:themeColor="text1"/>
          <w:sz w:val="24"/>
          <w:szCs w:val="24"/>
          <w:u w:val="single"/>
          <w:lang w:val="es-CR" w:eastAsia="es-ES"/>
        </w:rPr>
        <w:t xml:space="preserve"> </w:t>
      </w:r>
      <w:r w:rsidR="00AB5CA0" w:rsidRPr="00AB5CA0">
        <w:rPr>
          <w:rFonts w:ascii="Arial" w:eastAsia="Calibri" w:hAnsi="Arial" w:cs="Arial"/>
          <w:b/>
          <w:bCs/>
          <w:color w:val="000000" w:themeColor="text1"/>
          <w:sz w:val="24"/>
          <w:szCs w:val="24"/>
          <w:u w:val="single"/>
          <w:lang w:val="es-CR" w:eastAsia="es-ES"/>
        </w:rPr>
        <w:tab/>
        <w:t xml:space="preserve">OFICIO AM-INF-191-2026, SOBRE </w:t>
      </w:r>
      <w:r w:rsidR="00AE771D">
        <w:rPr>
          <w:rFonts w:ascii="Arial" w:eastAsia="Calibri" w:hAnsi="Arial" w:cs="Arial"/>
          <w:b/>
          <w:bCs/>
          <w:color w:val="000000" w:themeColor="text1"/>
          <w:sz w:val="24"/>
          <w:szCs w:val="24"/>
          <w:u w:val="single"/>
          <w:lang w:val="es-CR" w:eastAsia="es-ES"/>
        </w:rPr>
        <w:t>A</w:t>
      </w:r>
      <w:r w:rsidR="00AB5CA0" w:rsidRPr="00AB5CA0">
        <w:rPr>
          <w:rFonts w:ascii="Arial" w:eastAsia="Calibri" w:hAnsi="Arial" w:cs="Arial"/>
          <w:b/>
          <w:bCs/>
          <w:color w:val="000000" w:themeColor="text1"/>
          <w:sz w:val="24"/>
          <w:szCs w:val="24"/>
          <w:u w:val="single"/>
          <w:lang w:val="es-CR" w:eastAsia="es-ES"/>
        </w:rPr>
        <w:t>TENCIÓN AL ARTÍCULO 24 ACTA 128-2021.</w:t>
      </w:r>
      <w:r w:rsidR="00AB5CA0">
        <w:rPr>
          <w:rFonts w:ascii="Arial" w:eastAsia="Calibri" w:hAnsi="Arial" w:cs="Arial"/>
          <w:b/>
          <w:bCs/>
          <w:color w:val="000000" w:themeColor="text1"/>
          <w:sz w:val="24"/>
          <w:szCs w:val="24"/>
          <w:u w:val="single"/>
          <w:lang w:val="es-CR" w:eastAsia="es-ES"/>
        </w:rPr>
        <w:t xml:space="preserve"> ------------------------------------------------------------</w:t>
      </w:r>
      <w:r w:rsidR="00CC4836">
        <w:rPr>
          <w:rFonts w:ascii="Arial" w:eastAsia="Calibri" w:hAnsi="Arial" w:cs="Arial"/>
          <w:color w:val="000000" w:themeColor="text1"/>
          <w:sz w:val="24"/>
          <w:szCs w:val="24"/>
          <w:lang w:val="es-CR" w:eastAsia="es-ES"/>
        </w:rPr>
        <w:t xml:space="preserve">Se conoce oficio </w:t>
      </w:r>
      <w:r w:rsidR="00AF341F" w:rsidRPr="00AF341F">
        <w:rPr>
          <w:rFonts w:ascii="Arial" w:eastAsia="Calibri" w:hAnsi="Arial" w:cs="Arial"/>
          <w:color w:val="000000" w:themeColor="text1"/>
          <w:sz w:val="24"/>
          <w:szCs w:val="24"/>
          <w:lang w:val="es-CR" w:eastAsia="es-ES"/>
        </w:rPr>
        <w:t>AM-INF-191-2026</w:t>
      </w:r>
      <w:r w:rsidR="00AF341F">
        <w:rPr>
          <w:rFonts w:ascii="Arial" w:eastAsia="Calibri" w:hAnsi="Arial" w:cs="Arial"/>
          <w:color w:val="000000" w:themeColor="text1"/>
          <w:sz w:val="24"/>
          <w:szCs w:val="24"/>
          <w:lang w:val="es-CR" w:eastAsia="es-ES"/>
        </w:rPr>
        <w:t xml:space="preserve"> </w:t>
      </w:r>
      <w:r w:rsidR="00CC4836">
        <w:rPr>
          <w:rFonts w:ascii="Arial" w:eastAsia="Calibri" w:hAnsi="Arial" w:cs="Arial"/>
          <w:color w:val="000000" w:themeColor="text1"/>
          <w:sz w:val="24"/>
          <w:szCs w:val="24"/>
          <w:lang w:val="es-CR" w:eastAsia="es-ES"/>
        </w:rPr>
        <w:t xml:space="preserve">de fecha </w:t>
      </w:r>
      <w:r w:rsidR="00AF341F">
        <w:rPr>
          <w:rFonts w:ascii="Arial" w:eastAsia="Calibri" w:hAnsi="Arial" w:cs="Arial"/>
          <w:color w:val="000000" w:themeColor="text1"/>
          <w:sz w:val="24"/>
          <w:szCs w:val="24"/>
          <w:lang w:val="es-CR" w:eastAsia="es-ES"/>
        </w:rPr>
        <w:t xml:space="preserve">26 de </w:t>
      </w:r>
      <w:r w:rsidR="003E7EEF">
        <w:rPr>
          <w:rFonts w:ascii="Arial" w:eastAsia="Calibri" w:hAnsi="Arial" w:cs="Arial"/>
          <w:color w:val="000000" w:themeColor="text1"/>
          <w:sz w:val="24"/>
          <w:szCs w:val="24"/>
          <w:lang w:val="es-CR" w:eastAsia="es-ES"/>
        </w:rPr>
        <w:t>marzo del 2026</w:t>
      </w:r>
      <w:r w:rsidR="00CC4836">
        <w:rPr>
          <w:rFonts w:ascii="Arial" w:eastAsia="Calibri" w:hAnsi="Arial" w:cs="Arial"/>
          <w:color w:val="000000" w:themeColor="text1"/>
          <w:sz w:val="24"/>
          <w:szCs w:val="24"/>
          <w:lang w:val="es-CR" w:eastAsia="es-ES"/>
        </w:rPr>
        <w:t xml:space="preserve">, suscrito por el Lic. Mario Redondo Poveda, alcalde, por medio del cual remite oficio </w:t>
      </w:r>
      <w:r w:rsidR="003E7EEF" w:rsidRPr="003E7EEF">
        <w:rPr>
          <w:rFonts w:ascii="Arial" w:eastAsia="Calibri" w:hAnsi="Arial" w:cs="Arial"/>
          <w:color w:val="000000" w:themeColor="text1"/>
          <w:sz w:val="24"/>
          <w:szCs w:val="24"/>
          <w:lang w:val="es-CR" w:eastAsia="es-ES"/>
        </w:rPr>
        <w:t>PL-OF-024-2026 suscrito por el Lic. Gustavo Chaverri Fuentes, subdirector de Planeamiento; en respuesta al artículo 24 del acta 128-2021.</w:t>
      </w:r>
      <w:r w:rsidR="00CC4836">
        <w:rPr>
          <w:rFonts w:ascii="Arial" w:eastAsia="Calibri" w:hAnsi="Arial" w:cs="Arial"/>
          <w:color w:val="000000" w:themeColor="text1"/>
          <w:sz w:val="24"/>
          <w:szCs w:val="24"/>
          <w:lang w:val="es-CR" w:eastAsia="es-ES"/>
        </w:rPr>
        <w:t xml:space="preserve">, y que dice: </w:t>
      </w:r>
      <w:r w:rsidR="00CC4836">
        <w:rPr>
          <w:rFonts w:ascii="Arial" w:eastAsia="Calibri" w:hAnsi="Arial" w:cs="Arial"/>
          <w:i/>
          <w:iCs/>
          <w:color w:val="000000" w:themeColor="text1"/>
          <w:sz w:val="24"/>
          <w:szCs w:val="24"/>
          <w:lang w:val="es-CR" w:eastAsia="es-ES"/>
        </w:rPr>
        <w:t>“…</w:t>
      </w:r>
      <w:r w:rsidR="009C3C4C" w:rsidRPr="009C3C4C">
        <w:rPr>
          <w:rFonts w:ascii="Arial" w:eastAsia="Calibri" w:hAnsi="Arial" w:cs="Arial"/>
          <w:i/>
          <w:iCs/>
          <w:color w:val="000000" w:themeColor="text1"/>
          <w:sz w:val="24"/>
          <w:szCs w:val="24"/>
          <w:lang w:val="es-CR" w:eastAsia="es-ES"/>
        </w:rPr>
        <w:t>Asunto: Atención acuerdo del Concejo Municipal Sesión Ordinaria del Acta No.128-2021, Artículo No.24</w:t>
      </w:r>
      <w:r w:rsidR="009C3C4C">
        <w:rPr>
          <w:rFonts w:ascii="Arial" w:eastAsia="Calibri" w:hAnsi="Arial" w:cs="Arial"/>
          <w:i/>
          <w:iCs/>
          <w:color w:val="000000" w:themeColor="text1"/>
          <w:sz w:val="24"/>
          <w:szCs w:val="24"/>
          <w:lang w:val="es-CR" w:eastAsia="es-ES"/>
        </w:rPr>
        <w:t xml:space="preserve"> </w:t>
      </w:r>
      <w:r w:rsidR="009C3C4C" w:rsidRPr="009C3C4C">
        <w:rPr>
          <w:rFonts w:ascii="Arial" w:eastAsia="Calibri" w:hAnsi="Arial" w:cs="Arial"/>
          <w:i/>
          <w:iCs/>
          <w:color w:val="000000" w:themeColor="text1"/>
          <w:sz w:val="24"/>
          <w:szCs w:val="24"/>
          <w:lang w:val="es-CR" w:eastAsia="es-ES"/>
        </w:rPr>
        <w:t>celebrada el día 20 de diciembre del 2021.</w:t>
      </w:r>
      <w:r w:rsidR="009C3C4C">
        <w:rPr>
          <w:rFonts w:ascii="Arial" w:eastAsia="Calibri" w:hAnsi="Arial" w:cs="Arial"/>
          <w:i/>
          <w:iCs/>
          <w:color w:val="000000" w:themeColor="text1"/>
          <w:sz w:val="24"/>
          <w:szCs w:val="24"/>
          <w:lang w:val="es-CR" w:eastAsia="es-ES"/>
        </w:rPr>
        <w:t xml:space="preserve"> </w:t>
      </w:r>
      <w:r w:rsidR="009C3C4C" w:rsidRPr="009C3C4C">
        <w:rPr>
          <w:rFonts w:ascii="Arial" w:eastAsia="Calibri" w:hAnsi="Arial" w:cs="Arial"/>
          <w:i/>
          <w:iCs/>
          <w:color w:val="000000" w:themeColor="text1"/>
          <w:sz w:val="24"/>
          <w:szCs w:val="24"/>
          <w:lang w:val="es-CR" w:eastAsia="es-ES"/>
        </w:rPr>
        <w:t>Estimado señor:</w:t>
      </w:r>
      <w:r w:rsidR="009C3C4C">
        <w:rPr>
          <w:rFonts w:ascii="Arial" w:eastAsia="Calibri" w:hAnsi="Arial" w:cs="Arial"/>
          <w:i/>
          <w:iCs/>
          <w:color w:val="000000" w:themeColor="text1"/>
          <w:sz w:val="24"/>
          <w:szCs w:val="24"/>
          <w:lang w:val="es-CR" w:eastAsia="es-ES"/>
        </w:rPr>
        <w:t xml:space="preserve"> </w:t>
      </w:r>
      <w:r w:rsidR="009C3C4C" w:rsidRPr="009C3C4C">
        <w:rPr>
          <w:rFonts w:ascii="Arial" w:eastAsia="Calibri" w:hAnsi="Arial" w:cs="Arial"/>
          <w:i/>
          <w:iCs/>
          <w:color w:val="000000" w:themeColor="text1"/>
          <w:sz w:val="24"/>
          <w:szCs w:val="24"/>
          <w:lang w:val="es-CR" w:eastAsia="es-ES"/>
        </w:rPr>
        <w:t>En relación con DFOE-LOC-159-22756, del 16 de diciembre 2021, aprobación parcial del presupuesto inicial</w:t>
      </w:r>
      <w:r w:rsidR="009C3C4C">
        <w:rPr>
          <w:rFonts w:ascii="Arial" w:eastAsia="Calibri" w:hAnsi="Arial" w:cs="Arial"/>
          <w:i/>
          <w:iCs/>
          <w:color w:val="000000" w:themeColor="text1"/>
          <w:sz w:val="24"/>
          <w:szCs w:val="24"/>
          <w:lang w:val="es-CR" w:eastAsia="es-ES"/>
        </w:rPr>
        <w:t xml:space="preserve"> </w:t>
      </w:r>
      <w:r w:rsidR="009C3C4C" w:rsidRPr="009C3C4C">
        <w:rPr>
          <w:rFonts w:ascii="Arial" w:eastAsia="Calibri" w:hAnsi="Arial" w:cs="Arial"/>
          <w:i/>
          <w:iCs/>
          <w:color w:val="000000" w:themeColor="text1"/>
          <w:sz w:val="24"/>
          <w:szCs w:val="24"/>
          <w:lang w:val="es-CR" w:eastAsia="es-ES"/>
        </w:rPr>
        <w:t>para el año 2022 de la Municipalidad de Cartago, paso a informar que las correcciones y observaciones</w:t>
      </w:r>
      <w:r w:rsidR="009C3C4C">
        <w:rPr>
          <w:rFonts w:ascii="Arial" w:eastAsia="Calibri" w:hAnsi="Arial" w:cs="Arial"/>
          <w:i/>
          <w:iCs/>
          <w:color w:val="000000" w:themeColor="text1"/>
          <w:sz w:val="24"/>
          <w:szCs w:val="24"/>
          <w:lang w:val="es-CR" w:eastAsia="es-ES"/>
        </w:rPr>
        <w:t xml:space="preserve"> </w:t>
      </w:r>
      <w:r w:rsidR="009C3C4C" w:rsidRPr="009C3C4C">
        <w:rPr>
          <w:rFonts w:ascii="Arial" w:eastAsia="Calibri" w:hAnsi="Arial" w:cs="Arial"/>
          <w:i/>
          <w:iCs/>
          <w:color w:val="000000" w:themeColor="text1"/>
          <w:sz w:val="24"/>
          <w:szCs w:val="24"/>
          <w:lang w:val="es-CR" w:eastAsia="es-ES"/>
        </w:rPr>
        <w:t xml:space="preserve">enviadas por la Contraloría General de la República fueron </w:t>
      </w:r>
      <w:r w:rsidR="009C3C4C" w:rsidRPr="009C3C4C">
        <w:rPr>
          <w:rFonts w:ascii="Arial" w:eastAsia="Calibri" w:hAnsi="Arial" w:cs="Arial"/>
          <w:i/>
          <w:iCs/>
          <w:color w:val="000000" w:themeColor="text1"/>
          <w:sz w:val="24"/>
          <w:szCs w:val="24"/>
          <w:lang w:val="es-CR" w:eastAsia="es-ES"/>
        </w:rPr>
        <w:lastRenderedPageBreak/>
        <w:t>debidamente aplicadas en los documentos</w:t>
      </w:r>
      <w:r w:rsidR="009C3C4C">
        <w:rPr>
          <w:rFonts w:ascii="Arial" w:eastAsia="Calibri" w:hAnsi="Arial" w:cs="Arial"/>
          <w:i/>
          <w:iCs/>
          <w:color w:val="000000" w:themeColor="text1"/>
          <w:sz w:val="24"/>
          <w:szCs w:val="24"/>
          <w:lang w:val="es-CR" w:eastAsia="es-ES"/>
        </w:rPr>
        <w:t xml:space="preserve"> </w:t>
      </w:r>
      <w:r w:rsidR="009C3C4C" w:rsidRPr="009C3C4C">
        <w:rPr>
          <w:rFonts w:ascii="Arial" w:eastAsia="Calibri" w:hAnsi="Arial" w:cs="Arial"/>
          <w:i/>
          <w:iCs/>
          <w:color w:val="000000" w:themeColor="text1"/>
          <w:sz w:val="24"/>
          <w:szCs w:val="24"/>
          <w:lang w:val="es-CR" w:eastAsia="es-ES"/>
        </w:rPr>
        <w:t>presupuestarios 2022. Documentos ajustados en el tiempo oportuno y archivados en MuniRed en la carpeta</w:t>
      </w:r>
      <w:r w:rsidR="009C3C4C">
        <w:rPr>
          <w:rFonts w:ascii="Arial" w:eastAsia="Calibri" w:hAnsi="Arial" w:cs="Arial"/>
          <w:i/>
          <w:iCs/>
          <w:color w:val="000000" w:themeColor="text1"/>
          <w:sz w:val="24"/>
          <w:szCs w:val="24"/>
          <w:lang w:val="es-CR" w:eastAsia="es-ES"/>
        </w:rPr>
        <w:t xml:space="preserve"> </w:t>
      </w:r>
      <w:r w:rsidR="009C3C4C" w:rsidRPr="009C3C4C">
        <w:rPr>
          <w:rFonts w:ascii="Arial" w:eastAsia="Calibri" w:hAnsi="Arial" w:cs="Arial"/>
          <w:i/>
          <w:iCs/>
          <w:color w:val="000000" w:themeColor="text1"/>
          <w:sz w:val="24"/>
          <w:szCs w:val="24"/>
          <w:lang w:val="es-CR" w:eastAsia="es-ES"/>
        </w:rPr>
        <w:t>de Secretaría creada para dicho fin.</w:t>
      </w:r>
    </w:p>
    <w:p w14:paraId="3F7A5401" w14:textId="2843CE0D" w:rsidR="009C3C4C" w:rsidRDefault="009C3C4C" w:rsidP="009C3C4C">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sidRPr="009C3C4C">
        <w:rPr>
          <w:rFonts w:ascii="Arial" w:eastAsia="Calibri" w:hAnsi="Arial" w:cs="Arial"/>
          <w:i/>
          <w:iCs/>
          <w:noProof/>
          <w:color w:val="000000" w:themeColor="text1"/>
          <w:sz w:val="24"/>
          <w:szCs w:val="24"/>
          <w:lang w:val="es-CR" w:eastAsia="es-ES"/>
        </w:rPr>
        <w:drawing>
          <wp:anchor distT="0" distB="0" distL="114300" distR="114300" simplePos="0" relativeHeight="251659776" behindDoc="0" locked="0" layoutInCell="1" allowOverlap="1" wp14:anchorId="720F6E2B" wp14:editId="2E8AA4C7">
            <wp:simplePos x="0" y="0"/>
            <wp:positionH relativeFrom="column">
              <wp:posOffset>1270</wp:posOffset>
            </wp:positionH>
            <wp:positionV relativeFrom="paragraph">
              <wp:posOffset>1270</wp:posOffset>
            </wp:positionV>
            <wp:extent cx="5310505" cy="1741805"/>
            <wp:effectExtent l="0" t="0" r="4445" b="0"/>
            <wp:wrapNone/>
            <wp:docPr id="32927187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10505" cy="1741805"/>
                    </a:xfrm>
                    <a:prstGeom prst="rect">
                      <a:avLst/>
                    </a:prstGeom>
                    <a:noFill/>
                    <a:ln>
                      <a:noFill/>
                    </a:ln>
                  </pic:spPr>
                </pic:pic>
              </a:graphicData>
            </a:graphic>
          </wp:anchor>
        </w:drawing>
      </w:r>
    </w:p>
    <w:p w14:paraId="1183372F" w14:textId="77777777" w:rsidR="009C3C4C" w:rsidRDefault="009C3C4C" w:rsidP="009C3C4C">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20B22FB" w14:textId="77777777" w:rsidR="009C3C4C" w:rsidRDefault="009C3C4C" w:rsidP="009C3C4C">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44ED2EB" w14:textId="77777777" w:rsidR="009C3C4C" w:rsidRDefault="009C3C4C" w:rsidP="009C3C4C">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523D8F7B" w14:textId="77777777" w:rsidR="009C3C4C" w:rsidRDefault="009C3C4C" w:rsidP="009C3C4C">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512EF8D8" w14:textId="77777777" w:rsidR="009C3C4C" w:rsidRDefault="009C3C4C" w:rsidP="009C3C4C">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A1CD8FE" w14:textId="5A849E2A" w:rsidR="002B549F" w:rsidRPr="000221B5" w:rsidRDefault="00573274" w:rsidP="002B549F">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Pr>
          <w:rFonts w:ascii="Arial" w:eastAsia="Calibri" w:hAnsi="Arial" w:cs="Arial"/>
          <w:i/>
          <w:iCs/>
          <w:color w:val="000000" w:themeColor="text1"/>
          <w:sz w:val="24"/>
          <w:szCs w:val="24"/>
          <w:lang w:val="es-CR" w:eastAsia="es-ES"/>
        </w:rPr>
        <w:t xml:space="preserve">…” </w:t>
      </w:r>
      <w:r w:rsidR="002B549F">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433C3B">
        <w:rPr>
          <w:rFonts w:ascii="Arial" w:eastAsia="Calibri" w:hAnsi="Arial" w:cs="Arial"/>
          <w:sz w:val="24"/>
          <w:szCs w:val="24"/>
          <w:lang w:val="es-CR" w:eastAsia="es-ES"/>
        </w:rPr>
        <w:t>propone dispensar del trámite de comisión. Somete a discusión. Suficientemente discutida. S</w:t>
      </w:r>
      <w:r w:rsidR="002B549F">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sidR="002B549F">
        <w:rPr>
          <w:rFonts w:ascii="Arial" w:eastAsia="Calibri" w:hAnsi="Arial" w:cs="Arial"/>
          <w:sz w:val="24"/>
          <w:szCs w:val="24"/>
          <w:lang w:val="es-CR" w:eastAsia="es-ES"/>
        </w:rPr>
        <w:t xml:space="preserve">; </w:t>
      </w:r>
      <w:r w:rsidR="002B549F"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sidR="002B549F">
        <w:rPr>
          <w:rFonts w:ascii="Arial" w:eastAsia="Calibri" w:hAnsi="Arial" w:cs="Arial"/>
          <w:b/>
          <w:bCs/>
          <w:sz w:val="24"/>
          <w:szCs w:val="24"/>
          <w:lang w:val="es-CR" w:eastAsia="es-ES"/>
        </w:rPr>
        <w:t>Quesada Cerdas</w:t>
      </w:r>
      <w:r w:rsidR="002B549F" w:rsidRPr="00F60762">
        <w:rPr>
          <w:rFonts w:ascii="Arial" w:eastAsia="Calibri" w:hAnsi="Arial" w:cs="Arial"/>
          <w:b/>
          <w:bCs/>
          <w:sz w:val="24"/>
          <w:szCs w:val="24"/>
          <w:lang w:val="es-CR" w:eastAsia="es-ES"/>
        </w:rPr>
        <w:t xml:space="preserve">, Pichardo Aguilar, Alvarado Méndez y Acevedo Gutiérrez, aprobar </w:t>
      </w:r>
      <w:r w:rsidR="002B549F">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sidR="002B549F">
        <w:rPr>
          <w:rFonts w:ascii="Arial" w:eastAsia="Calibri" w:hAnsi="Arial" w:cs="Arial"/>
          <w:b/>
          <w:bCs/>
          <w:sz w:val="24"/>
          <w:szCs w:val="24"/>
          <w:lang w:val="es-CR" w:eastAsia="es-ES"/>
        </w:rPr>
        <w:t xml:space="preserve">.-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433C3B">
        <w:rPr>
          <w:rFonts w:ascii="Arial" w:eastAsia="Calibri" w:hAnsi="Arial" w:cs="Arial"/>
          <w:sz w:val="24"/>
          <w:szCs w:val="24"/>
          <w:lang w:val="es-CR" w:eastAsia="es-ES"/>
        </w:rPr>
        <w:t>propone tomar nota. Somete a discusión. Suficientemente discutida. S</w:t>
      </w:r>
      <w:r w:rsidR="002B549F" w:rsidRPr="00F60762">
        <w:rPr>
          <w:rFonts w:ascii="Arial" w:eastAsia="Calibri" w:hAnsi="Arial" w:cs="Arial"/>
          <w:sz w:val="24"/>
          <w:szCs w:val="24"/>
          <w:lang w:val="es-CR" w:eastAsia="es-ES"/>
        </w:rPr>
        <w:t xml:space="preserve">omete a votación la </w:t>
      </w:r>
      <w:r w:rsidR="002B549F">
        <w:rPr>
          <w:rFonts w:ascii="Arial" w:eastAsia="Calibri" w:hAnsi="Arial" w:cs="Arial"/>
          <w:sz w:val="24"/>
          <w:szCs w:val="24"/>
          <w:lang w:val="es-CR" w:eastAsia="es-ES"/>
        </w:rPr>
        <w:t>propuesta</w:t>
      </w:r>
      <w:r w:rsidR="002B549F" w:rsidRPr="00F60762">
        <w:rPr>
          <w:rFonts w:ascii="Arial" w:eastAsia="Calibri" w:hAnsi="Arial" w:cs="Arial"/>
          <w:sz w:val="24"/>
          <w:szCs w:val="24"/>
          <w:lang w:val="es-CR" w:eastAsia="es-ES"/>
        </w:rPr>
        <w:t xml:space="preserve">; </w:t>
      </w:r>
      <w:r w:rsidR="002B549F"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2B549F">
        <w:rPr>
          <w:rFonts w:ascii="Arial" w:eastAsia="Calibri" w:hAnsi="Arial" w:cs="Arial"/>
          <w:b/>
          <w:bCs/>
          <w:sz w:val="24"/>
          <w:szCs w:val="24"/>
          <w:lang w:val="es-CR" w:eastAsia="es-ES"/>
        </w:rPr>
        <w:t xml:space="preserve">, </w:t>
      </w:r>
      <w:r w:rsidR="00C90084">
        <w:rPr>
          <w:rFonts w:ascii="Arial" w:eastAsia="Calibri" w:hAnsi="Arial" w:cs="Arial"/>
          <w:b/>
          <w:bCs/>
          <w:sz w:val="24"/>
          <w:szCs w:val="24"/>
          <w:lang w:val="es-CR" w:eastAsia="es-ES"/>
        </w:rPr>
        <w:t>tomar nota</w:t>
      </w:r>
      <w:r w:rsidR="002B549F" w:rsidRPr="00F67274">
        <w:rPr>
          <w:rFonts w:ascii="Arial" w:eastAsia="Calibri" w:hAnsi="Arial" w:cs="Arial"/>
          <w:b/>
          <w:bCs/>
          <w:sz w:val="24"/>
          <w:szCs w:val="24"/>
          <w:lang w:val="es-CR" w:eastAsia="es-ES"/>
        </w:rPr>
        <w:t>.</w:t>
      </w:r>
      <w:r w:rsidR="002B549F">
        <w:rPr>
          <w:rFonts w:ascii="Arial" w:eastAsia="Calibri" w:hAnsi="Arial" w:cs="Arial"/>
          <w:b/>
          <w:bCs/>
          <w:sz w:val="24"/>
          <w:szCs w:val="24"/>
          <w:lang w:val="es-CR" w:eastAsia="es-ES"/>
        </w:rPr>
        <w:t xml:space="preserve"> - </w:t>
      </w:r>
      <w:r w:rsidR="002B549F">
        <w:rPr>
          <w:rFonts w:ascii="Arial" w:eastAsia="Calibri" w:hAnsi="Arial" w:cs="Arial"/>
          <w:sz w:val="24"/>
          <w:szCs w:val="24"/>
          <w:lang w:val="es-CR" w:eastAsia="es-ES"/>
        </w:rPr>
        <w:t xml:space="preserve">Notifíquese este acuerdo con acuse de recibo y fecha al alcalde Mario Redondo Poveda. </w:t>
      </w:r>
      <w:r w:rsidR="002B549F">
        <w:rPr>
          <w:rFonts w:ascii="Arial" w:eastAsia="Calibri" w:hAnsi="Arial" w:cs="Arial"/>
          <w:b/>
          <w:bCs/>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t xml:space="preserve">ARTÍCULO </w:t>
      </w:r>
      <w:r w:rsidR="00E3793A">
        <w:rPr>
          <w:rFonts w:ascii="Arial" w:eastAsia="Calibri" w:hAnsi="Arial" w:cs="Arial"/>
          <w:b/>
          <w:bCs/>
          <w:color w:val="000000" w:themeColor="text1"/>
          <w:sz w:val="24"/>
          <w:szCs w:val="24"/>
          <w:u w:val="single"/>
          <w:lang w:val="es-CR" w:eastAsia="es-ES"/>
        </w:rPr>
        <w:t>23</w:t>
      </w:r>
      <w:r w:rsidR="00682AD1">
        <w:rPr>
          <w:rFonts w:ascii="Arial" w:eastAsia="Calibri" w:hAnsi="Arial" w:cs="Arial"/>
          <w:b/>
          <w:bCs/>
          <w:color w:val="000000" w:themeColor="text1"/>
          <w:sz w:val="24"/>
          <w:szCs w:val="24"/>
          <w:u w:val="single"/>
          <w:lang w:val="es-CR" w:eastAsia="es-ES"/>
        </w:rPr>
        <w:t xml:space="preserve">. </w:t>
      </w:r>
      <w:r w:rsidR="00AB5CA0">
        <w:rPr>
          <w:rFonts w:ascii="Arial" w:eastAsia="Calibri" w:hAnsi="Arial" w:cs="Arial"/>
          <w:b/>
          <w:bCs/>
          <w:color w:val="000000" w:themeColor="text1"/>
          <w:sz w:val="24"/>
          <w:szCs w:val="24"/>
          <w:u w:val="single"/>
          <w:lang w:val="es-CR" w:eastAsia="es-ES"/>
        </w:rPr>
        <w:t xml:space="preserve">- </w:t>
      </w:r>
      <w:r w:rsidR="00AB5CA0" w:rsidRPr="00AB5CA0">
        <w:rPr>
          <w:rFonts w:ascii="Arial" w:eastAsia="Calibri" w:hAnsi="Arial" w:cs="Arial"/>
          <w:b/>
          <w:bCs/>
          <w:color w:val="000000" w:themeColor="text1"/>
          <w:sz w:val="24"/>
          <w:szCs w:val="24"/>
          <w:u w:val="single"/>
          <w:lang w:val="es-CR" w:eastAsia="es-ES"/>
        </w:rPr>
        <w:t>OFICIO AM-INF-188-2026, SOBRE INFORME SOLICITUD DE ESTADO DE PROPUESTA DE DONACIÓN PRESENTADA ANTERIORMENTE POR IRENE PEREIRA ARGUEDAS, REPRESENTANTE LEGAL VISTA HERMOSA DEL VALLE S.A.</w:t>
      </w:r>
      <w:r w:rsidR="00AB5CA0">
        <w:rPr>
          <w:rFonts w:ascii="Arial" w:eastAsia="Calibri" w:hAnsi="Arial" w:cs="Arial"/>
          <w:b/>
          <w:bCs/>
          <w:color w:val="000000" w:themeColor="text1"/>
          <w:sz w:val="24"/>
          <w:szCs w:val="24"/>
          <w:u w:val="single"/>
          <w:lang w:val="es-CR" w:eastAsia="es-ES"/>
        </w:rPr>
        <w:t xml:space="preserve"> -------------------------------------------</w:t>
      </w:r>
      <w:r w:rsidR="00CC4836">
        <w:rPr>
          <w:rFonts w:ascii="Arial" w:eastAsia="Calibri" w:hAnsi="Arial" w:cs="Arial"/>
          <w:color w:val="000000" w:themeColor="text1"/>
          <w:sz w:val="24"/>
          <w:szCs w:val="24"/>
          <w:lang w:val="es-CR" w:eastAsia="es-ES"/>
        </w:rPr>
        <w:t xml:space="preserve">Se conoce oficio </w:t>
      </w:r>
      <w:r w:rsidR="00C840DD" w:rsidRPr="00C840DD">
        <w:rPr>
          <w:rFonts w:ascii="Arial" w:eastAsia="Calibri" w:hAnsi="Arial" w:cs="Arial"/>
          <w:color w:val="000000" w:themeColor="text1"/>
          <w:sz w:val="24"/>
          <w:szCs w:val="24"/>
          <w:lang w:val="es-CR" w:eastAsia="es-ES"/>
        </w:rPr>
        <w:t>AM-INF-188-2026</w:t>
      </w:r>
      <w:r w:rsidR="00C840DD">
        <w:rPr>
          <w:rFonts w:ascii="Arial" w:eastAsia="Calibri" w:hAnsi="Arial" w:cs="Arial"/>
          <w:color w:val="000000" w:themeColor="text1"/>
          <w:sz w:val="24"/>
          <w:szCs w:val="24"/>
          <w:lang w:val="es-CR" w:eastAsia="es-ES"/>
        </w:rPr>
        <w:t xml:space="preserve"> </w:t>
      </w:r>
      <w:r w:rsidR="00CC4836">
        <w:rPr>
          <w:rFonts w:ascii="Arial" w:eastAsia="Calibri" w:hAnsi="Arial" w:cs="Arial"/>
          <w:color w:val="000000" w:themeColor="text1"/>
          <w:sz w:val="24"/>
          <w:szCs w:val="24"/>
          <w:lang w:val="es-CR" w:eastAsia="es-ES"/>
        </w:rPr>
        <w:t xml:space="preserve">de fecha </w:t>
      </w:r>
      <w:r w:rsidR="009273B6">
        <w:rPr>
          <w:rFonts w:ascii="Arial" w:eastAsia="Calibri" w:hAnsi="Arial" w:cs="Arial"/>
          <w:color w:val="000000" w:themeColor="text1"/>
          <w:sz w:val="24"/>
          <w:szCs w:val="24"/>
          <w:lang w:val="es-CR" w:eastAsia="es-ES"/>
        </w:rPr>
        <w:t>23 de marzo del 2026</w:t>
      </w:r>
      <w:r w:rsidR="00CC4836">
        <w:rPr>
          <w:rFonts w:ascii="Arial" w:eastAsia="Calibri" w:hAnsi="Arial" w:cs="Arial"/>
          <w:color w:val="000000" w:themeColor="text1"/>
          <w:sz w:val="24"/>
          <w:szCs w:val="24"/>
          <w:lang w:val="es-CR" w:eastAsia="es-ES"/>
        </w:rPr>
        <w:t xml:space="preserve">, suscrito por el Lic. Mario Redondo Poveda, alcalde, por medio del cual remite oficio </w:t>
      </w:r>
      <w:r w:rsidR="009273B6" w:rsidRPr="009273B6">
        <w:rPr>
          <w:rFonts w:ascii="Arial" w:eastAsia="Calibri" w:hAnsi="Arial" w:cs="Arial"/>
          <w:color w:val="000000" w:themeColor="text1"/>
          <w:sz w:val="24"/>
          <w:szCs w:val="24"/>
          <w:lang w:val="es-CR" w:eastAsia="es-ES"/>
        </w:rPr>
        <w:t xml:space="preserve">AA-OF-188-2026, suscrito por el Ing. Alejandro Arce González, director a.i Área de </w:t>
      </w:r>
      <w:r w:rsidR="009273B6" w:rsidRPr="009273B6">
        <w:rPr>
          <w:rFonts w:ascii="Arial" w:eastAsia="Calibri" w:hAnsi="Arial" w:cs="Arial"/>
          <w:color w:val="000000" w:themeColor="text1"/>
          <w:sz w:val="24"/>
          <w:szCs w:val="24"/>
          <w:lang w:val="es-CR" w:eastAsia="es-ES"/>
        </w:rPr>
        <w:lastRenderedPageBreak/>
        <w:t>Acueductos y notificado a los interesados, se adjunta respuesta para dar por atendido al artículo N⁰43 del acta N⁰123-2025</w:t>
      </w:r>
      <w:r w:rsidR="00CC4836">
        <w:rPr>
          <w:rFonts w:ascii="Arial" w:eastAsia="Calibri" w:hAnsi="Arial" w:cs="Arial"/>
          <w:color w:val="000000" w:themeColor="text1"/>
          <w:sz w:val="24"/>
          <w:szCs w:val="24"/>
          <w:lang w:val="es-CR" w:eastAsia="es-ES"/>
        </w:rPr>
        <w:t xml:space="preserve">, y que dice: </w:t>
      </w:r>
      <w:r w:rsidR="00CC4836">
        <w:rPr>
          <w:rFonts w:ascii="Arial" w:eastAsia="Calibri" w:hAnsi="Arial" w:cs="Arial"/>
          <w:i/>
          <w:iCs/>
          <w:color w:val="000000" w:themeColor="text1"/>
          <w:sz w:val="24"/>
          <w:szCs w:val="24"/>
          <w:lang w:val="es-CR" w:eastAsia="es-ES"/>
        </w:rPr>
        <w:t>“…</w:t>
      </w:r>
      <w:r w:rsidR="00A72D2F" w:rsidRPr="00A72D2F">
        <w:rPr>
          <w:rFonts w:ascii="Arial" w:eastAsia="Calibri" w:hAnsi="Arial" w:cs="Arial"/>
          <w:i/>
          <w:iCs/>
          <w:color w:val="000000" w:themeColor="text1"/>
          <w:sz w:val="24"/>
          <w:szCs w:val="24"/>
          <w:lang w:val="es-CR" w:eastAsia="es-ES"/>
        </w:rPr>
        <w:t>ASUNTO: Respuesta al artículo N⁰ 43 del acta 123-2025 “Solicitud de estado de</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propuesta de donación presentada anteriormente por Irene Pereira Arguedas,</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Representante Legal Vista Hermosa del Valle S.A”</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Estimado Licenciado:</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De acuerdo con lo acordado en el artículo N⁰43 acta N⁰123-2025, Sesión Ordinaria celebrada el</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02 de diciembre del 2025; me permito informar lo siguiente:</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En atención al seguimiento realizado a la gestión presentada por la representante de la sociedad</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Vista Hermosa del Valle S.A; Irene Pereira Arguedas, cédula 3-0392-0019; así como al análisis</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integral del contenido de la documentación aportada, se logra determinar que la propuesta</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 xml:space="preserve">sometida a conocimiento de la </w:t>
      </w:r>
      <w:r w:rsidR="0082421D">
        <w:rPr>
          <w:rFonts w:ascii="Arial" w:eastAsia="Calibri" w:hAnsi="Arial" w:cs="Arial"/>
          <w:i/>
          <w:iCs/>
          <w:color w:val="000000" w:themeColor="text1"/>
          <w:sz w:val="24"/>
          <w:szCs w:val="24"/>
          <w:lang w:val="es-CR" w:eastAsia="es-ES"/>
        </w:rPr>
        <w:t>Administración</w:t>
      </w:r>
      <w:r w:rsidR="00A72D2F" w:rsidRPr="00A72D2F">
        <w:rPr>
          <w:rFonts w:ascii="Arial" w:eastAsia="Calibri" w:hAnsi="Arial" w:cs="Arial"/>
          <w:i/>
          <w:iCs/>
          <w:color w:val="000000" w:themeColor="text1"/>
          <w:sz w:val="24"/>
          <w:szCs w:val="24"/>
          <w:lang w:val="es-CR" w:eastAsia="es-ES"/>
        </w:rPr>
        <w:t xml:space="preserve"> no reviste la naturaleza de una donación, sino que</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corresponde a una oferta formal de venta de un bien inmueble.</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Lo anterior se desprende de manera clara del planteamiento expuesto, en el cual se indica</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expresamente la intención de someter a consideración del Concejo Municipal una propuesta de</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carácter oneroso, orientada a la eventual adquisición de la propiedad por parte de la</w:t>
      </w:r>
      <w:r w:rsidR="00A72D2F">
        <w:rPr>
          <w:rFonts w:ascii="Arial" w:eastAsia="Calibri" w:hAnsi="Arial" w:cs="Arial"/>
          <w:i/>
          <w:iCs/>
          <w:color w:val="000000" w:themeColor="text1"/>
          <w:sz w:val="24"/>
          <w:szCs w:val="24"/>
          <w:lang w:val="es-CR" w:eastAsia="es-ES"/>
        </w:rPr>
        <w:t xml:space="preserve"> </w:t>
      </w:r>
      <w:r w:rsidR="0082421D">
        <w:rPr>
          <w:rFonts w:ascii="Arial" w:eastAsia="Calibri" w:hAnsi="Arial" w:cs="Arial"/>
          <w:i/>
          <w:iCs/>
          <w:color w:val="000000" w:themeColor="text1"/>
          <w:sz w:val="24"/>
          <w:szCs w:val="24"/>
          <w:lang w:val="es-CR" w:eastAsia="es-ES"/>
        </w:rPr>
        <w:t>Administración</w:t>
      </w:r>
      <w:r w:rsidR="00A72D2F" w:rsidRPr="00A72D2F">
        <w:rPr>
          <w:rFonts w:ascii="Arial" w:eastAsia="Calibri" w:hAnsi="Arial" w:cs="Arial"/>
          <w:i/>
          <w:iCs/>
          <w:color w:val="000000" w:themeColor="text1"/>
          <w:sz w:val="24"/>
          <w:szCs w:val="24"/>
          <w:lang w:val="es-CR" w:eastAsia="es-ES"/>
        </w:rPr>
        <w:t>, lo cual difiere sustancialmente de la figura de la donación, que implica la</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transferencia gratuita del bien.</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En ese sentido y con el propósito de garantizar la debida claridad, transparencia y correcta</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tramitación del asunto conforme a su naturaleza jurídica, se le indica a la representante que</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deberá presentar la aclaración correspondiente ante el Concejo Municipal, precisando</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expresamente que se trata de una oferta de venta. Esto permitirá que dicho órgano colegiado</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conozca adecuadamente los alcances de la propuesta y valore su procedencia en el marco de</w:t>
      </w:r>
      <w:r w:rsidR="00A72D2F">
        <w:rPr>
          <w:rFonts w:ascii="Arial" w:eastAsia="Calibri" w:hAnsi="Arial" w:cs="Arial"/>
          <w:i/>
          <w:iCs/>
          <w:color w:val="000000" w:themeColor="text1"/>
          <w:sz w:val="24"/>
          <w:szCs w:val="24"/>
          <w:lang w:val="es-CR" w:eastAsia="es-ES"/>
        </w:rPr>
        <w:t xml:space="preserve"> </w:t>
      </w:r>
      <w:r w:rsidR="00A72D2F" w:rsidRPr="00A72D2F">
        <w:rPr>
          <w:rFonts w:ascii="Arial" w:eastAsia="Calibri" w:hAnsi="Arial" w:cs="Arial"/>
          <w:i/>
          <w:iCs/>
          <w:color w:val="000000" w:themeColor="text1"/>
          <w:sz w:val="24"/>
          <w:szCs w:val="24"/>
          <w:lang w:val="es-CR" w:eastAsia="es-ES"/>
        </w:rPr>
        <w:t>sus competencias legales y administrativas</w:t>
      </w:r>
      <w:r w:rsidR="00DF400D">
        <w:rPr>
          <w:rFonts w:ascii="Arial" w:eastAsia="Calibri" w:hAnsi="Arial" w:cs="Arial"/>
          <w:i/>
          <w:iCs/>
          <w:color w:val="000000" w:themeColor="text1"/>
          <w:sz w:val="24"/>
          <w:szCs w:val="24"/>
          <w:lang w:val="es-CR" w:eastAsia="es-ES"/>
        </w:rPr>
        <w:t>…”</w:t>
      </w:r>
      <w:r w:rsidR="00AB02AA">
        <w:rPr>
          <w:rFonts w:ascii="Arial" w:eastAsia="Calibri" w:hAnsi="Arial" w:cs="Arial"/>
          <w:i/>
          <w:iCs/>
          <w:color w:val="000000" w:themeColor="text1"/>
          <w:sz w:val="24"/>
          <w:szCs w:val="24"/>
          <w:lang w:val="es-CR" w:eastAsia="es-ES"/>
        </w:rPr>
        <w:t xml:space="preserve"> </w:t>
      </w:r>
      <w:r w:rsidR="002B549F">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82421D">
        <w:rPr>
          <w:rFonts w:ascii="Arial" w:eastAsia="Calibri" w:hAnsi="Arial" w:cs="Arial"/>
          <w:sz w:val="24"/>
          <w:szCs w:val="24"/>
          <w:lang w:val="es-CR" w:eastAsia="es-ES"/>
        </w:rPr>
        <w:t>propone dispensar del trámite de comisión. Somete a discusión. Suficientemente discutida. S</w:t>
      </w:r>
      <w:r w:rsidR="002B549F">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sidR="002B549F">
        <w:rPr>
          <w:rFonts w:ascii="Arial" w:eastAsia="Calibri" w:hAnsi="Arial" w:cs="Arial"/>
          <w:sz w:val="24"/>
          <w:szCs w:val="24"/>
          <w:lang w:val="es-CR" w:eastAsia="es-ES"/>
        </w:rPr>
        <w:t xml:space="preserve">; </w:t>
      </w:r>
      <w:r w:rsidR="002B549F"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sidR="002B549F">
        <w:rPr>
          <w:rFonts w:ascii="Arial" w:eastAsia="Calibri" w:hAnsi="Arial" w:cs="Arial"/>
          <w:b/>
          <w:bCs/>
          <w:sz w:val="24"/>
          <w:szCs w:val="24"/>
          <w:lang w:val="es-CR" w:eastAsia="es-ES"/>
        </w:rPr>
        <w:t>Quesada Cerdas</w:t>
      </w:r>
      <w:r w:rsidR="002B549F" w:rsidRPr="00F60762">
        <w:rPr>
          <w:rFonts w:ascii="Arial" w:eastAsia="Calibri" w:hAnsi="Arial" w:cs="Arial"/>
          <w:b/>
          <w:bCs/>
          <w:sz w:val="24"/>
          <w:szCs w:val="24"/>
          <w:lang w:val="es-CR" w:eastAsia="es-ES"/>
        </w:rPr>
        <w:t xml:space="preserve">, Pichardo Aguilar, </w:t>
      </w:r>
      <w:r w:rsidR="002B549F" w:rsidRPr="00F60762">
        <w:rPr>
          <w:rFonts w:ascii="Arial" w:eastAsia="Calibri" w:hAnsi="Arial" w:cs="Arial"/>
          <w:b/>
          <w:bCs/>
          <w:sz w:val="24"/>
          <w:szCs w:val="24"/>
          <w:lang w:val="es-CR" w:eastAsia="es-ES"/>
        </w:rPr>
        <w:lastRenderedPageBreak/>
        <w:t xml:space="preserve">Alvarado Méndez y Acevedo Gutiérrez, aprobar </w:t>
      </w:r>
      <w:r w:rsidR="002B549F">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sidR="002B549F">
        <w:rPr>
          <w:rFonts w:ascii="Arial" w:eastAsia="Calibri" w:hAnsi="Arial" w:cs="Arial"/>
          <w:b/>
          <w:bCs/>
          <w:sz w:val="24"/>
          <w:szCs w:val="24"/>
          <w:lang w:val="es-CR" w:eastAsia="es-ES"/>
        </w:rPr>
        <w:t xml:space="preserve">.-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82421D">
        <w:rPr>
          <w:rFonts w:ascii="Arial" w:eastAsia="Calibri" w:hAnsi="Arial" w:cs="Arial"/>
          <w:sz w:val="24"/>
          <w:szCs w:val="24"/>
          <w:lang w:val="es-CR" w:eastAsia="es-ES"/>
        </w:rPr>
        <w:t>propone aprobar el informe. Somete a discusión. Suficientemente discutida. S</w:t>
      </w:r>
      <w:r w:rsidR="002B549F" w:rsidRPr="00F60762">
        <w:rPr>
          <w:rFonts w:ascii="Arial" w:eastAsia="Calibri" w:hAnsi="Arial" w:cs="Arial"/>
          <w:sz w:val="24"/>
          <w:szCs w:val="24"/>
          <w:lang w:val="es-CR" w:eastAsia="es-ES"/>
        </w:rPr>
        <w:t xml:space="preserve">omete a votación la </w:t>
      </w:r>
      <w:r w:rsidR="002B549F">
        <w:rPr>
          <w:rFonts w:ascii="Arial" w:eastAsia="Calibri" w:hAnsi="Arial" w:cs="Arial"/>
          <w:sz w:val="24"/>
          <w:szCs w:val="24"/>
          <w:lang w:val="es-CR" w:eastAsia="es-ES"/>
        </w:rPr>
        <w:t>propuesta</w:t>
      </w:r>
      <w:r w:rsidR="002B549F" w:rsidRPr="00F60762">
        <w:rPr>
          <w:rFonts w:ascii="Arial" w:eastAsia="Calibri" w:hAnsi="Arial" w:cs="Arial"/>
          <w:sz w:val="24"/>
          <w:szCs w:val="24"/>
          <w:lang w:val="es-CR" w:eastAsia="es-ES"/>
        </w:rPr>
        <w:t xml:space="preserve">; </w:t>
      </w:r>
      <w:r w:rsidR="002B549F"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2B549F">
        <w:rPr>
          <w:rFonts w:ascii="Arial" w:eastAsia="Calibri" w:hAnsi="Arial" w:cs="Arial"/>
          <w:b/>
          <w:bCs/>
          <w:sz w:val="24"/>
          <w:szCs w:val="24"/>
          <w:lang w:val="es-CR" w:eastAsia="es-ES"/>
        </w:rPr>
        <w:t xml:space="preserve">, </w:t>
      </w:r>
      <w:r w:rsidR="00E3793A">
        <w:rPr>
          <w:rFonts w:ascii="Arial" w:eastAsia="Calibri" w:hAnsi="Arial" w:cs="Arial"/>
          <w:b/>
          <w:bCs/>
          <w:sz w:val="24"/>
          <w:szCs w:val="24"/>
          <w:lang w:val="es-CR" w:eastAsia="es-ES"/>
        </w:rPr>
        <w:t xml:space="preserve">aprobar el informe </w:t>
      </w:r>
      <w:r w:rsidR="00E3793A" w:rsidRPr="00E3793A">
        <w:rPr>
          <w:rFonts w:ascii="Arial" w:eastAsia="Calibri" w:hAnsi="Arial" w:cs="Arial"/>
          <w:b/>
          <w:bCs/>
          <w:sz w:val="24"/>
          <w:szCs w:val="24"/>
          <w:lang w:val="es-CR" w:eastAsia="es-ES"/>
        </w:rPr>
        <w:t>AA-OF-188-2026</w:t>
      </w:r>
      <w:r w:rsidR="00E3793A">
        <w:rPr>
          <w:rFonts w:ascii="Arial" w:eastAsia="Calibri" w:hAnsi="Arial" w:cs="Arial"/>
          <w:b/>
          <w:bCs/>
          <w:sz w:val="24"/>
          <w:szCs w:val="24"/>
          <w:lang w:val="es-CR" w:eastAsia="es-ES"/>
        </w:rPr>
        <w:t xml:space="preserve">, por tanto, </w:t>
      </w:r>
      <w:r w:rsidR="00414296" w:rsidRPr="00414296">
        <w:rPr>
          <w:rFonts w:ascii="Arial" w:eastAsia="Calibri" w:hAnsi="Arial" w:cs="Arial"/>
          <w:b/>
          <w:bCs/>
          <w:sz w:val="24"/>
          <w:szCs w:val="24"/>
          <w:lang w:val="es-CR" w:eastAsia="es-ES"/>
        </w:rPr>
        <w:t>con el propósito de garantizar la debida claridad, transparencia y correcta tramitación del asunto conforme a su naturaleza jurídica, se le indica a la representante que deberá presentar la aclaración correspondiente ante el Concejo Municipal, precisando expresamente que se trata de una oferta de venta. Esto permitirá que dicho órgano colegiado conozca adecuadamente los alcances de la propuesta y valore su procedencia en el marco de sus competencias legales y administrativas</w:t>
      </w:r>
      <w:r w:rsidR="002B549F" w:rsidRPr="00F67274">
        <w:rPr>
          <w:rFonts w:ascii="Arial" w:eastAsia="Calibri" w:hAnsi="Arial" w:cs="Arial"/>
          <w:b/>
          <w:bCs/>
          <w:sz w:val="24"/>
          <w:szCs w:val="24"/>
          <w:lang w:val="es-CR" w:eastAsia="es-ES"/>
        </w:rPr>
        <w:t xml:space="preserve">. </w:t>
      </w:r>
      <w:r w:rsidR="002B549F">
        <w:rPr>
          <w:rFonts w:ascii="Arial" w:eastAsia="Calibri" w:hAnsi="Arial" w:cs="Arial"/>
          <w:b/>
          <w:bCs/>
          <w:sz w:val="24"/>
          <w:szCs w:val="24"/>
          <w:lang w:val="es-CR" w:eastAsia="es-ES"/>
        </w:rPr>
        <w:t xml:space="preserve">- </w:t>
      </w:r>
      <w:r w:rsidR="002B549F">
        <w:rPr>
          <w:rFonts w:ascii="Arial" w:eastAsia="Calibri" w:hAnsi="Arial" w:cs="Arial"/>
          <w:sz w:val="24"/>
          <w:szCs w:val="24"/>
          <w:lang w:val="es-CR" w:eastAsia="es-ES"/>
        </w:rPr>
        <w:t xml:space="preserve">Notifíquese este acuerdo con acuse de recibo y fecha a </w:t>
      </w:r>
      <w:r w:rsidR="00634B14">
        <w:rPr>
          <w:rFonts w:ascii="Arial" w:eastAsia="Calibri" w:hAnsi="Arial" w:cs="Arial"/>
          <w:sz w:val="24"/>
          <w:szCs w:val="24"/>
          <w:lang w:val="es-CR" w:eastAsia="es-ES"/>
        </w:rPr>
        <w:t xml:space="preserve">la señora </w:t>
      </w:r>
      <w:r w:rsidR="00634B14" w:rsidRPr="00634B14">
        <w:rPr>
          <w:rFonts w:ascii="Arial" w:eastAsia="Calibri" w:hAnsi="Arial" w:cs="Arial"/>
          <w:sz w:val="24"/>
          <w:szCs w:val="24"/>
          <w:lang w:val="es-CR" w:eastAsia="es-ES"/>
        </w:rPr>
        <w:t xml:space="preserve">Irene Pereira Arguedas, Representante Legal Vista Hermosa del Valle S.A </w:t>
      </w:r>
      <w:r w:rsidR="00634B14">
        <w:rPr>
          <w:rFonts w:ascii="Arial" w:eastAsia="Calibri" w:hAnsi="Arial" w:cs="Arial"/>
          <w:sz w:val="24"/>
          <w:szCs w:val="24"/>
          <w:lang w:val="es-CR" w:eastAsia="es-ES"/>
        </w:rPr>
        <w:t>al correo</w:t>
      </w:r>
      <w:r w:rsidR="00981329" w:rsidRPr="00981329">
        <w:t xml:space="preserve"> </w:t>
      </w:r>
      <w:r w:rsidR="00981329" w:rsidRPr="00981329">
        <w:rPr>
          <w:rFonts w:ascii="Arial" w:eastAsia="Calibri" w:hAnsi="Arial" w:cs="Arial"/>
          <w:sz w:val="24"/>
          <w:szCs w:val="24"/>
          <w:lang w:val="es-CR" w:eastAsia="es-ES"/>
        </w:rPr>
        <w:t xml:space="preserve">a la señora Irene Pereira Arguedas, representante legal Vista Hermosa del Valle S.A al </w:t>
      </w:r>
      <w:hyperlink r:id="rId33" w:history="1">
        <w:r w:rsidR="00981329" w:rsidRPr="00A320F1">
          <w:rPr>
            <w:rStyle w:val="Hipervnculo"/>
            <w:rFonts w:ascii="Arial" w:eastAsia="Calibri" w:hAnsi="Arial" w:cs="Arial"/>
            <w:sz w:val="24"/>
            <w:szCs w:val="24"/>
            <w:lang w:val="es-CR" w:eastAsia="es-ES"/>
          </w:rPr>
          <w:t>correoipereira@7dg.cr</w:t>
        </w:r>
      </w:hyperlink>
      <w:r w:rsidR="00981329">
        <w:rPr>
          <w:rFonts w:ascii="Arial" w:eastAsia="Calibri" w:hAnsi="Arial" w:cs="Arial"/>
          <w:sz w:val="24"/>
          <w:szCs w:val="24"/>
          <w:lang w:val="es-CR" w:eastAsia="es-ES"/>
        </w:rPr>
        <w:t xml:space="preserve"> </w:t>
      </w:r>
      <w:r w:rsidR="00981329" w:rsidRPr="00981329">
        <w:rPr>
          <w:rFonts w:ascii="Arial" w:eastAsia="Calibri" w:hAnsi="Arial" w:cs="Arial"/>
          <w:sz w:val="24"/>
          <w:szCs w:val="24"/>
          <w:lang w:val="es-CR" w:eastAsia="es-ES"/>
        </w:rPr>
        <w:t xml:space="preserve">/ </w:t>
      </w:r>
      <w:hyperlink r:id="rId34" w:history="1">
        <w:r w:rsidR="00981329" w:rsidRPr="00A320F1">
          <w:rPr>
            <w:rStyle w:val="Hipervnculo"/>
            <w:rFonts w:ascii="Arial" w:eastAsia="Calibri" w:hAnsi="Arial" w:cs="Arial"/>
            <w:sz w:val="24"/>
            <w:szCs w:val="24"/>
            <w:lang w:val="es-CR" w:eastAsia="es-ES"/>
          </w:rPr>
          <w:t>cloaiza@7dg.cr</w:t>
        </w:r>
      </w:hyperlink>
      <w:r w:rsidR="00981329">
        <w:rPr>
          <w:rFonts w:ascii="Arial" w:eastAsia="Calibri" w:hAnsi="Arial" w:cs="Arial"/>
          <w:sz w:val="24"/>
          <w:szCs w:val="24"/>
          <w:lang w:val="es-CR" w:eastAsia="es-ES"/>
        </w:rPr>
        <w:t xml:space="preserve"> </w:t>
      </w:r>
      <w:r w:rsidR="0050202B">
        <w:rPr>
          <w:rFonts w:ascii="Arial" w:eastAsia="Calibri" w:hAnsi="Arial" w:cs="Arial"/>
          <w:sz w:val="24"/>
          <w:szCs w:val="24"/>
          <w:lang w:val="es-CR" w:eastAsia="es-ES"/>
        </w:rPr>
        <w:t>, al I</w:t>
      </w:r>
      <w:r w:rsidR="0050202B" w:rsidRPr="0050202B">
        <w:rPr>
          <w:rFonts w:ascii="Arial" w:eastAsia="Calibri" w:hAnsi="Arial" w:cs="Arial"/>
          <w:sz w:val="24"/>
          <w:szCs w:val="24"/>
          <w:lang w:val="es-CR" w:eastAsia="es-ES"/>
        </w:rPr>
        <w:t xml:space="preserve">ng. Alejandro Arce González, director </w:t>
      </w:r>
      <w:proofErr w:type="spellStart"/>
      <w:r w:rsidR="0050202B" w:rsidRPr="0050202B">
        <w:rPr>
          <w:rFonts w:ascii="Arial" w:eastAsia="Calibri" w:hAnsi="Arial" w:cs="Arial"/>
          <w:sz w:val="24"/>
          <w:szCs w:val="24"/>
          <w:lang w:val="es-CR" w:eastAsia="es-ES"/>
        </w:rPr>
        <w:t>a.i</w:t>
      </w:r>
      <w:proofErr w:type="spellEnd"/>
      <w:r w:rsidR="0050202B" w:rsidRPr="0050202B">
        <w:rPr>
          <w:rFonts w:ascii="Arial" w:eastAsia="Calibri" w:hAnsi="Arial" w:cs="Arial"/>
          <w:sz w:val="24"/>
          <w:szCs w:val="24"/>
          <w:lang w:val="es-CR" w:eastAsia="es-ES"/>
        </w:rPr>
        <w:t xml:space="preserve"> Área de Acueductos</w:t>
      </w:r>
      <w:r w:rsidR="0050202B">
        <w:rPr>
          <w:rFonts w:ascii="Arial" w:eastAsia="Calibri" w:hAnsi="Arial" w:cs="Arial"/>
          <w:sz w:val="24"/>
          <w:szCs w:val="24"/>
          <w:lang w:val="es-CR" w:eastAsia="es-ES"/>
        </w:rPr>
        <w:t xml:space="preserve"> </w:t>
      </w:r>
      <w:r w:rsidR="002B549F">
        <w:rPr>
          <w:rFonts w:ascii="Arial" w:eastAsia="Calibri" w:hAnsi="Arial" w:cs="Arial"/>
          <w:sz w:val="24"/>
          <w:szCs w:val="24"/>
          <w:lang w:val="es-CR" w:eastAsia="es-ES"/>
        </w:rPr>
        <w:t>y al alcalde Mario Redondo Poveda.</w:t>
      </w:r>
      <w:r w:rsidR="00D951F1">
        <w:rPr>
          <w:rFonts w:ascii="Arial" w:eastAsia="Calibri" w:hAnsi="Arial" w:cs="Arial"/>
          <w:sz w:val="24"/>
          <w:szCs w:val="24"/>
          <w:lang w:val="es-CR" w:eastAsia="es-ES"/>
        </w:rPr>
        <w:t xml:space="preserve"> </w:t>
      </w:r>
      <w:r w:rsidR="002B549F">
        <w:rPr>
          <w:rFonts w:ascii="Arial" w:eastAsia="Calibri" w:hAnsi="Arial" w:cs="Arial"/>
          <w:b/>
          <w:bCs/>
          <w:sz w:val="24"/>
          <w:szCs w:val="24"/>
          <w:lang w:val="es-CR" w:eastAsia="es-ES"/>
        </w:rPr>
        <w:t>----------------------</w:t>
      </w:r>
      <w:r w:rsidR="0082421D">
        <w:rPr>
          <w:rFonts w:ascii="Arial" w:eastAsia="Calibri" w:hAnsi="Arial" w:cs="Arial"/>
          <w:b/>
          <w:bCs/>
          <w:sz w:val="24"/>
          <w:szCs w:val="24"/>
          <w:lang w:val="es-CR" w:eastAsia="es-ES"/>
        </w:rPr>
        <w:t>-------------------------------------</w:t>
      </w:r>
      <w:r w:rsidR="002B549F">
        <w:rPr>
          <w:rFonts w:ascii="Arial" w:eastAsia="Calibri" w:hAnsi="Arial" w:cs="Arial"/>
          <w:b/>
          <w:bCs/>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t xml:space="preserve">ARTÍCULO </w:t>
      </w:r>
      <w:r w:rsidR="000E251E">
        <w:rPr>
          <w:rFonts w:ascii="Arial" w:eastAsia="Calibri" w:hAnsi="Arial" w:cs="Arial"/>
          <w:b/>
          <w:bCs/>
          <w:color w:val="000000" w:themeColor="text1"/>
          <w:sz w:val="24"/>
          <w:szCs w:val="24"/>
          <w:u w:val="single"/>
          <w:lang w:val="es-CR" w:eastAsia="es-ES"/>
        </w:rPr>
        <w:t>24</w:t>
      </w:r>
      <w:r w:rsidR="00FE6365">
        <w:rPr>
          <w:rFonts w:ascii="Arial" w:eastAsia="Calibri" w:hAnsi="Arial" w:cs="Arial"/>
          <w:b/>
          <w:bCs/>
          <w:color w:val="000000" w:themeColor="text1"/>
          <w:sz w:val="24"/>
          <w:szCs w:val="24"/>
          <w:u w:val="single"/>
          <w:lang w:val="es-CR" w:eastAsia="es-ES"/>
        </w:rPr>
        <w:t>.</w:t>
      </w:r>
      <w:r w:rsidR="00682AD1">
        <w:rPr>
          <w:rFonts w:ascii="Arial" w:eastAsia="Calibri" w:hAnsi="Arial" w:cs="Arial"/>
          <w:b/>
          <w:bCs/>
          <w:color w:val="000000" w:themeColor="text1"/>
          <w:sz w:val="24"/>
          <w:szCs w:val="24"/>
          <w:u w:val="single"/>
          <w:lang w:val="es-CR" w:eastAsia="es-ES"/>
        </w:rPr>
        <w:t xml:space="preserve"> - </w:t>
      </w:r>
      <w:r w:rsidR="00AB5CA0" w:rsidRPr="00AB5CA0">
        <w:rPr>
          <w:rFonts w:ascii="Arial" w:eastAsia="Calibri" w:hAnsi="Arial" w:cs="Arial"/>
          <w:b/>
          <w:bCs/>
          <w:color w:val="000000" w:themeColor="text1"/>
          <w:sz w:val="24"/>
          <w:szCs w:val="24"/>
          <w:u w:val="single"/>
          <w:lang w:val="es-CR" w:eastAsia="es-ES"/>
        </w:rPr>
        <w:t>OFICIO AM-INF-187-2026, SOBRE INFORME SOLICITUD DE COLABORACIÓN PRESENTADA POR EL COMITÉ DE VECINOS URBANIZACIÓN LAS BRISAS.</w:t>
      </w:r>
      <w:r w:rsidR="00AB5CA0">
        <w:rPr>
          <w:rFonts w:ascii="Arial" w:eastAsia="Calibri" w:hAnsi="Arial" w:cs="Arial"/>
          <w:b/>
          <w:bCs/>
          <w:color w:val="000000" w:themeColor="text1"/>
          <w:sz w:val="24"/>
          <w:szCs w:val="24"/>
          <w:u w:val="single"/>
          <w:lang w:val="es-CR" w:eastAsia="es-ES"/>
        </w:rPr>
        <w:t xml:space="preserve"> -------------------------------------------------------------</w:t>
      </w:r>
      <w:r w:rsidR="00CC4836">
        <w:rPr>
          <w:rFonts w:ascii="Arial" w:eastAsia="Calibri" w:hAnsi="Arial" w:cs="Arial"/>
          <w:color w:val="000000" w:themeColor="text1"/>
          <w:sz w:val="24"/>
          <w:szCs w:val="24"/>
          <w:lang w:val="es-CR" w:eastAsia="es-ES"/>
        </w:rPr>
        <w:t xml:space="preserve">Se conoce oficio </w:t>
      </w:r>
      <w:r w:rsidR="00AB02AA" w:rsidRPr="00AB02AA">
        <w:rPr>
          <w:rFonts w:ascii="Arial" w:eastAsia="Calibri" w:hAnsi="Arial" w:cs="Arial"/>
          <w:color w:val="000000" w:themeColor="text1"/>
          <w:sz w:val="24"/>
          <w:szCs w:val="24"/>
          <w:lang w:val="es-CR" w:eastAsia="es-ES"/>
        </w:rPr>
        <w:t>AM-INF-187-2026</w:t>
      </w:r>
      <w:r w:rsidR="00AB02AA">
        <w:rPr>
          <w:rFonts w:ascii="Arial" w:eastAsia="Calibri" w:hAnsi="Arial" w:cs="Arial"/>
          <w:color w:val="000000" w:themeColor="text1"/>
          <w:sz w:val="24"/>
          <w:szCs w:val="24"/>
          <w:lang w:val="es-CR" w:eastAsia="es-ES"/>
        </w:rPr>
        <w:t xml:space="preserve"> </w:t>
      </w:r>
      <w:r w:rsidR="00CC4836">
        <w:rPr>
          <w:rFonts w:ascii="Arial" w:eastAsia="Calibri" w:hAnsi="Arial" w:cs="Arial"/>
          <w:color w:val="000000" w:themeColor="text1"/>
          <w:sz w:val="24"/>
          <w:szCs w:val="24"/>
          <w:lang w:val="es-CR" w:eastAsia="es-ES"/>
        </w:rPr>
        <w:t xml:space="preserve">de fecha </w:t>
      </w:r>
      <w:r w:rsidR="00B864B7">
        <w:rPr>
          <w:rFonts w:ascii="Arial" w:eastAsia="Calibri" w:hAnsi="Arial" w:cs="Arial"/>
          <w:color w:val="000000" w:themeColor="text1"/>
          <w:sz w:val="24"/>
          <w:szCs w:val="24"/>
          <w:lang w:val="es-CR" w:eastAsia="es-ES"/>
        </w:rPr>
        <w:t>24 de marzo del 2026</w:t>
      </w:r>
      <w:r w:rsidR="00CC4836">
        <w:rPr>
          <w:rFonts w:ascii="Arial" w:eastAsia="Calibri" w:hAnsi="Arial" w:cs="Arial"/>
          <w:color w:val="000000" w:themeColor="text1"/>
          <w:sz w:val="24"/>
          <w:szCs w:val="24"/>
          <w:lang w:val="es-CR" w:eastAsia="es-ES"/>
        </w:rPr>
        <w:t xml:space="preserve">, suscrito por el Lic. Mario Redondo Poveda, alcalde, por medio del cual remite oficio </w:t>
      </w:r>
      <w:r w:rsidR="00B864B7" w:rsidRPr="00B864B7">
        <w:rPr>
          <w:rFonts w:ascii="Arial" w:eastAsia="Calibri" w:hAnsi="Arial" w:cs="Arial"/>
          <w:color w:val="000000" w:themeColor="text1"/>
          <w:sz w:val="24"/>
          <w:szCs w:val="24"/>
          <w:lang w:val="es-CR" w:eastAsia="es-ES"/>
        </w:rPr>
        <w:t>OPSP-OF-</w:t>
      </w:r>
      <w:r w:rsidR="00B864B7">
        <w:rPr>
          <w:rFonts w:ascii="Arial" w:eastAsia="Calibri" w:hAnsi="Arial" w:cs="Arial"/>
          <w:color w:val="000000" w:themeColor="text1"/>
          <w:sz w:val="24"/>
          <w:szCs w:val="24"/>
          <w:lang w:val="es-CR" w:eastAsia="es-ES"/>
        </w:rPr>
        <w:t xml:space="preserve"> </w:t>
      </w:r>
      <w:r w:rsidR="00B864B7" w:rsidRPr="00B864B7">
        <w:rPr>
          <w:rFonts w:ascii="Arial" w:eastAsia="Calibri" w:hAnsi="Arial" w:cs="Arial"/>
          <w:color w:val="000000" w:themeColor="text1"/>
          <w:sz w:val="24"/>
          <w:szCs w:val="24"/>
          <w:lang w:val="es-CR" w:eastAsia="es-ES"/>
        </w:rPr>
        <w:t>046-2026 suscrito por el Ing. Agr. Jose Gamboa Camareno encargado del</w:t>
      </w:r>
      <w:r w:rsidR="00B864B7">
        <w:rPr>
          <w:rFonts w:ascii="Arial" w:eastAsia="Calibri" w:hAnsi="Arial" w:cs="Arial"/>
          <w:color w:val="000000" w:themeColor="text1"/>
          <w:sz w:val="24"/>
          <w:szCs w:val="24"/>
          <w:lang w:val="es-CR" w:eastAsia="es-ES"/>
        </w:rPr>
        <w:t xml:space="preserve"> </w:t>
      </w:r>
      <w:r w:rsidR="00B864B7" w:rsidRPr="00B864B7">
        <w:rPr>
          <w:rFonts w:ascii="Arial" w:eastAsia="Calibri" w:hAnsi="Arial" w:cs="Arial"/>
          <w:color w:val="000000" w:themeColor="text1"/>
          <w:sz w:val="24"/>
          <w:szCs w:val="24"/>
          <w:lang w:val="es-CR" w:eastAsia="es-ES"/>
        </w:rPr>
        <w:t xml:space="preserve">Departamento de Parques y Obras de Ornato del Área de Operaciones de la Municipalidad de Cartago, referente solicitud de colaboración con la valoración para poder dotar de suministro eléctrico a parque recreativo emitida por el Comité de Vecinos de Urbanización Las Brisas en la localidad de barrio Los </w:t>
      </w:r>
      <w:r w:rsidR="00B864B7" w:rsidRPr="00B864B7">
        <w:rPr>
          <w:rFonts w:ascii="Arial" w:eastAsia="Calibri" w:hAnsi="Arial" w:cs="Arial"/>
          <w:color w:val="000000" w:themeColor="text1"/>
          <w:sz w:val="24"/>
          <w:szCs w:val="24"/>
          <w:lang w:val="es-CR" w:eastAsia="es-ES"/>
        </w:rPr>
        <w:lastRenderedPageBreak/>
        <w:t>Ángeles,</w:t>
      </w:r>
      <w:r w:rsidR="00B864B7">
        <w:rPr>
          <w:rFonts w:ascii="Arial" w:eastAsia="Calibri" w:hAnsi="Arial" w:cs="Arial"/>
          <w:i/>
          <w:iCs/>
          <w:color w:val="000000" w:themeColor="text1"/>
          <w:sz w:val="24"/>
          <w:szCs w:val="24"/>
          <w:lang w:val="es-CR" w:eastAsia="es-ES"/>
        </w:rPr>
        <w:t xml:space="preserve"> </w:t>
      </w:r>
      <w:r w:rsidR="00B864B7" w:rsidRPr="00B864B7">
        <w:rPr>
          <w:rFonts w:ascii="Arial" w:eastAsia="Calibri" w:hAnsi="Arial" w:cs="Arial"/>
          <w:color w:val="000000" w:themeColor="text1"/>
          <w:sz w:val="24"/>
          <w:szCs w:val="24"/>
          <w:lang w:val="es-CR" w:eastAsia="es-ES"/>
        </w:rPr>
        <w:t>presentado ante el honorable Concejo Municipal.</w:t>
      </w:r>
      <w:r w:rsidR="00CC4836">
        <w:rPr>
          <w:rFonts w:ascii="Arial" w:eastAsia="Calibri" w:hAnsi="Arial" w:cs="Arial"/>
          <w:color w:val="000000" w:themeColor="text1"/>
          <w:sz w:val="24"/>
          <w:szCs w:val="24"/>
          <w:lang w:val="es-CR" w:eastAsia="es-ES"/>
        </w:rPr>
        <w:t xml:space="preserve">, y que dice: </w:t>
      </w:r>
      <w:r w:rsidR="00CC4836">
        <w:rPr>
          <w:rFonts w:ascii="Arial" w:eastAsia="Calibri" w:hAnsi="Arial" w:cs="Arial"/>
          <w:i/>
          <w:iCs/>
          <w:color w:val="000000" w:themeColor="text1"/>
          <w:sz w:val="24"/>
          <w:szCs w:val="24"/>
          <w:lang w:val="es-CR" w:eastAsia="es-ES"/>
        </w:rPr>
        <w:t>“…</w:t>
      </w:r>
      <w:r w:rsidR="00051453" w:rsidRPr="00051453">
        <w:rPr>
          <w:rFonts w:ascii="Arial" w:eastAsia="Calibri" w:hAnsi="Arial" w:cs="Arial"/>
          <w:i/>
          <w:iCs/>
          <w:color w:val="000000" w:themeColor="text1"/>
          <w:sz w:val="24"/>
          <w:szCs w:val="24"/>
          <w:lang w:val="es-CR" w:eastAsia="es-ES"/>
        </w:rPr>
        <w:t>Asunto: Remisión Acta 140-2026 Art 43</w:t>
      </w:r>
      <w:r w:rsidR="00051453">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Estimado don Jorge:</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Se presta atención a Acta 140-2026 Art 43 de 25 de febrero de 2026 referente a:</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ARTÍCULO 43 SOLICITUD DE COLABORACIÓN PARA COLOCACIÓN DE</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MEDIDOR EN EL PARQUE DE LA URBANIZACIÓN DE LAS BRISAS recibido de</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licenciada Jeannette Guisella Zúñiga Hernández de Secretaría del Consejo</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Municipal.</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De acuerdo con comunicación anexa de fecha 06 de febrero del 2026, suscrito por</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el Comité de Vecinos de la Urbanización Las Brisas se solicita al Concejo Municipal</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lo siguiente: “se nos coloque una acometida eléctrica en el parque comunal de dicha</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urbanización, con el fin de poder conectar la red de distribución pública de</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electricidad con la instalación eléctrica de la casetilla y el ranchito” con el fin de tener</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posibilidad de utilizar equipos eléctricos para las actividades de la comunidad.</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Firmada por señora Giselle Salazar Zúñiga y doña Socorro Hernández Calvo,</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miembros del Comité de Vecinos.</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En atención a la solicitud relacionada con la instalación de la acometida eléctrica,</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nos permitimos informar que dicha gestión no es competencia directa del Municipio,</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ya que corresponde exclusivamente a la empresa pública encargada del suministro</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eléctrico en esta jurisdicción, específicamente la Junta Administrativa del Servicio</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Eléctrico Municipal de Cartago JASEC.</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Asimismo, el Departamento de Parques y Zonas Verdes de la Municipalidad de</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 xml:space="preserve">Cartago no realiza la instalación </w:t>
      </w:r>
      <w:r w:rsidR="0082421D" w:rsidRPr="00051453">
        <w:rPr>
          <w:rFonts w:ascii="Arial" w:eastAsia="Calibri" w:hAnsi="Arial" w:cs="Arial"/>
          <w:i/>
          <w:iCs/>
          <w:color w:val="000000" w:themeColor="text1"/>
          <w:sz w:val="24"/>
          <w:szCs w:val="24"/>
          <w:lang w:val="es-CR" w:eastAsia="es-ES"/>
        </w:rPr>
        <w:t>interna</w:t>
      </w:r>
      <w:r w:rsidR="00051453" w:rsidRPr="00051453">
        <w:rPr>
          <w:rFonts w:ascii="Arial" w:eastAsia="Calibri" w:hAnsi="Arial" w:cs="Arial"/>
          <w:i/>
          <w:iCs/>
          <w:color w:val="000000" w:themeColor="text1"/>
          <w:sz w:val="24"/>
          <w:szCs w:val="24"/>
          <w:lang w:val="es-CR" w:eastAsia="es-ES"/>
        </w:rPr>
        <w:t xml:space="preserve"> de acometidas eléctricas en parques ni en</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otras áreas públicas destinadas a ranchos, estructuras techadas, canchas multiuso</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o casetas de seguridad. Lo anterior obedece a que dichas labores requieren de</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recursos técnicos especializados, así como de la elaboración y tramitación de</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planos eléctricos debidamente aprobados ante el Colegio Federado de Ingenieros</w:t>
      </w:r>
      <w:r w:rsidR="00D034A0">
        <w:rPr>
          <w:rFonts w:ascii="Arial" w:eastAsia="Calibri" w:hAnsi="Arial" w:cs="Arial"/>
          <w:i/>
          <w:iCs/>
          <w:color w:val="000000" w:themeColor="text1"/>
          <w:sz w:val="24"/>
          <w:szCs w:val="24"/>
          <w:lang w:val="es-CR" w:eastAsia="es-ES"/>
        </w:rPr>
        <w:t xml:space="preserve"> </w:t>
      </w:r>
      <w:r w:rsidR="00051453" w:rsidRPr="00051453">
        <w:rPr>
          <w:rFonts w:ascii="Arial" w:eastAsia="Calibri" w:hAnsi="Arial" w:cs="Arial"/>
          <w:i/>
          <w:iCs/>
          <w:color w:val="000000" w:themeColor="text1"/>
          <w:sz w:val="24"/>
          <w:szCs w:val="24"/>
          <w:lang w:val="es-CR" w:eastAsia="es-ES"/>
        </w:rPr>
        <w:t>y de Arquitectos de Costa Rica, CFIA.</w:t>
      </w:r>
      <w:r w:rsidR="001F7F73" w:rsidRPr="001F7F73">
        <w:t xml:space="preserve"> </w:t>
      </w:r>
      <w:r w:rsidR="001F7F73" w:rsidRPr="001F7F73">
        <w:rPr>
          <w:rFonts w:ascii="Arial" w:eastAsia="Calibri" w:hAnsi="Arial" w:cs="Arial"/>
          <w:i/>
          <w:iCs/>
          <w:color w:val="000000" w:themeColor="text1"/>
          <w:sz w:val="24"/>
          <w:szCs w:val="24"/>
          <w:lang w:val="es-CR" w:eastAsia="es-ES"/>
        </w:rPr>
        <w:t>Me permito informar que, de acuerdo con lo investigado, la acometida eléctrica para</w:t>
      </w:r>
      <w:r w:rsidR="001F7F73">
        <w:rPr>
          <w:rFonts w:ascii="Arial" w:eastAsia="Calibri" w:hAnsi="Arial" w:cs="Arial"/>
          <w:i/>
          <w:iCs/>
          <w:color w:val="000000" w:themeColor="text1"/>
          <w:sz w:val="24"/>
          <w:szCs w:val="24"/>
          <w:lang w:val="es-CR" w:eastAsia="es-ES"/>
        </w:rPr>
        <w:t xml:space="preserve"> </w:t>
      </w:r>
      <w:r w:rsidR="001F7F73" w:rsidRPr="001F7F73">
        <w:rPr>
          <w:rFonts w:ascii="Arial" w:eastAsia="Calibri" w:hAnsi="Arial" w:cs="Arial"/>
          <w:i/>
          <w:iCs/>
          <w:color w:val="000000" w:themeColor="text1"/>
          <w:sz w:val="24"/>
          <w:szCs w:val="24"/>
          <w:lang w:val="es-CR" w:eastAsia="es-ES"/>
        </w:rPr>
        <w:t>un parque es más compleja que la de una casa, porque se considera obra pública</w:t>
      </w:r>
      <w:r w:rsidR="001F7F73">
        <w:rPr>
          <w:rFonts w:ascii="Arial" w:eastAsia="Calibri" w:hAnsi="Arial" w:cs="Arial"/>
          <w:i/>
          <w:iCs/>
          <w:color w:val="000000" w:themeColor="text1"/>
          <w:sz w:val="24"/>
          <w:szCs w:val="24"/>
          <w:lang w:val="es-CR" w:eastAsia="es-ES"/>
        </w:rPr>
        <w:t xml:space="preserve"> </w:t>
      </w:r>
      <w:r w:rsidR="001F7F73" w:rsidRPr="001F7F73">
        <w:rPr>
          <w:rFonts w:ascii="Arial" w:eastAsia="Calibri" w:hAnsi="Arial" w:cs="Arial"/>
          <w:i/>
          <w:iCs/>
          <w:color w:val="000000" w:themeColor="text1"/>
          <w:sz w:val="24"/>
          <w:szCs w:val="24"/>
          <w:lang w:val="es-CR" w:eastAsia="es-ES"/>
        </w:rPr>
        <w:t>con alumbrado exterior y posibles cargas especiales. Debe incluir estructura para el</w:t>
      </w:r>
      <w:r w:rsidR="001F7F73">
        <w:rPr>
          <w:rFonts w:ascii="Arial" w:eastAsia="Calibri" w:hAnsi="Arial" w:cs="Arial"/>
          <w:i/>
          <w:iCs/>
          <w:color w:val="000000" w:themeColor="text1"/>
          <w:sz w:val="24"/>
          <w:szCs w:val="24"/>
          <w:lang w:val="es-CR" w:eastAsia="es-ES"/>
        </w:rPr>
        <w:t xml:space="preserve"> </w:t>
      </w:r>
      <w:r w:rsidR="001F7F73" w:rsidRPr="001F7F73">
        <w:rPr>
          <w:rFonts w:ascii="Arial" w:eastAsia="Calibri" w:hAnsi="Arial" w:cs="Arial"/>
          <w:i/>
          <w:iCs/>
          <w:color w:val="000000" w:themeColor="text1"/>
          <w:sz w:val="24"/>
          <w:szCs w:val="24"/>
          <w:lang w:val="es-CR" w:eastAsia="es-ES"/>
        </w:rPr>
        <w:t xml:space="preserve">medidor, poste metálico o concreto, </w:t>
      </w:r>
      <w:r w:rsidR="001F7F73" w:rsidRPr="001F7F73">
        <w:rPr>
          <w:rFonts w:ascii="Arial" w:eastAsia="Calibri" w:hAnsi="Arial" w:cs="Arial"/>
          <w:i/>
          <w:iCs/>
          <w:color w:val="000000" w:themeColor="text1"/>
          <w:sz w:val="24"/>
          <w:szCs w:val="24"/>
          <w:lang w:val="es-CR" w:eastAsia="es-ES"/>
        </w:rPr>
        <w:lastRenderedPageBreak/>
        <w:t>murete, caja para medidor. Canalización</w:t>
      </w:r>
      <w:r w:rsidR="001F7F73">
        <w:rPr>
          <w:rFonts w:ascii="Arial" w:eastAsia="Calibri" w:hAnsi="Arial" w:cs="Arial"/>
          <w:i/>
          <w:iCs/>
          <w:color w:val="000000" w:themeColor="text1"/>
          <w:sz w:val="24"/>
          <w:szCs w:val="24"/>
          <w:lang w:val="es-CR" w:eastAsia="es-ES"/>
        </w:rPr>
        <w:t xml:space="preserve"> </w:t>
      </w:r>
      <w:r w:rsidR="001F7F73" w:rsidRPr="001F7F73">
        <w:rPr>
          <w:rFonts w:ascii="Arial" w:eastAsia="Calibri" w:hAnsi="Arial" w:cs="Arial"/>
          <w:i/>
          <w:iCs/>
          <w:color w:val="000000" w:themeColor="text1"/>
          <w:sz w:val="24"/>
          <w:szCs w:val="24"/>
          <w:lang w:val="es-CR" w:eastAsia="es-ES"/>
        </w:rPr>
        <w:t>mediante tubería PVC o EMT, cableado desde el medidor hacia el tablero principal,</w:t>
      </w:r>
      <w:r w:rsidR="001F7F73">
        <w:rPr>
          <w:rFonts w:ascii="Arial" w:eastAsia="Calibri" w:hAnsi="Arial" w:cs="Arial"/>
          <w:i/>
          <w:iCs/>
          <w:color w:val="000000" w:themeColor="text1"/>
          <w:sz w:val="24"/>
          <w:szCs w:val="24"/>
          <w:lang w:val="es-CR" w:eastAsia="es-ES"/>
        </w:rPr>
        <w:t xml:space="preserve"> </w:t>
      </w:r>
      <w:r w:rsidR="001F7F73" w:rsidRPr="001F7F73">
        <w:rPr>
          <w:rFonts w:ascii="Arial" w:eastAsia="Calibri" w:hAnsi="Arial" w:cs="Arial"/>
          <w:i/>
          <w:iCs/>
          <w:color w:val="000000" w:themeColor="text1"/>
          <w:sz w:val="24"/>
          <w:szCs w:val="24"/>
          <w:lang w:val="es-CR" w:eastAsia="es-ES"/>
        </w:rPr>
        <w:t>sistema de puesta a tierra con varilla cooperweld más accesorios y tablero eléctrico</w:t>
      </w:r>
      <w:r w:rsidR="00B72D62">
        <w:rPr>
          <w:rFonts w:ascii="Arial" w:eastAsia="Calibri" w:hAnsi="Arial" w:cs="Arial"/>
          <w:i/>
          <w:iCs/>
          <w:color w:val="000000" w:themeColor="text1"/>
          <w:sz w:val="24"/>
          <w:szCs w:val="24"/>
          <w:lang w:val="es-CR" w:eastAsia="es-ES"/>
        </w:rPr>
        <w:t xml:space="preserve"> </w:t>
      </w:r>
      <w:r w:rsidR="001F7F73" w:rsidRPr="001F7F73">
        <w:rPr>
          <w:rFonts w:ascii="Arial" w:eastAsia="Calibri" w:hAnsi="Arial" w:cs="Arial"/>
          <w:i/>
          <w:iCs/>
          <w:color w:val="000000" w:themeColor="text1"/>
          <w:sz w:val="24"/>
          <w:szCs w:val="24"/>
          <w:lang w:val="es-CR" w:eastAsia="es-ES"/>
        </w:rPr>
        <w:t>principal que incluye los breackers. Todo esto debe cumplir el Código Eléctrico de</w:t>
      </w:r>
      <w:r w:rsidR="00B72D62">
        <w:rPr>
          <w:rFonts w:ascii="Arial" w:eastAsia="Calibri" w:hAnsi="Arial" w:cs="Arial"/>
          <w:i/>
          <w:iCs/>
          <w:color w:val="000000" w:themeColor="text1"/>
          <w:sz w:val="24"/>
          <w:szCs w:val="24"/>
          <w:lang w:val="es-CR" w:eastAsia="es-ES"/>
        </w:rPr>
        <w:t xml:space="preserve"> </w:t>
      </w:r>
      <w:r w:rsidR="001F7F73" w:rsidRPr="001F7F73">
        <w:rPr>
          <w:rFonts w:ascii="Arial" w:eastAsia="Calibri" w:hAnsi="Arial" w:cs="Arial"/>
          <w:i/>
          <w:iCs/>
          <w:color w:val="000000" w:themeColor="text1"/>
          <w:sz w:val="24"/>
          <w:szCs w:val="24"/>
          <w:lang w:val="es-CR" w:eastAsia="es-ES"/>
        </w:rPr>
        <w:t>Costa Rica y normativa ARESEP. Una vez que loa anterior esté listo JASEC instala</w:t>
      </w:r>
      <w:r w:rsidR="00B72D62">
        <w:rPr>
          <w:rFonts w:ascii="Arial" w:eastAsia="Calibri" w:hAnsi="Arial" w:cs="Arial"/>
          <w:i/>
          <w:iCs/>
          <w:color w:val="000000" w:themeColor="text1"/>
          <w:sz w:val="24"/>
          <w:szCs w:val="24"/>
          <w:lang w:val="es-CR" w:eastAsia="es-ES"/>
        </w:rPr>
        <w:t xml:space="preserve"> </w:t>
      </w:r>
      <w:r w:rsidR="001F7F73" w:rsidRPr="001F7F73">
        <w:rPr>
          <w:rFonts w:ascii="Arial" w:eastAsia="Calibri" w:hAnsi="Arial" w:cs="Arial"/>
          <w:i/>
          <w:iCs/>
          <w:color w:val="000000" w:themeColor="text1"/>
          <w:sz w:val="24"/>
          <w:szCs w:val="24"/>
          <w:lang w:val="es-CR" w:eastAsia="es-ES"/>
        </w:rPr>
        <w:t>la parte externa: el cable externo y el medidor.</w:t>
      </w:r>
      <w:r w:rsidR="00B72D62">
        <w:rPr>
          <w:rFonts w:ascii="Arial" w:eastAsia="Calibri" w:hAnsi="Arial" w:cs="Arial"/>
          <w:i/>
          <w:iCs/>
          <w:color w:val="000000" w:themeColor="text1"/>
          <w:sz w:val="24"/>
          <w:szCs w:val="24"/>
          <w:lang w:val="es-CR" w:eastAsia="es-ES"/>
        </w:rPr>
        <w:t xml:space="preserve"> </w:t>
      </w:r>
      <w:r w:rsidR="001F7F73" w:rsidRPr="001F7F73">
        <w:rPr>
          <w:rFonts w:ascii="Arial" w:eastAsia="Calibri" w:hAnsi="Arial" w:cs="Arial"/>
          <w:i/>
          <w:iCs/>
          <w:color w:val="000000" w:themeColor="text1"/>
          <w:sz w:val="24"/>
          <w:szCs w:val="24"/>
          <w:lang w:val="es-CR" w:eastAsia="es-ES"/>
        </w:rPr>
        <w:t>Este procedimiento generaría un abonado quien debe pagar depósito o derechos y</w:t>
      </w:r>
      <w:r w:rsidR="00B72D62">
        <w:rPr>
          <w:rFonts w:ascii="Arial" w:eastAsia="Calibri" w:hAnsi="Arial" w:cs="Arial"/>
          <w:i/>
          <w:iCs/>
          <w:color w:val="000000" w:themeColor="text1"/>
          <w:sz w:val="24"/>
          <w:szCs w:val="24"/>
          <w:lang w:val="es-CR" w:eastAsia="es-ES"/>
        </w:rPr>
        <w:t xml:space="preserve"> </w:t>
      </w:r>
      <w:r w:rsidR="001F7F73" w:rsidRPr="001F7F73">
        <w:rPr>
          <w:rFonts w:ascii="Arial" w:eastAsia="Calibri" w:hAnsi="Arial" w:cs="Arial"/>
          <w:i/>
          <w:iCs/>
          <w:color w:val="000000" w:themeColor="text1"/>
          <w:sz w:val="24"/>
          <w:szCs w:val="24"/>
          <w:lang w:val="es-CR" w:eastAsia="es-ES"/>
        </w:rPr>
        <w:t>el respectivo pago mensual.</w:t>
      </w:r>
      <w:r w:rsidR="005D5AC2">
        <w:rPr>
          <w:rFonts w:ascii="Arial" w:eastAsia="Calibri" w:hAnsi="Arial" w:cs="Arial"/>
          <w:i/>
          <w:iCs/>
          <w:color w:val="000000" w:themeColor="text1"/>
          <w:sz w:val="24"/>
          <w:szCs w:val="24"/>
          <w:lang w:val="es-CR" w:eastAsia="es-ES"/>
        </w:rPr>
        <w:t xml:space="preserve"> </w:t>
      </w:r>
      <w:r w:rsidR="001F7F73" w:rsidRPr="001F7F73">
        <w:rPr>
          <w:rFonts w:ascii="Arial" w:eastAsia="Calibri" w:hAnsi="Arial" w:cs="Arial"/>
          <w:i/>
          <w:iCs/>
          <w:color w:val="000000" w:themeColor="text1"/>
          <w:sz w:val="24"/>
          <w:szCs w:val="24"/>
          <w:lang w:val="es-CR" w:eastAsia="es-ES"/>
        </w:rPr>
        <w:t>Por lo antes mencionado, respetuosamente se informa que no es posible atender la</w:t>
      </w:r>
      <w:r w:rsidR="009E7B18">
        <w:rPr>
          <w:rFonts w:ascii="Arial" w:eastAsia="Calibri" w:hAnsi="Arial" w:cs="Arial"/>
          <w:i/>
          <w:iCs/>
          <w:color w:val="000000" w:themeColor="text1"/>
          <w:sz w:val="24"/>
          <w:szCs w:val="24"/>
          <w:lang w:val="es-CR" w:eastAsia="es-ES"/>
        </w:rPr>
        <w:t xml:space="preserve"> </w:t>
      </w:r>
      <w:r w:rsidR="001F7F73" w:rsidRPr="001F7F73">
        <w:rPr>
          <w:rFonts w:ascii="Arial" w:eastAsia="Calibri" w:hAnsi="Arial" w:cs="Arial"/>
          <w:i/>
          <w:iCs/>
          <w:color w:val="000000" w:themeColor="text1"/>
          <w:sz w:val="24"/>
          <w:szCs w:val="24"/>
          <w:lang w:val="es-CR" w:eastAsia="es-ES"/>
        </w:rPr>
        <w:t>solicitud planteada</w:t>
      </w:r>
      <w:r w:rsidR="00D15994">
        <w:rPr>
          <w:rFonts w:ascii="Arial" w:eastAsia="Calibri" w:hAnsi="Arial" w:cs="Arial"/>
          <w:i/>
          <w:iCs/>
          <w:color w:val="000000" w:themeColor="text1"/>
          <w:sz w:val="24"/>
          <w:szCs w:val="24"/>
          <w:lang w:val="es-CR" w:eastAsia="es-ES"/>
        </w:rPr>
        <w:t xml:space="preserve">…” </w:t>
      </w:r>
      <w:r w:rsidR="002B549F">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82421D">
        <w:rPr>
          <w:rFonts w:ascii="Arial" w:eastAsia="Calibri" w:hAnsi="Arial" w:cs="Arial"/>
          <w:sz w:val="24"/>
          <w:szCs w:val="24"/>
          <w:lang w:val="es-CR" w:eastAsia="es-ES"/>
        </w:rPr>
        <w:t>propone dispensar del trámite de comisión. Somete a discusión. Suficientemente discutida. S</w:t>
      </w:r>
      <w:r w:rsidR="002B549F">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sidR="002B549F">
        <w:rPr>
          <w:rFonts w:ascii="Arial" w:eastAsia="Calibri" w:hAnsi="Arial" w:cs="Arial"/>
          <w:sz w:val="24"/>
          <w:szCs w:val="24"/>
          <w:lang w:val="es-CR" w:eastAsia="es-ES"/>
        </w:rPr>
        <w:t xml:space="preserve">; </w:t>
      </w:r>
      <w:r w:rsidR="002B549F"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sidR="002B549F">
        <w:rPr>
          <w:rFonts w:ascii="Arial" w:eastAsia="Calibri" w:hAnsi="Arial" w:cs="Arial"/>
          <w:b/>
          <w:bCs/>
          <w:sz w:val="24"/>
          <w:szCs w:val="24"/>
          <w:lang w:val="es-CR" w:eastAsia="es-ES"/>
        </w:rPr>
        <w:t>Quesada Cerdas</w:t>
      </w:r>
      <w:r w:rsidR="002B549F" w:rsidRPr="00F60762">
        <w:rPr>
          <w:rFonts w:ascii="Arial" w:eastAsia="Calibri" w:hAnsi="Arial" w:cs="Arial"/>
          <w:b/>
          <w:bCs/>
          <w:sz w:val="24"/>
          <w:szCs w:val="24"/>
          <w:lang w:val="es-CR" w:eastAsia="es-ES"/>
        </w:rPr>
        <w:t xml:space="preserve">, Pichardo Aguilar, Alvarado Méndez y Acevedo Gutiérrez, aprobar </w:t>
      </w:r>
      <w:r w:rsidR="002B549F">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sidR="002B549F">
        <w:rPr>
          <w:rFonts w:ascii="Arial" w:eastAsia="Calibri" w:hAnsi="Arial" w:cs="Arial"/>
          <w:b/>
          <w:bCs/>
          <w:sz w:val="24"/>
          <w:szCs w:val="24"/>
          <w:lang w:val="es-CR" w:eastAsia="es-ES"/>
        </w:rPr>
        <w:t xml:space="preserve">.-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82421D">
        <w:rPr>
          <w:rFonts w:ascii="Arial" w:eastAsia="Calibri" w:hAnsi="Arial" w:cs="Arial"/>
          <w:sz w:val="24"/>
          <w:szCs w:val="24"/>
          <w:lang w:val="es-CR" w:eastAsia="es-ES"/>
        </w:rPr>
        <w:t>propone aprobar el informe. Somete a discusión. Suficientemente discutida. S</w:t>
      </w:r>
      <w:r w:rsidR="002B549F" w:rsidRPr="00F60762">
        <w:rPr>
          <w:rFonts w:ascii="Arial" w:eastAsia="Calibri" w:hAnsi="Arial" w:cs="Arial"/>
          <w:sz w:val="24"/>
          <w:szCs w:val="24"/>
          <w:lang w:val="es-CR" w:eastAsia="es-ES"/>
        </w:rPr>
        <w:t xml:space="preserve">omete a votación la </w:t>
      </w:r>
      <w:r w:rsidR="002B549F">
        <w:rPr>
          <w:rFonts w:ascii="Arial" w:eastAsia="Calibri" w:hAnsi="Arial" w:cs="Arial"/>
          <w:sz w:val="24"/>
          <w:szCs w:val="24"/>
          <w:lang w:val="es-CR" w:eastAsia="es-ES"/>
        </w:rPr>
        <w:t>propuesta</w:t>
      </w:r>
      <w:r w:rsidR="002B549F" w:rsidRPr="00F60762">
        <w:rPr>
          <w:rFonts w:ascii="Arial" w:eastAsia="Calibri" w:hAnsi="Arial" w:cs="Arial"/>
          <w:sz w:val="24"/>
          <w:szCs w:val="24"/>
          <w:lang w:val="es-CR" w:eastAsia="es-ES"/>
        </w:rPr>
        <w:t xml:space="preserve">; </w:t>
      </w:r>
      <w:r w:rsidR="002B549F"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2B549F">
        <w:rPr>
          <w:rFonts w:ascii="Arial" w:eastAsia="Calibri" w:hAnsi="Arial" w:cs="Arial"/>
          <w:b/>
          <w:bCs/>
          <w:sz w:val="24"/>
          <w:szCs w:val="24"/>
          <w:lang w:val="es-CR" w:eastAsia="es-ES"/>
        </w:rPr>
        <w:t xml:space="preserve">, </w:t>
      </w:r>
      <w:r w:rsidR="00E42CBB">
        <w:rPr>
          <w:rFonts w:ascii="Arial" w:eastAsia="Calibri" w:hAnsi="Arial" w:cs="Arial"/>
          <w:b/>
          <w:bCs/>
          <w:sz w:val="24"/>
          <w:szCs w:val="24"/>
          <w:lang w:val="es-CR" w:eastAsia="es-ES"/>
        </w:rPr>
        <w:t xml:space="preserve">aprobar el informe </w:t>
      </w:r>
      <w:r w:rsidR="00E42CBB" w:rsidRPr="00E42CBB">
        <w:rPr>
          <w:rFonts w:ascii="Arial" w:eastAsia="Calibri" w:hAnsi="Arial" w:cs="Arial"/>
          <w:b/>
          <w:bCs/>
          <w:sz w:val="24"/>
          <w:szCs w:val="24"/>
          <w:lang w:val="es-CR" w:eastAsia="es-ES"/>
        </w:rPr>
        <w:t>OPSP-OF- 046-2026</w:t>
      </w:r>
      <w:r w:rsidR="00E42CBB">
        <w:rPr>
          <w:rFonts w:ascii="Arial" w:eastAsia="Calibri" w:hAnsi="Arial" w:cs="Arial"/>
          <w:b/>
          <w:bCs/>
          <w:sz w:val="24"/>
          <w:szCs w:val="24"/>
          <w:lang w:val="es-CR" w:eastAsia="es-ES"/>
        </w:rPr>
        <w:t xml:space="preserve">, por tanto, </w:t>
      </w:r>
      <w:r w:rsidR="000C557E" w:rsidRPr="000C557E">
        <w:rPr>
          <w:rFonts w:ascii="Arial" w:eastAsia="Calibri" w:hAnsi="Arial" w:cs="Arial"/>
          <w:b/>
          <w:bCs/>
          <w:sz w:val="24"/>
          <w:szCs w:val="24"/>
          <w:lang w:val="es-CR" w:eastAsia="es-ES"/>
        </w:rPr>
        <w:t>se informa que no es posible atender la solicitud planteada</w:t>
      </w:r>
      <w:r w:rsidR="002B549F" w:rsidRPr="00F67274">
        <w:rPr>
          <w:rFonts w:ascii="Arial" w:eastAsia="Calibri" w:hAnsi="Arial" w:cs="Arial"/>
          <w:b/>
          <w:bCs/>
          <w:sz w:val="24"/>
          <w:szCs w:val="24"/>
          <w:lang w:val="es-CR" w:eastAsia="es-ES"/>
        </w:rPr>
        <w:t xml:space="preserve">. </w:t>
      </w:r>
      <w:r w:rsidR="002B549F">
        <w:rPr>
          <w:rFonts w:ascii="Arial" w:eastAsia="Calibri" w:hAnsi="Arial" w:cs="Arial"/>
          <w:sz w:val="24"/>
          <w:szCs w:val="24"/>
          <w:lang w:val="es-CR" w:eastAsia="es-ES"/>
        </w:rPr>
        <w:t>Notifíquese este acuerdo con acuse de recibo y fecha a</w:t>
      </w:r>
      <w:r w:rsidR="0062753B">
        <w:rPr>
          <w:rFonts w:ascii="Arial" w:eastAsia="Calibri" w:hAnsi="Arial" w:cs="Arial"/>
          <w:sz w:val="24"/>
          <w:szCs w:val="24"/>
          <w:lang w:val="es-CR" w:eastAsia="es-ES"/>
        </w:rPr>
        <w:t>l</w:t>
      </w:r>
      <w:r w:rsidR="0062753B" w:rsidRPr="0062753B">
        <w:t xml:space="preserve"> </w:t>
      </w:r>
      <w:r w:rsidR="0062753B" w:rsidRPr="0062753B">
        <w:rPr>
          <w:rFonts w:ascii="Arial" w:eastAsia="Calibri" w:hAnsi="Arial" w:cs="Arial"/>
          <w:sz w:val="24"/>
          <w:szCs w:val="24"/>
          <w:lang w:val="es-CR" w:eastAsia="es-ES"/>
        </w:rPr>
        <w:t>Comité de Vecinos de Urbanización Las Brisas en la localidad de barrio Los Ángeles</w:t>
      </w:r>
      <w:r w:rsidR="0062753B">
        <w:rPr>
          <w:rFonts w:ascii="Arial" w:eastAsia="Calibri" w:hAnsi="Arial" w:cs="Arial"/>
          <w:sz w:val="24"/>
          <w:szCs w:val="24"/>
          <w:lang w:val="es-CR" w:eastAsia="es-ES"/>
        </w:rPr>
        <w:t xml:space="preserve"> </w:t>
      </w:r>
      <w:r w:rsidR="0024746B" w:rsidRPr="0024746B">
        <w:rPr>
          <w:rFonts w:ascii="Arial" w:eastAsia="Calibri" w:hAnsi="Arial" w:cs="Arial"/>
          <w:sz w:val="24"/>
          <w:szCs w:val="24"/>
          <w:lang w:val="es-CR" w:eastAsia="es-ES"/>
        </w:rPr>
        <w:t xml:space="preserve">a los correos electrónicos: </w:t>
      </w:r>
      <w:hyperlink r:id="rId35" w:history="1">
        <w:r w:rsidR="0024746B" w:rsidRPr="00A320F1">
          <w:rPr>
            <w:rStyle w:val="Hipervnculo"/>
            <w:rFonts w:ascii="Arial" w:eastAsia="Calibri" w:hAnsi="Arial" w:cs="Arial"/>
            <w:sz w:val="24"/>
            <w:szCs w:val="24"/>
            <w:lang w:val="es-CR" w:eastAsia="es-ES"/>
          </w:rPr>
          <w:t>schmayo@yahoo.com</w:t>
        </w:r>
      </w:hyperlink>
      <w:r w:rsidR="0024746B">
        <w:rPr>
          <w:rFonts w:ascii="Arial" w:eastAsia="Calibri" w:hAnsi="Arial" w:cs="Arial"/>
          <w:sz w:val="24"/>
          <w:szCs w:val="24"/>
          <w:lang w:val="es-CR" w:eastAsia="es-ES"/>
        </w:rPr>
        <w:t xml:space="preserve"> </w:t>
      </w:r>
      <w:r w:rsidR="0024746B" w:rsidRPr="0024746B">
        <w:rPr>
          <w:rFonts w:ascii="Arial" w:eastAsia="Calibri" w:hAnsi="Arial" w:cs="Arial"/>
          <w:sz w:val="24"/>
          <w:szCs w:val="24"/>
          <w:lang w:val="es-CR" w:eastAsia="es-ES"/>
        </w:rPr>
        <w:t xml:space="preserve">y </w:t>
      </w:r>
      <w:hyperlink r:id="rId36" w:history="1">
        <w:r w:rsidR="0024746B" w:rsidRPr="00A320F1">
          <w:rPr>
            <w:rStyle w:val="Hipervnculo"/>
            <w:rFonts w:ascii="Arial" w:eastAsia="Calibri" w:hAnsi="Arial" w:cs="Arial"/>
            <w:sz w:val="24"/>
            <w:szCs w:val="24"/>
            <w:lang w:val="es-CR" w:eastAsia="es-ES"/>
          </w:rPr>
          <w:t>jeannette.saIazar58@gmaiI.com</w:t>
        </w:r>
      </w:hyperlink>
      <w:r w:rsidR="0024746B">
        <w:rPr>
          <w:rFonts w:ascii="Arial" w:eastAsia="Calibri" w:hAnsi="Arial" w:cs="Arial"/>
          <w:sz w:val="24"/>
          <w:szCs w:val="24"/>
          <w:lang w:val="es-CR" w:eastAsia="es-ES"/>
        </w:rPr>
        <w:t xml:space="preserve"> </w:t>
      </w:r>
      <w:r w:rsidR="002B549F">
        <w:rPr>
          <w:rFonts w:ascii="Arial" w:eastAsia="Calibri" w:hAnsi="Arial" w:cs="Arial"/>
          <w:sz w:val="24"/>
          <w:szCs w:val="24"/>
          <w:lang w:val="es-CR" w:eastAsia="es-ES"/>
        </w:rPr>
        <w:t xml:space="preserve">y al alcalde Mario Redondo Poveda. </w:t>
      </w:r>
      <w:r w:rsidR="002B549F">
        <w:rPr>
          <w:rFonts w:ascii="Arial" w:eastAsia="Calibri" w:hAnsi="Arial" w:cs="Arial"/>
          <w:b/>
          <w:bCs/>
          <w:sz w:val="24"/>
          <w:szCs w:val="24"/>
          <w:lang w:val="es-CR" w:eastAsia="es-ES"/>
        </w:rPr>
        <w:t>------------------</w:t>
      </w:r>
      <w:r w:rsidR="00B51889">
        <w:rPr>
          <w:rFonts w:ascii="Arial" w:eastAsia="Calibri" w:hAnsi="Arial" w:cs="Arial"/>
          <w:b/>
          <w:bCs/>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t xml:space="preserve">ARTÍCULO </w:t>
      </w:r>
      <w:r w:rsidR="006F6BEB">
        <w:rPr>
          <w:rFonts w:ascii="Arial" w:eastAsia="Calibri" w:hAnsi="Arial" w:cs="Arial"/>
          <w:b/>
          <w:bCs/>
          <w:color w:val="000000" w:themeColor="text1"/>
          <w:sz w:val="24"/>
          <w:szCs w:val="24"/>
          <w:u w:val="single"/>
          <w:lang w:val="es-CR" w:eastAsia="es-ES"/>
        </w:rPr>
        <w:t>25</w:t>
      </w:r>
      <w:r w:rsidR="00682AD1">
        <w:rPr>
          <w:rFonts w:ascii="Arial" w:eastAsia="Calibri" w:hAnsi="Arial" w:cs="Arial"/>
          <w:b/>
          <w:bCs/>
          <w:color w:val="000000" w:themeColor="text1"/>
          <w:sz w:val="24"/>
          <w:szCs w:val="24"/>
          <w:u w:val="single"/>
          <w:lang w:val="es-CR" w:eastAsia="es-ES"/>
        </w:rPr>
        <w:t xml:space="preserve">. </w:t>
      </w:r>
      <w:r w:rsidR="0015265F">
        <w:rPr>
          <w:rFonts w:ascii="Arial" w:eastAsia="Calibri" w:hAnsi="Arial" w:cs="Arial"/>
          <w:b/>
          <w:bCs/>
          <w:color w:val="000000" w:themeColor="text1"/>
          <w:sz w:val="24"/>
          <w:szCs w:val="24"/>
          <w:u w:val="single"/>
          <w:lang w:val="es-CR" w:eastAsia="es-ES"/>
        </w:rPr>
        <w:t>–</w:t>
      </w:r>
      <w:r w:rsidR="00682AD1">
        <w:rPr>
          <w:rFonts w:ascii="Arial" w:eastAsia="Calibri" w:hAnsi="Arial" w:cs="Arial"/>
          <w:b/>
          <w:bCs/>
          <w:color w:val="000000" w:themeColor="text1"/>
          <w:sz w:val="24"/>
          <w:szCs w:val="24"/>
          <w:u w:val="single"/>
          <w:lang w:val="es-CR" w:eastAsia="es-ES"/>
        </w:rPr>
        <w:t xml:space="preserve"> </w:t>
      </w:r>
      <w:r w:rsidR="00AB5CA0" w:rsidRPr="00AB5CA0">
        <w:rPr>
          <w:rFonts w:ascii="Arial" w:eastAsia="Calibri" w:hAnsi="Arial" w:cs="Arial"/>
          <w:b/>
          <w:bCs/>
          <w:color w:val="000000" w:themeColor="text1"/>
          <w:sz w:val="24"/>
          <w:szCs w:val="24"/>
          <w:u w:val="single"/>
          <w:lang w:val="es-CR" w:eastAsia="es-ES"/>
        </w:rPr>
        <w:t>SOLICITUD NOMBRAMIENTO DE LOS MIEMBROS DE LA JUNTA DE EDUCACIÓN ESCUELA JOSÉ NAVARRO ARAYA EL ALUMBRE, POR VENCIMIENTO DE LA JUNTA ACTUAL EL 21 DE MARZO 2026.</w:t>
      </w:r>
      <w:r w:rsidR="00AB5CA0">
        <w:rPr>
          <w:rFonts w:ascii="Arial" w:eastAsia="Calibri" w:hAnsi="Arial" w:cs="Arial"/>
          <w:b/>
          <w:bCs/>
          <w:color w:val="000000" w:themeColor="text1"/>
          <w:sz w:val="24"/>
          <w:szCs w:val="24"/>
          <w:u w:val="single"/>
          <w:lang w:val="es-CR" w:eastAsia="es-ES"/>
        </w:rPr>
        <w:t xml:space="preserve"> ------------------------------------------------------------------------------------------------</w:t>
      </w:r>
      <w:r w:rsidR="002B549F">
        <w:rPr>
          <w:rFonts w:ascii="Arial" w:eastAsia="Calibri" w:hAnsi="Arial" w:cs="Arial"/>
          <w:color w:val="000000" w:themeColor="text1"/>
          <w:sz w:val="24"/>
          <w:szCs w:val="24"/>
          <w:lang w:val="es-CR" w:eastAsia="es-ES"/>
        </w:rPr>
        <w:lastRenderedPageBreak/>
        <w:t>Se conoc</w:t>
      </w:r>
      <w:r w:rsidR="00932B57">
        <w:rPr>
          <w:rFonts w:ascii="Arial" w:eastAsia="Calibri" w:hAnsi="Arial" w:cs="Arial"/>
          <w:color w:val="000000" w:themeColor="text1"/>
          <w:sz w:val="24"/>
          <w:szCs w:val="24"/>
          <w:lang w:val="es-CR" w:eastAsia="es-ES"/>
        </w:rPr>
        <w:t xml:space="preserve">e oficio de fecha 23 de marzo del 2026, suscrito por </w:t>
      </w:r>
      <w:r w:rsidR="00D56E94">
        <w:rPr>
          <w:rFonts w:ascii="Arial" w:eastAsia="Calibri" w:hAnsi="Arial" w:cs="Arial"/>
          <w:color w:val="000000" w:themeColor="text1"/>
          <w:sz w:val="24"/>
          <w:szCs w:val="24"/>
          <w:lang w:val="es-CR" w:eastAsia="es-ES"/>
        </w:rPr>
        <w:t>Sheiris Brenes Navarro, directora del la Escuela José Navarro Araya El Alumbre, por medio del cual solicita el nombramiento de la Junta de Educación de la Escuela José Navarro Araya El Alumbre. Se adjunta la terna correspondiente</w:t>
      </w:r>
      <w:r w:rsidR="0082421D">
        <w:rPr>
          <w:rFonts w:ascii="Arial" w:eastAsia="Calibri" w:hAnsi="Arial" w:cs="Arial"/>
          <w:color w:val="000000" w:themeColor="text1"/>
          <w:sz w:val="24"/>
          <w:szCs w:val="24"/>
          <w:lang w:val="es-CR" w:eastAsia="es-ES"/>
        </w:rPr>
        <w:t xml:space="preserve">. </w:t>
      </w:r>
      <w:r w:rsidR="002B549F">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82421D">
        <w:rPr>
          <w:rFonts w:ascii="Arial" w:eastAsia="Calibri" w:hAnsi="Arial" w:cs="Arial"/>
          <w:sz w:val="24"/>
          <w:szCs w:val="24"/>
          <w:lang w:val="es-CR" w:eastAsia="es-ES"/>
        </w:rPr>
        <w:t>propone dispensar del trámite de comisión. Somete a discusión. Suficientemente discutida. S</w:t>
      </w:r>
      <w:r w:rsidR="002B549F">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sidR="002B549F">
        <w:rPr>
          <w:rFonts w:ascii="Arial" w:eastAsia="Calibri" w:hAnsi="Arial" w:cs="Arial"/>
          <w:sz w:val="24"/>
          <w:szCs w:val="24"/>
          <w:lang w:val="es-CR" w:eastAsia="es-ES"/>
        </w:rPr>
        <w:t xml:space="preserve">; </w:t>
      </w:r>
      <w:r w:rsidR="002B549F"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sidR="002B549F">
        <w:rPr>
          <w:rFonts w:ascii="Arial" w:eastAsia="Calibri" w:hAnsi="Arial" w:cs="Arial"/>
          <w:b/>
          <w:bCs/>
          <w:sz w:val="24"/>
          <w:szCs w:val="24"/>
          <w:lang w:val="es-CR" w:eastAsia="es-ES"/>
        </w:rPr>
        <w:t>Quesada Cerdas</w:t>
      </w:r>
      <w:r w:rsidR="002B549F" w:rsidRPr="00F60762">
        <w:rPr>
          <w:rFonts w:ascii="Arial" w:eastAsia="Calibri" w:hAnsi="Arial" w:cs="Arial"/>
          <w:b/>
          <w:bCs/>
          <w:sz w:val="24"/>
          <w:szCs w:val="24"/>
          <w:lang w:val="es-CR" w:eastAsia="es-ES"/>
        </w:rPr>
        <w:t xml:space="preserve">, Pichardo Aguilar, Alvarado Méndez y Acevedo Gutiérrez, aprobar </w:t>
      </w:r>
      <w:r w:rsidR="002B549F">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sidR="002B549F">
        <w:rPr>
          <w:rFonts w:ascii="Arial" w:eastAsia="Calibri" w:hAnsi="Arial" w:cs="Arial"/>
          <w:b/>
          <w:bCs/>
          <w:sz w:val="24"/>
          <w:szCs w:val="24"/>
          <w:lang w:val="es-CR" w:eastAsia="es-ES"/>
        </w:rPr>
        <w:t xml:space="preserve">.-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82421D">
        <w:rPr>
          <w:rFonts w:ascii="Arial" w:eastAsia="Calibri" w:hAnsi="Arial" w:cs="Arial"/>
          <w:sz w:val="24"/>
          <w:szCs w:val="24"/>
          <w:lang w:val="es-CR" w:eastAsia="es-ES"/>
        </w:rPr>
        <w:t xml:space="preserve">propone </w:t>
      </w:r>
      <w:r w:rsidR="0082421D" w:rsidRPr="0082421D">
        <w:rPr>
          <w:rFonts w:ascii="Arial" w:eastAsia="Calibri" w:hAnsi="Arial" w:cs="Arial"/>
          <w:sz w:val="24"/>
          <w:szCs w:val="24"/>
          <w:lang w:val="es-CR" w:eastAsia="es-ES"/>
        </w:rPr>
        <w:t xml:space="preserve">nombrar a los señores Giovanni Gerardo Romero Ureña, portador de la cédula </w:t>
      </w:r>
      <w:r w:rsidR="0082421D">
        <w:rPr>
          <w:rFonts w:ascii="Arial" w:eastAsia="Calibri" w:hAnsi="Arial" w:cs="Arial"/>
          <w:sz w:val="24"/>
          <w:szCs w:val="24"/>
          <w:lang w:val="es-CR" w:eastAsia="es-ES"/>
        </w:rPr>
        <w:t>9</w:t>
      </w:r>
      <w:r w:rsidR="0082421D" w:rsidRPr="0082421D">
        <w:rPr>
          <w:rFonts w:ascii="Arial" w:eastAsia="Calibri" w:hAnsi="Arial" w:cs="Arial"/>
          <w:sz w:val="24"/>
          <w:szCs w:val="24"/>
          <w:lang w:val="es-CR" w:eastAsia="es-ES"/>
        </w:rPr>
        <w:t>-009</w:t>
      </w:r>
      <w:r w:rsidR="0082421D">
        <w:rPr>
          <w:rFonts w:ascii="Arial" w:eastAsia="Calibri" w:hAnsi="Arial" w:cs="Arial"/>
          <w:sz w:val="24"/>
          <w:szCs w:val="24"/>
          <w:lang w:val="es-CR" w:eastAsia="es-ES"/>
        </w:rPr>
        <w:t>7-</w:t>
      </w:r>
      <w:r w:rsidR="0082421D" w:rsidRPr="0082421D">
        <w:rPr>
          <w:rFonts w:ascii="Arial" w:eastAsia="Calibri" w:hAnsi="Arial" w:cs="Arial"/>
          <w:sz w:val="24"/>
          <w:szCs w:val="24"/>
          <w:lang w:val="es-CR" w:eastAsia="es-ES"/>
        </w:rPr>
        <w:t>0743, Sergio Cordero Fonseca, portador de la cédula 1-0956-0577, Kenneth Ricardo Vargas Navarro, portador de la cédula 3-0448-0885, Mario Eili Solano Ureña, portador de la cédula 1-0655-0301, y Ana Carranza Romero, portadora de la cédula 3-0350-0253, miembros de la Junta de Educación Escuela José Navarro Araya, del Alumbre. Para lo cual, y de previo, le concedo la palabra a la señora coordinadora de la Secretaría para que nos indique respecto a la revisión de la correspondiente terna. – Doña Guissella Zúñiga señala: buenas noches. En la Secretaría se realizó la respectiva revisión con respecto al protocolo aprobado por este Concejo Municipal y dicha escuela cumple con los requisitos establecidos en el mismo. Gracias. – El presidente Acevedo Gutiérrez dice: muchísimas gracias.</w:t>
      </w:r>
      <w:r w:rsidR="0082421D">
        <w:rPr>
          <w:rFonts w:ascii="Arial" w:eastAsia="Calibri" w:hAnsi="Arial" w:cs="Arial"/>
          <w:sz w:val="24"/>
          <w:szCs w:val="24"/>
          <w:lang w:val="es-CR" w:eastAsia="es-ES"/>
        </w:rPr>
        <w:t xml:space="preserve"> Suficientemente discutida. S</w:t>
      </w:r>
      <w:r w:rsidR="002B549F" w:rsidRPr="00F60762">
        <w:rPr>
          <w:rFonts w:ascii="Arial" w:eastAsia="Calibri" w:hAnsi="Arial" w:cs="Arial"/>
          <w:sz w:val="24"/>
          <w:szCs w:val="24"/>
          <w:lang w:val="es-CR" w:eastAsia="es-ES"/>
        </w:rPr>
        <w:t xml:space="preserve">omete a votación la </w:t>
      </w:r>
      <w:r w:rsidR="002B549F">
        <w:rPr>
          <w:rFonts w:ascii="Arial" w:eastAsia="Calibri" w:hAnsi="Arial" w:cs="Arial"/>
          <w:sz w:val="24"/>
          <w:szCs w:val="24"/>
          <w:lang w:val="es-CR" w:eastAsia="es-ES"/>
        </w:rPr>
        <w:t>propuesta</w:t>
      </w:r>
      <w:r w:rsidR="002B549F" w:rsidRPr="00F60762">
        <w:rPr>
          <w:rFonts w:ascii="Arial" w:eastAsia="Calibri" w:hAnsi="Arial" w:cs="Arial"/>
          <w:sz w:val="24"/>
          <w:szCs w:val="24"/>
          <w:lang w:val="es-CR" w:eastAsia="es-ES"/>
        </w:rPr>
        <w:t xml:space="preserve">; </w:t>
      </w:r>
      <w:r w:rsidR="002B549F"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2B549F">
        <w:rPr>
          <w:rFonts w:ascii="Arial" w:eastAsia="Calibri" w:hAnsi="Arial" w:cs="Arial"/>
          <w:b/>
          <w:bCs/>
          <w:sz w:val="24"/>
          <w:szCs w:val="24"/>
          <w:lang w:val="es-CR" w:eastAsia="es-ES"/>
        </w:rPr>
        <w:t xml:space="preserve">, </w:t>
      </w:r>
      <w:r w:rsidR="00A7143C">
        <w:rPr>
          <w:rFonts w:ascii="Arial" w:eastAsia="Calibri" w:hAnsi="Arial" w:cs="Arial"/>
          <w:b/>
          <w:bCs/>
          <w:sz w:val="24"/>
          <w:szCs w:val="24"/>
          <w:lang w:val="es-CR" w:eastAsia="es-ES"/>
        </w:rPr>
        <w:t xml:space="preserve">nombrar a los señores </w:t>
      </w:r>
      <w:r w:rsidR="00BE514E" w:rsidRPr="00BE514E">
        <w:rPr>
          <w:rFonts w:ascii="Arial" w:eastAsia="Calibri" w:hAnsi="Arial" w:cs="Arial"/>
          <w:b/>
          <w:bCs/>
          <w:sz w:val="24"/>
          <w:szCs w:val="24"/>
          <w:lang w:val="es-CR" w:eastAsia="es-ES"/>
        </w:rPr>
        <w:t>Giovanni Gerardo Romero Ureña</w:t>
      </w:r>
      <w:r w:rsidR="00BE514E">
        <w:rPr>
          <w:rFonts w:ascii="Arial" w:eastAsia="Calibri" w:hAnsi="Arial" w:cs="Arial"/>
          <w:b/>
          <w:bCs/>
          <w:sz w:val="24"/>
          <w:szCs w:val="24"/>
          <w:lang w:val="es-CR" w:eastAsia="es-ES"/>
        </w:rPr>
        <w:t xml:space="preserve"> </w:t>
      </w:r>
      <w:r w:rsidR="00BE514E" w:rsidRPr="00BE514E">
        <w:rPr>
          <w:rFonts w:ascii="Arial" w:eastAsia="Calibri" w:hAnsi="Arial" w:cs="Arial"/>
          <w:b/>
          <w:bCs/>
          <w:sz w:val="24"/>
          <w:szCs w:val="24"/>
          <w:lang w:val="es-CR" w:eastAsia="es-ES"/>
        </w:rPr>
        <w:t xml:space="preserve">cédula </w:t>
      </w:r>
      <w:r w:rsidR="00482D75">
        <w:rPr>
          <w:rFonts w:ascii="Arial" w:eastAsia="Calibri" w:hAnsi="Arial" w:cs="Arial"/>
          <w:b/>
          <w:bCs/>
          <w:sz w:val="24"/>
          <w:szCs w:val="24"/>
          <w:lang w:val="es-CR" w:eastAsia="es-ES"/>
        </w:rPr>
        <w:t>900</w:t>
      </w:r>
      <w:r w:rsidR="00B41DF1">
        <w:rPr>
          <w:rFonts w:ascii="Arial" w:eastAsia="Calibri" w:hAnsi="Arial" w:cs="Arial"/>
          <w:b/>
          <w:bCs/>
          <w:sz w:val="24"/>
          <w:szCs w:val="24"/>
          <w:lang w:val="es-CR" w:eastAsia="es-ES"/>
        </w:rPr>
        <w:t>970743</w:t>
      </w:r>
      <w:r w:rsidR="00BE514E" w:rsidRPr="00BE514E">
        <w:rPr>
          <w:rFonts w:ascii="Arial" w:eastAsia="Calibri" w:hAnsi="Arial" w:cs="Arial"/>
          <w:b/>
          <w:bCs/>
          <w:sz w:val="24"/>
          <w:szCs w:val="24"/>
          <w:lang w:val="es-CR" w:eastAsia="es-ES"/>
        </w:rPr>
        <w:t>, Sergio Cordero Fonseca cédula 109560577, Kenneth Ricardo Vargas Navarro</w:t>
      </w:r>
      <w:r w:rsidR="00D66821">
        <w:rPr>
          <w:rFonts w:ascii="Arial" w:eastAsia="Calibri" w:hAnsi="Arial" w:cs="Arial"/>
          <w:b/>
          <w:bCs/>
          <w:sz w:val="24"/>
          <w:szCs w:val="24"/>
          <w:lang w:val="es-CR" w:eastAsia="es-ES"/>
        </w:rPr>
        <w:t xml:space="preserve"> </w:t>
      </w:r>
      <w:r w:rsidR="00BE514E" w:rsidRPr="00BE514E">
        <w:rPr>
          <w:rFonts w:ascii="Arial" w:eastAsia="Calibri" w:hAnsi="Arial" w:cs="Arial"/>
          <w:b/>
          <w:bCs/>
          <w:sz w:val="24"/>
          <w:szCs w:val="24"/>
          <w:lang w:val="es-CR" w:eastAsia="es-ES"/>
        </w:rPr>
        <w:t>cédula 304480885, Mario Eli Solano Ureña</w:t>
      </w:r>
      <w:r w:rsidR="000A0062">
        <w:rPr>
          <w:rFonts w:ascii="Arial" w:eastAsia="Calibri" w:hAnsi="Arial" w:cs="Arial"/>
          <w:b/>
          <w:bCs/>
          <w:sz w:val="24"/>
          <w:szCs w:val="24"/>
          <w:lang w:val="es-CR" w:eastAsia="es-ES"/>
        </w:rPr>
        <w:t xml:space="preserve"> </w:t>
      </w:r>
      <w:r w:rsidR="00BE514E" w:rsidRPr="00BE514E">
        <w:rPr>
          <w:rFonts w:ascii="Arial" w:eastAsia="Calibri" w:hAnsi="Arial" w:cs="Arial"/>
          <w:b/>
          <w:bCs/>
          <w:sz w:val="24"/>
          <w:szCs w:val="24"/>
          <w:lang w:val="es-CR" w:eastAsia="es-ES"/>
        </w:rPr>
        <w:t xml:space="preserve">cédula 106550301, y Ana </w:t>
      </w:r>
      <w:r w:rsidR="00BE514E" w:rsidRPr="00BE514E">
        <w:rPr>
          <w:rFonts w:ascii="Arial" w:eastAsia="Calibri" w:hAnsi="Arial" w:cs="Arial"/>
          <w:b/>
          <w:bCs/>
          <w:sz w:val="24"/>
          <w:szCs w:val="24"/>
          <w:lang w:val="es-CR" w:eastAsia="es-ES"/>
        </w:rPr>
        <w:lastRenderedPageBreak/>
        <w:t xml:space="preserve">Carranza Romero, portadora de la cédula 303500253, </w:t>
      </w:r>
      <w:r w:rsidR="00FE3450">
        <w:rPr>
          <w:rFonts w:ascii="Arial" w:eastAsia="Calibri" w:hAnsi="Arial" w:cs="Arial"/>
          <w:b/>
          <w:bCs/>
          <w:sz w:val="24"/>
          <w:szCs w:val="24"/>
          <w:lang w:val="es-CR" w:eastAsia="es-ES"/>
        </w:rPr>
        <w:t xml:space="preserve">como </w:t>
      </w:r>
      <w:r w:rsidR="00BE514E" w:rsidRPr="00BE514E">
        <w:rPr>
          <w:rFonts w:ascii="Arial" w:eastAsia="Calibri" w:hAnsi="Arial" w:cs="Arial"/>
          <w:b/>
          <w:bCs/>
          <w:sz w:val="24"/>
          <w:szCs w:val="24"/>
          <w:lang w:val="es-CR" w:eastAsia="es-ES"/>
        </w:rPr>
        <w:t>miembros de la Junta de Educación Escuela José Navarro Araya</w:t>
      </w:r>
      <w:r w:rsidR="00FE3450">
        <w:rPr>
          <w:rFonts w:ascii="Arial" w:eastAsia="Calibri" w:hAnsi="Arial" w:cs="Arial"/>
          <w:b/>
          <w:bCs/>
          <w:sz w:val="24"/>
          <w:szCs w:val="24"/>
          <w:lang w:val="es-CR" w:eastAsia="es-ES"/>
        </w:rPr>
        <w:t xml:space="preserve"> para el período de ley correspondiente </w:t>
      </w:r>
      <w:r w:rsidR="003525E2">
        <w:rPr>
          <w:rFonts w:ascii="Arial" w:eastAsia="Calibri" w:hAnsi="Arial" w:cs="Arial"/>
          <w:b/>
          <w:bCs/>
          <w:sz w:val="24"/>
          <w:szCs w:val="24"/>
          <w:lang w:val="es-CR" w:eastAsia="es-ES"/>
        </w:rPr>
        <w:t xml:space="preserve">del 22 de marzo del 2026 al 22 de marzo del </w:t>
      </w:r>
      <w:r w:rsidR="00C93F8F">
        <w:rPr>
          <w:rFonts w:ascii="Arial" w:eastAsia="Calibri" w:hAnsi="Arial" w:cs="Arial"/>
          <w:b/>
          <w:bCs/>
          <w:sz w:val="24"/>
          <w:szCs w:val="24"/>
          <w:lang w:val="es-CR" w:eastAsia="es-ES"/>
        </w:rPr>
        <w:t>2029</w:t>
      </w:r>
      <w:r w:rsidR="00DF396E">
        <w:rPr>
          <w:rFonts w:ascii="Arial" w:eastAsia="Calibri" w:hAnsi="Arial" w:cs="Arial"/>
          <w:b/>
          <w:bCs/>
          <w:sz w:val="24"/>
          <w:szCs w:val="24"/>
          <w:lang w:val="es-CR" w:eastAsia="es-ES"/>
        </w:rPr>
        <w:t xml:space="preserve">. Nombramiento efectivo a </w:t>
      </w:r>
      <w:r w:rsidR="00DE141E">
        <w:rPr>
          <w:rFonts w:ascii="Arial" w:eastAsia="Calibri" w:hAnsi="Arial" w:cs="Arial"/>
          <w:b/>
          <w:bCs/>
          <w:sz w:val="24"/>
          <w:szCs w:val="24"/>
          <w:lang w:val="es-CR" w:eastAsia="es-ES"/>
        </w:rPr>
        <w:t xml:space="preserve">partir del </w:t>
      </w:r>
      <w:r w:rsidR="00D933B8">
        <w:rPr>
          <w:rFonts w:ascii="Arial" w:eastAsia="Calibri" w:hAnsi="Arial" w:cs="Arial"/>
          <w:b/>
          <w:bCs/>
          <w:sz w:val="24"/>
          <w:szCs w:val="24"/>
          <w:lang w:val="es-CR" w:eastAsia="es-ES"/>
        </w:rPr>
        <w:t>07 de abril del 2026</w:t>
      </w:r>
      <w:r w:rsidR="002B549F" w:rsidRPr="00F67274">
        <w:rPr>
          <w:rFonts w:ascii="Arial" w:eastAsia="Calibri" w:hAnsi="Arial" w:cs="Arial"/>
          <w:b/>
          <w:bCs/>
          <w:sz w:val="24"/>
          <w:szCs w:val="24"/>
          <w:lang w:val="es-CR" w:eastAsia="es-ES"/>
        </w:rPr>
        <w:t xml:space="preserve">. </w:t>
      </w:r>
      <w:r w:rsidR="00366A31" w:rsidRPr="00366A31">
        <w:rPr>
          <w:rFonts w:ascii="Arial" w:eastAsia="Calibri" w:hAnsi="Arial" w:cs="Arial"/>
          <w:b/>
          <w:bCs/>
          <w:sz w:val="24"/>
          <w:szCs w:val="24"/>
          <w:lang w:val="es-CR" w:eastAsia="es-ES"/>
        </w:rPr>
        <w:t>Se hace saber a la institución educativa y a la persona o personas nombradas que de acuerdo con la jurisprudencia del Tribunal Supremo de Elecciones que, a los miembros de las juntas directivas, juntas de educación y juntas administrativas les alcanza la prohibición absoluta de participar en actividades político-electorales de los partidos políticos, según lo dispuesto en el párrafo segundo del artículo 146 del Código Electoral y lo interpretado por ese Tribunal. Ver resolución 4792-E8-2016 de las 12:10. 09/07/2016.</w:t>
      </w:r>
      <w:r w:rsidR="002B549F">
        <w:rPr>
          <w:rFonts w:ascii="Arial" w:eastAsia="Calibri" w:hAnsi="Arial" w:cs="Arial"/>
          <w:b/>
          <w:bCs/>
          <w:sz w:val="24"/>
          <w:szCs w:val="24"/>
          <w:lang w:val="es-CR" w:eastAsia="es-ES"/>
        </w:rPr>
        <w:t>-</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somete a</w:t>
      </w:r>
      <w:r w:rsidR="002B549F" w:rsidRPr="00F67274">
        <w:rPr>
          <w:rFonts w:ascii="Arial" w:eastAsia="Calibri" w:hAnsi="Arial" w:cs="Arial"/>
          <w:sz w:val="24"/>
          <w:szCs w:val="24"/>
          <w:lang w:val="es-CR" w:eastAsia="es-ES"/>
        </w:rPr>
        <w:t xml:space="preserve"> votación la firmeza</w:t>
      </w:r>
      <w:r w:rsidR="002B549F">
        <w:rPr>
          <w:rFonts w:ascii="Arial" w:eastAsia="Calibri" w:hAnsi="Arial" w:cs="Arial"/>
          <w:b/>
          <w:bCs/>
          <w:sz w:val="24"/>
          <w:szCs w:val="24"/>
          <w:lang w:val="es-CR" w:eastAsia="es-ES"/>
        </w:rPr>
        <w:t xml:space="preserve">; </w:t>
      </w:r>
      <w:r w:rsidR="002B549F"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2B549F" w:rsidRPr="00035C5C">
        <w:rPr>
          <w:rFonts w:ascii="Arial" w:eastAsia="Calibri" w:hAnsi="Arial" w:cs="Arial"/>
          <w:b/>
          <w:bCs/>
          <w:sz w:val="24"/>
          <w:szCs w:val="24"/>
          <w:lang w:val="es-CR" w:eastAsia="es-ES"/>
        </w:rPr>
        <w:t>, aprobar la</w:t>
      </w:r>
      <w:r w:rsidR="002B549F">
        <w:rPr>
          <w:rFonts w:ascii="Arial" w:eastAsia="Calibri" w:hAnsi="Arial" w:cs="Arial"/>
          <w:b/>
          <w:bCs/>
          <w:sz w:val="24"/>
          <w:szCs w:val="24"/>
          <w:lang w:val="es-CR" w:eastAsia="es-ES"/>
        </w:rPr>
        <w:t xml:space="preserve"> firmeza. - </w:t>
      </w:r>
      <w:r w:rsidR="002B549F">
        <w:rPr>
          <w:rFonts w:ascii="Arial" w:eastAsia="Calibri" w:hAnsi="Arial" w:cs="Arial"/>
          <w:sz w:val="24"/>
          <w:szCs w:val="24"/>
          <w:lang w:val="es-CR" w:eastAsia="es-ES"/>
        </w:rPr>
        <w:t xml:space="preserve">Notifíquese este acuerdo con acuse de recibo y fecha </w:t>
      </w:r>
      <w:r w:rsidR="00470859">
        <w:rPr>
          <w:rFonts w:ascii="Arial" w:eastAsia="Calibri" w:hAnsi="Arial" w:cs="Arial"/>
          <w:sz w:val="24"/>
          <w:szCs w:val="24"/>
          <w:lang w:val="es-CR" w:eastAsia="es-ES"/>
        </w:rPr>
        <w:t xml:space="preserve">a la señora </w:t>
      </w:r>
      <w:r w:rsidR="00D933B8" w:rsidRPr="00D933B8">
        <w:rPr>
          <w:rFonts w:ascii="Arial" w:eastAsia="Calibri" w:hAnsi="Arial" w:cs="Arial"/>
          <w:sz w:val="24"/>
          <w:szCs w:val="24"/>
          <w:lang w:val="es-CR" w:eastAsia="es-ES"/>
        </w:rPr>
        <w:t xml:space="preserve">Sheiris Brenes Navarro, directora </w:t>
      </w:r>
      <w:r w:rsidR="00EC7DD3" w:rsidRPr="00D933B8">
        <w:rPr>
          <w:rFonts w:ascii="Arial" w:eastAsia="Calibri" w:hAnsi="Arial" w:cs="Arial"/>
          <w:sz w:val="24"/>
          <w:szCs w:val="24"/>
          <w:lang w:val="es-CR" w:eastAsia="es-ES"/>
        </w:rPr>
        <w:t>de</w:t>
      </w:r>
      <w:r w:rsidR="00D933B8" w:rsidRPr="00D933B8">
        <w:rPr>
          <w:rFonts w:ascii="Arial" w:eastAsia="Calibri" w:hAnsi="Arial" w:cs="Arial"/>
          <w:sz w:val="24"/>
          <w:szCs w:val="24"/>
          <w:lang w:val="es-CR" w:eastAsia="es-ES"/>
        </w:rPr>
        <w:t xml:space="preserve"> la Escuela José Navarro Araya El Alumbre</w:t>
      </w:r>
      <w:r w:rsidR="0061793E">
        <w:rPr>
          <w:rFonts w:ascii="Arial" w:eastAsia="Calibri" w:hAnsi="Arial" w:cs="Arial"/>
          <w:sz w:val="24"/>
          <w:szCs w:val="24"/>
          <w:lang w:val="es-CR" w:eastAsia="es-ES"/>
        </w:rPr>
        <w:t xml:space="preserve"> al correo </w:t>
      </w:r>
      <w:hyperlink r:id="rId37" w:history="1">
        <w:r w:rsidR="00826840" w:rsidRPr="00A320F1">
          <w:rPr>
            <w:rStyle w:val="Hipervnculo"/>
            <w:rFonts w:ascii="Arial" w:eastAsia="Calibri" w:hAnsi="Arial" w:cs="Arial"/>
            <w:sz w:val="24"/>
            <w:szCs w:val="24"/>
            <w:lang w:val="es-CR" w:eastAsia="es-ES"/>
          </w:rPr>
          <w:t>esc.josenavarroaraya@mep.go.cr</w:t>
        </w:r>
      </w:hyperlink>
      <w:r w:rsidR="0061793E">
        <w:rPr>
          <w:rFonts w:ascii="Arial" w:eastAsia="Calibri" w:hAnsi="Arial" w:cs="Arial"/>
          <w:sz w:val="24"/>
          <w:szCs w:val="24"/>
          <w:lang w:val="es-CR" w:eastAsia="es-ES"/>
        </w:rPr>
        <w:t>,</w:t>
      </w:r>
      <w:r w:rsidR="00826840">
        <w:rPr>
          <w:rFonts w:ascii="Arial" w:eastAsia="Calibri" w:hAnsi="Arial" w:cs="Arial"/>
          <w:sz w:val="24"/>
          <w:szCs w:val="24"/>
          <w:lang w:val="es-CR" w:eastAsia="es-ES"/>
        </w:rPr>
        <w:t xml:space="preserve"> </w:t>
      </w:r>
      <w:r w:rsidR="0061793E" w:rsidRPr="0061793E">
        <w:rPr>
          <w:rFonts w:ascii="Arial" w:eastAsia="Calibri" w:hAnsi="Arial" w:cs="Arial"/>
          <w:sz w:val="24"/>
          <w:szCs w:val="24"/>
          <w:lang w:val="es-CR" w:eastAsia="es-ES"/>
        </w:rPr>
        <w:t xml:space="preserve">al Lic. Alejandro Arrieta Sánchez al alejandro.arrieta.sanchez@mep.go.cr, Dirección Regional Cartago </w:t>
      </w:r>
      <w:r w:rsidR="002B549F">
        <w:rPr>
          <w:rFonts w:ascii="Arial" w:eastAsia="Calibri" w:hAnsi="Arial" w:cs="Arial"/>
          <w:sz w:val="24"/>
          <w:szCs w:val="24"/>
          <w:lang w:val="es-CR" w:eastAsia="es-ES"/>
        </w:rPr>
        <w:t xml:space="preserve">y al alcalde Mario Redondo Poveda. – </w:t>
      </w:r>
      <w:r w:rsidR="002B549F" w:rsidRPr="001D2370">
        <w:rPr>
          <w:rFonts w:ascii="Arial" w:eastAsia="Calibri" w:hAnsi="Arial" w:cs="Arial"/>
          <w:b/>
          <w:bCs/>
          <w:sz w:val="24"/>
          <w:szCs w:val="24"/>
          <w:lang w:val="es-CR" w:eastAsia="es-ES"/>
        </w:rPr>
        <w:t xml:space="preserve">Acuerdo definitivamente aprobado. </w:t>
      </w:r>
      <w:r w:rsidR="00F33CAE">
        <w:rPr>
          <w:rFonts w:ascii="Arial" w:eastAsia="Calibri" w:hAnsi="Arial" w:cs="Arial"/>
          <w:b/>
          <w:bCs/>
          <w:sz w:val="24"/>
          <w:szCs w:val="24"/>
          <w:lang w:val="es-CR" w:eastAsia="es-ES"/>
        </w:rPr>
        <w:t>----------------------------------------------------------------</w:t>
      </w:r>
      <w:r w:rsidR="002B549F">
        <w:rPr>
          <w:rFonts w:ascii="Arial" w:eastAsia="Calibri" w:hAnsi="Arial" w:cs="Arial"/>
          <w:b/>
          <w:bCs/>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t xml:space="preserve">ARTÍCULO </w:t>
      </w:r>
      <w:r w:rsidR="002C4076">
        <w:rPr>
          <w:rFonts w:ascii="Arial" w:eastAsia="Calibri" w:hAnsi="Arial" w:cs="Arial"/>
          <w:b/>
          <w:bCs/>
          <w:color w:val="000000" w:themeColor="text1"/>
          <w:sz w:val="24"/>
          <w:szCs w:val="24"/>
          <w:u w:val="single"/>
          <w:lang w:val="es-CR" w:eastAsia="es-ES"/>
        </w:rPr>
        <w:t>26</w:t>
      </w:r>
      <w:r w:rsidR="00682AD1">
        <w:rPr>
          <w:rFonts w:ascii="Arial" w:eastAsia="Calibri" w:hAnsi="Arial" w:cs="Arial"/>
          <w:b/>
          <w:bCs/>
          <w:color w:val="000000" w:themeColor="text1"/>
          <w:sz w:val="24"/>
          <w:szCs w:val="24"/>
          <w:u w:val="single"/>
          <w:lang w:val="es-CR" w:eastAsia="es-ES"/>
        </w:rPr>
        <w:t xml:space="preserve">. </w:t>
      </w:r>
      <w:r w:rsidR="00986B69">
        <w:rPr>
          <w:rFonts w:ascii="Arial" w:eastAsia="Calibri" w:hAnsi="Arial" w:cs="Arial"/>
          <w:b/>
          <w:bCs/>
          <w:color w:val="000000" w:themeColor="text1"/>
          <w:sz w:val="24"/>
          <w:szCs w:val="24"/>
          <w:u w:val="single"/>
          <w:lang w:val="es-CR" w:eastAsia="es-ES"/>
        </w:rPr>
        <w:t>–</w:t>
      </w:r>
      <w:r w:rsidR="00682AD1">
        <w:rPr>
          <w:rFonts w:ascii="Arial" w:eastAsia="Calibri" w:hAnsi="Arial" w:cs="Arial"/>
          <w:b/>
          <w:bCs/>
          <w:color w:val="000000" w:themeColor="text1"/>
          <w:sz w:val="24"/>
          <w:szCs w:val="24"/>
          <w:u w:val="single"/>
          <w:lang w:val="es-CR" w:eastAsia="es-ES"/>
        </w:rPr>
        <w:t xml:space="preserve"> </w:t>
      </w:r>
      <w:r w:rsidR="00AB5CA0" w:rsidRPr="00AB5CA0">
        <w:rPr>
          <w:rFonts w:ascii="Arial" w:eastAsia="Calibri" w:hAnsi="Arial" w:cs="Arial"/>
          <w:b/>
          <w:bCs/>
          <w:color w:val="000000" w:themeColor="text1"/>
          <w:sz w:val="24"/>
          <w:szCs w:val="24"/>
          <w:u w:val="single"/>
          <w:lang w:val="es-CR" w:eastAsia="es-ES"/>
        </w:rPr>
        <w:t>OFICIO CPJ-JD-OF-090-2026, SOBRE APROBACIÓN RECURSOS PARA EL COMITÉ CANTONAL DE LA PERSONA JOVEN.</w:t>
      </w:r>
      <w:r w:rsidR="00AB5CA0">
        <w:rPr>
          <w:rFonts w:ascii="Arial" w:eastAsia="Calibri" w:hAnsi="Arial" w:cs="Arial"/>
          <w:b/>
          <w:bCs/>
          <w:color w:val="000000" w:themeColor="text1"/>
          <w:sz w:val="24"/>
          <w:szCs w:val="24"/>
          <w:u w:val="single"/>
          <w:lang w:val="es-CR" w:eastAsia="es-ES"/>
        </w:rPr>
        <w:t xml:space="preserve"> -----</w:t>
      </w:r>
      <w:r w:rsidR="002B549F">
        <w:rPr>
          <w:rFonts w:ascii="Arial" w:eastAsia="Calibri" w:hAnsi="Arial" w:cs="Arial"/>
          <w:color w:val="000000" w:themeColor="text1"/>
          <w:sz w:val="24"/>
          <w:szCs w:val="24"/>
          <w:lang w:val="es-CR" w:eastAsia="es-ES"/>
        </w:rPr>
        <w:t>Se conoce ofici</w:t>
      </w:r>
      <w:r w:rsidR="00D56E94">
        <w:rPr>
          <w:rFonts w:ascii="Arial" w:eastAsia="Calibri" w:hAnsi="Arial" w:cs="Arial"/>
          <w:color w:val="000000" w:themeColor="text1"/>
          <w:sz w:val="24"/>
          <w:szCs w:val="24"/>
          <w:lang w:val="es-CR" w:eastAsia="es-ES"/>
        </w:rPr>
        <w:t xml:space="preserve">o </w:t>
      </w:r>
      <w:r w:rsidR="00D56E94" w:rsidRPr="00D56E94">
        <w:rPr>
          <w:rFonts w:ascii="Arial" w:eastAsia="Calibri" w:hAnsi="Arial" w:cs="Arial"/>
          <w:color w:val="000000" w:themeColor="text1"/>
          <w:sz w:val="24"/>
          <w:szCs w:val="24"/>
          <w:lang w:val="es-CR" w:eastAsia="es-ES"/>
        </w:rPr>
        <w:t>CPJ-JD-OF-090-202</w:t>
      </w:r>
      <w:r w:rsidR="00D56E94">
        <w:rPr>
          <w:rFonts w:ascii="Arial" w:eastAsia="Calibri" w:hAnsi="Arial" w:cs="Arial"/>
          <w:color w:val="000000" w:themeColor="text1"/>
          <w:sz w:val="24"/>
          <w:szCs w:val="24"/>
          <w:lang w:val="es-CR" w:eastAsia="es-ES"/>
        </w:rPr>
        <w:t>6, suscrito po</w:t>
      </w:r>
      <w:r w:rsidR="00D054F1">
        <w:rPr>
          <w:rFonts w:ascii="Arial" w:eastAsia="Calibri" w:hAnsi="Arial" w:cs="Arial"/>
          <w:color w:val="000000" w:themeColor="text1"/>
          <w:sz w:val="24"/>
          <w:szCs w:val="24"/>
          <w:lang w:val="es-CR" w:eastAsia="es-ES"/>
        </w:rPr>
        <w:t xml:space="preserve">r </w:t>
      </w:r>
      <w:r w:rsidR="00D054F1" w:rsidRPr="00D054F1">
        <w:rPr>
          <w:rFonts w:ascii="Arial" w:eastAsia="Calibri" w:hAnsi="Arial" w:cs="Arial"/>
          <w:color w:val="000000" w:themeColor="text1"/>
          <w:sz w:val="24"/>
          <w:szCs w:val="24"/>
          <w:lang w:val="es-CR" w:eastAsia="es-ES"/>
        </w:rPr>
        <w:t>Kevin Antonio Campos Angulo</w:t>
      </w:r>
      <w:r w:rsidR="00D054F1">
        <w:rPr>
          <w:rFonts w:ascii="Arial" w:eastAsia="Calibri" w:hAnsi="Arial" w:cs="Arial"/>
          <w:color w:val="000000" w:themeColor="text1"/>
          <w:sz w:val="24"/>
          <w:szCs w:val="24"/>
          <w:lang w:val="es-CR" w:eastAsia="es-ES"/>
        </w:rPr>
        <w:t xml:space="preserve">, </w:t>
      </w:r>
      <w:r w:rsidR="00D054F1" w:rsidRPr="00D054F1">
        <w:rPr>
          <w:rFonts w:ascii="Arial" w:eastAsia="Calibri" w:hAnsi="Arial" w:cs="Arial"/>
          <w:color w:val="000000" w:themeColor="text1"/>
          <w:sz w:val="24"/>
          <w:szCs w:val="24"/>
          <w:lang w:val="es-CR" w:eastAsia="es-ES"/>
        </w:rPr>
        <w:t>Secretario</w:t>
      </w:r>
      <w:r w:rsidR="00D054F1">
        <w:rPr>
          <w:rFonts w:ascii="Arial" w:eastAsia="Calibri" w:hAnsi="Arial" w:cs="Arial"/>
          <w:color w:val="000000" w:themeColor="text1"/>
          <w:sz w:val="24"/>
          <w:szCs w:val="24"/>
          <w:lang w:val="es-CR" w:eastAsia="es-ES"/>
        </w:rPr>
        <w:t xml:space="preserve"> </w:t>
      </w:r>
      <w:r w:rsidR="00D054F1" w:rsidRPr="00D054F1">
        <w:rPr>
          <w:rFonts w:ascii="Arial" w:eastAsia="Calibri" w:hAnsi="Arial" w:cs="Arial"/>
          <w:color w:val="000000" w:themeColor="text1"/>
          <w:sz w:val="24"/>
          <w:szCs w:val="24"/>
          <w:lang w:val="es-CR" w:eastAsia="es-ES"/>
        </w:rPr>
        <w:t>Junta Directiva</w:t>
      </w:r>
      <w:r w:rsidR="00D054F1">
        <w:rPr>
          <w:rFonts w:ascii="Arial" w:eastAsia="Calibri" w:hAnsi="Arial" w:cs="Arial"/>
          <w:color w:val="000000" w:themeColor="text1"/>
          <w:sz w:val="24"/>
          <w:szCs w:val="24"/>
          <w:lang w:val="es-CR" w:eastAsia="es-ES"/>
        </w:rPr>
        <w:t xml:space="preserve"> </w:t>
      </w:r>
      <w:r w:rsidR="00D054F1" w:rsidRPr="00D054F1">
        <w:rPr>
          <w:rFonts w:ascii="Arial" w:eastAsia="Calibri" w:hAnsi="Arial" w:cs="Arial"/>
          <w:color w:val="000000" w:themeColor="text1"/>
          <w:sz w:val="24"/>
          <w:szCs w:val="24"/>
          <w:lang w:val="es-CR" w:eastAsia="es-ES"/>
        </w:rPr>
        <w:t>Consejo Nacional de la Política Pública de la Persona Joven</w:t>
      </w:r>
      <w:r w:rsidR="00D054F1">
        <w:rPr>
          <w:rFonts w:ascii="Arial" w:eastAsia="Calibri" w:hAnsi="Arial" w:cs="Arial"/>
          <w:color w:val="000000" w:themeColor="text1"/>
          <w:sz w:val="24"/>
          <w:szCs w:val="24"/>
          <w:lang w:val="es-CR" w:eastAsia="es-ES"/>
        </w:rPr>
        <w:t xml:space="preserve">; </w:t>
      </w:r>
      <w:r w:rsidR="002D1F40" w:rsidRPr="002D1F40">
        <w:rPr>
          <w:rFonts w:ascii="Arial" w:eastAsia="Calibri" w:hAnsi="Arial" w:cs="Arial"/>
          <w:color w:val="000000" w:themeColor="text1"/>
          <w:sz w:val="24"/>
          <w:szCs w:val="24"/>
          <w:lang w:val="es-CR" w:eastAsia="es-ES"/>
        </w:rPr>
        <w:t xml:space="preserve">Por este medio y para lo que corresponda, me permito hacer de su estimable conocimiento el acuerdo N°25 tomado en firme durante la Sesión ordinaria de Junta Directiva del Consejo de la Persona Joven </w:t>
      </w:r>
      <w:r w:rsidR="00EC7DD3" w:rsidRPr="002D1F40">
        <w:rPr>
          <w:rFonts w:ascii="Arial" w:eastAsia="Calibri" w:hAnsi="Arial" w:cs="Arial"/>
          <w:color w:val="000000" w:themeColor="text1"/>
          <w:sz w:val="24"/>
          <w:szCs w:val="24"/>
          <w:lang w:val="es-CR" w:eastAsia="es-ES"/>
        </w:rPr>
        <w:t>N.º</w:t>
      </w:r>
      <w:r w:rsidR="002D1F40" w:rsidRPr="002D1F40">
        <w:rPr>
          <w:rFonts w:ascii="Arial" w:eastAsia="Calibri" w:hAnsi="Arial" w:cs="Arial"/>
          <w:color w:val="000000" w:themeColor="text1"/>
          <w:sz w:val="24"/>
          <w:szCs w:val="24"/>
          <w:lang w:val="es-CR" w:eastAsia="es-ES"/>
        </w:rPr>
        <w:t xml:space="preserve"> 007-2026, realizada el día 24 de marzo del presente año, que literalmente expresa:</w:t>
      </w:r>
      <w:r w:rsidR="002D1F40">
        <w:rPr>
          <w:rFonts w:ascii="Arial" w:eastAsia="Calibri" w:hAnsi="Arial" w:cs="Arial"/>
          <w:color w:val="000000" w:themeColor="text1"/>
          <w:sz w:val="24"/>
          <w:szCs w:val="24"/>
          <w:lang w:val="es-CR" w:eastAsia="es-ES"/>
        </w:rPr>
        <w:t xml:space="preserve"> </w:t>
      </w:r>
      <w:r w:rsidR="002D1F40" w:rsidRPr="002D1F40">
        <w:rPr>
          <w:rFonts w:ascii="Arial" w:eastAsia="Calibri" w:hAnsi="Arial" w:cs="Arial"/>
          <w:color w:val="000000" w:themeColor="text1"/>
          <w:sz w:val="24"/>
          <w:szCs w:val="24"/>
          <w:lang w:val="es-CR" w:eastAsia="es-ES"/>
        </w:rPr>
        <w:t xml:space="preserve">ACUERDO N°25: Se aprueba la transferencia de los recursos para el proyecto </w:t>
      </w:r>
      <w:r w:rsidR="002D1F40" w:rsidRPr="002D1F40">
        <w:rPr>
          <w:rFonts w:ascii="Arial" w:eastAsia="Calibri" w:hAnsi="Arial" w:cs="Arial"/>
          <w:color w:val="000000" w:themeColor="text1"/>
          <w:sz w:val="24"/>
          <w:szCs w:val="24"/>
          <w:lang w:val="es-CR" w:eastAsia="es-ES"/>
        </w:rPr>
        <w:lastRenderedPageBreak/>
        <w:t>presentado por el Comité de la Persona Joven de Cartago, proyecto denominado: Cartago Ciudad de los Jóvenes, 2026 a ser financiado con los recursos asignados por el Consejo Nacional de la Política Pública de la Persona Joven por un monto de ₡3.579.177,00 (Tres millones quinientos setenta y nueve mil ciento setenta y siete colones con 00/100). A su vez, se aprueba la modificación para el uso de los recursos que tiene la municipalidad como superávit específico para el Comité de la Persona Joven por un monto de ₡2.680.387,56 (Dos millones seiscientos ochenta mil trescientos ochenta y siente colones con 56/100) que se incorpora en este proyecto. Notificar este acuerdo al Comité de la Persona Joven de Cartago, a la Dirección Ejecutiva del Consejo Nacional de la Política Pública de la Persona Joven y a la Municipalidad de Cartago. 6 votos a favor, 0 votos en contra, 0 abstenciones. ACUERDO EN FIRME</w:t>
      </w:r>
      <w:r w:rsidR="002D1F40">
        <w:rPr>
          <w:rFonts w:ascii="Arial" w:eastAsia="Calibri" w:hAnsi="Arial" w:cs="Arial"/>
          <w:color w:val="000000" w:themeColor="text1"/>
          <w:sz w:val="24"/>
          <w:szCs w:val="24"/>
          <w:lang w:val="es-CR" w:eastAsia="es-ES"/>
        </w:rPr>
        <w:t>…”</w:t>
      </w:r>
      <w:r w:rsidR="002B549F">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82421D">
        <w:rPr>
          <w:rFonts w:ascii="Arial" w:eastAsia="Calibri" w:hAnsi="Arial" w:cs="Arial"/>
          <w:sz w:val="24"/>
          <w:szCs w:val="24"/>
          <w:lang w:val="es-CR" w:eastAsia="es-ES"/>
        </w:rPr>
        <w:t>propone dispensar del trámite de comisión. Somete a discusión. Suficientemente discutida. S</w:t>
      </w:r>
      <w:r w:rsidR="002B549F">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sidR="002B549F">
        <w:rPr>
          <w:rFonts w:ascii="Arial" w:eastAsia="Calibri" w:hAnsi="Arial" w:cs="Arial"/>
          <w:sz w:val="24"/>
          <w:szCs w:val="24"/>
          <w:lang w:val="es-CR" w:eastAsia="es-ES"/>
        </w:rPr>
        <w:t xml:space="preserve">; </w:t>
      </w:r>
      <w:r w:rsidR="002B549F"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sidR="002B549F">
        <w:rPr>
          <w:rFonts w:ascii="Arial" w:eastAsia="Calibri" w:hAnsi="Arial" w:cs="Arial"/>
          <w:b/>
          <w:bCs/>
          <w:sz w:val="24"/>
          <w:szCs w:val="24"/>
          <w:lang w:val="es-CR" w:eastAsia="es-ES"/>
        </w:rPr>
        <w:t>Quesada Cerdas</w:t>
      </w:r>
      <w:r w:rsidR="002B549F" w:rsidRPr="00F60762">
        <w:rPr>
          <w:rFonts w:ascii="Arial" w:eastAsia="Calibri" w:hAnsi="Arial" w:cs="Arial"/>
          <w:b/>
          <w:bCs/>
          <w:sz w:val="24"/>
          <w:szCs w:val="24"/>
          <w:lang w:val="es-CR" w:eastAsia="es-ES"/>
        </w:rPr>
        <w:t xml:space="preserve">, Pichardo Aguilar, Alvarado Méndez y Acevedo Gutiérrez, aprobar </w:t>
      </w:r>
      <w:r w:rsidR="002B549F">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sidR="002B549F">
        <w:rPr>
          <w:rFonts w:ascii="Arial" w:eastAsia="Calibri" w:hAnsi="Arial" w:cs="Arial"/>
          <w:b/>
          <w:bCs/>
          <w:sz w:val="24"/>
          <w:szCs w:val="24"/>
          <w:lang w:val="es-CR" w:eastAsia="es-ES"/>
        </w:rPr>
        <w:t xml:space="preserve">.-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82421D">
        <w:rPr>
          <w:rFonts w:ascii="Arial" w:eastAsia="Calibri" w:hAnsi="Arial" w:cs="Arial"/>
          <w:sz w:val="24"/>
          <w:szCs w:val="24"/>
          <w:lang w:val="es-CR" w:eastAsia="es-ES"/>
        </w:rPr>
        <w:t>propone tomar nota. Somete a discusión. Suficientemente discutida. S</w:t>
      </w:r>
      <w:r w:rsidR="002B549F" w:rsidRPr="00F60762">
        <w:rPr>
          <w:rFonts w:ascii="Arial" w:eastAsia="Calibri" w:hAnsi="Arial" w:cs="Arial"/>
          <w:sz w:val="24"/>
          <w:szCs w:val="24"/>
          <w:lang w:val="es-CR" w:eastAsia="es-ES"/>
        </w:rPr>
        <w:t xml:space="preserve">omete a votación la </w:t>
      </w:r>
      <w:r w:rsidR="002B549F">
        <w:rPr>
          <w:rFonts w:ascii="Arial" w:eastAsia="Calibri" w:hAnsi="Arial" w:cs="Arial"/>
          <w:sz w:val="24"/>
          <w:szCs w:val="24"/>
          <w:lang w:val="es-CR" w:eastAsia="es-ES"/>
        </w:rPr>
        <w:t>propuesta</w:t>
      </w:r>
      <w:r w:rsidR="002B549F" w:rsidRPr="00F60762">
        <w:rPr>
          <w:rFonts w:ascii="Arial" w:eastAsia="Calibri" w:hAnsi="Arial" w:cs="Arial"/>
          <w:sz w:val="24"/>
          <w:szCs w:val="24"/>
          <w:lang w:val="es-CR" w:eastAsia="es-ES"/>
        </w:rPr>
        <w:t xml:space="preserve">; </w:t>
      </w:r>
      <w:r w:rsidR="002B549F"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2B549F">
        <w:rPr>
          <w:rFonts w:ascii="Arial" w:eastAsia="Calibri" w:hAnsi="Arial" w:cs="Arial"/>
          <w:b/>
          <w:bCs/>
          <w:sz w:val="24"/>
          <w:szCs w:val="24"/>
          <w:lang w:val="es-CR" w:eastAsia="es-ES"/>
        </w:rPr>
        <w:t xml:space="preserve">, </w:t>
      </w:r>
      <w:r w:rsidR="00052DE8">
        <w:rPr>
          <w:rFonts w:ascii="Arial" w:eastAsia="Calibri" w:hAnsi="Arial" w:cs="Arial"/>
          <w:b/>
          <w:bCs/>
          <w:sz w:val="24"/>
          <w:szCs w:val="24"/>
          <w:lang w:val="es-CR" w:eastAsia="es-ES"/>
        </w:rPr>
        <w:t>tomar nota</w:t>
      </w:r>
      <w:r w:rsidR="002B549F" w:rsidRPr="00F67274">
        <w:rPr>
          <w:rFonts w:ascii="Arial" w:eastAsia="Calibri" w:hAnsi="Arial" w:cs="Arial"/>
          <w:b/>
          <w:bCs/>
          <w:sz w:val="24"/>
          <w:szCs w:val="24"/>
          <w:lang w:val="es-CR" w:eastAsia="es-ES"/>
        </w:rPr>
        <w:t xml:space="preserve">. </w:t>
      </w:r>
      <w:r w:rsidR="002B549F">
        <w:rPr>
          <w:rFonts w:ascii="Arial" w:eastAsia="Calibri" w:hAnsi="Arial" w:cs="Arial"/>
          <w:b/>
          <w:bCs/>
          <w:sz w:val="24"/>
          <w:szCs w:val="24"/>
          <w:lang w:val="es-CR" w:eastAsia="es-ES"/>
        </w:rPr>
        <w:t xml:space="preserve">- </w:t>
      </w:r>
      <w:r w:rsidR="002B549F">
        <w:rPr>
          <w:rFonts w:ascii="Arial" w:eastAsia="Calibri" w:hAnsi="Arial" w:cs="Arial"/>
          <w:sz w:val="24"/>
          <w:szCs w:val="24"/>
          <w:lang w:val="es-CR" w:eastAsia="es-ES"/>
        </w:rPr>
        <w:t>Notifíquese este acuerdo con acuse de recibo y fecha al alcalde Mario Redondo Poveda. –</w:t>
      </w:r>
      <w:r w:rsidR="002B549F">
        <w:rPr>
          <w:rFonts w:ascii="Arial" w:eastAsia="Calibri" w:hAnsi="Arial" w:cs="Arial"/>
          <w:b/>
          <w:bCs/>
          <w:sz w:val="24"/>
          <w:szCs w:val="24"/>
          <w:lang w:val="es-CR" w:eastAsia="es-ES"/>
        </w:rPr>
        <w:t>----------</w:t>
      </w:r>
      <w:r w:rsidR="00837A1D">
        <w:rPr>
          <w:rFonts w:ascii="Arial" w:eastAsia="Calibri" w:hAnsi="Arial" w:cs="Arial"/>
          <w:b/>
          <w:bCs/>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t xml:space="preserve">ARTÍCULO </w:t>
      </w:r>
      <w:r w:rsidR="00837A1D">
        <w:rPr>
          <w:rFonts w:ascii="Arial" w:eastAsia="Calibri" w:hAnsi="Arial" w:cs="Arial"/>
          <w:b/>
          <w:bCs/>
          <w:color w:val="000000" w:themeColor="text1"/>
          <w:sz w:val="24"/>
          <w:szCs w:val="24"/>
          <w:u w:val="single"/>
          <w:lang w:val="es-CR" w:eastAsia="es-ES"/>
        </w:rPr>
        <w:t>27</w:t>
      </w:r>
      <w:r w:rsidR="00682AD1">
        <w:rPr>
          <w:rFonts w:ascii="Arial" w:eastAsia="Calibri" w:hAnsi="Arial" w:cs="Arial"/>
          <w:b/>
          <w:bCs/>
          <w:color w:val="000000" w:themeColor="text1"/>
          <w:sz w:val="24"/>
          <w:szCs w:val="24"/>
          <w:u w:val="single"/>
          <w:lang w:val="es-CR" w:eastAsia="es-ES"/>
        </w:rPr>
        <w:t xml:space="preserve">. </w:t>
      </w:r>
      <w:r w:rsidR="00986B69">
        <w:rPr>
          <w:rFonts w:ascii="Arial" w:eastAsia="Calibri" w:hAnsi="Arial" w:cs="Arial"/>
          <w:b/>
          <w:bCs/>
          <w:color w:val="000000" w:themeColor="text1"/>
          <w:sz w:val="24"/>
          <w:szCs w:val="24"/>
          <w:u w:val="single"/>
          <w:lang w:val="es-CR" w:eastAsia="es-ES"/>
        </w:rPr>
        <w:t>–</w:t>
      </w:r>
      <w:r w:rsidR="00682AD1">
        <w:rPr>
          <w:rFonts w:ascii="Arial" w:eastAsia="Calibri" w:hAnsi="Arial" w:cs="Arial"/>
          <w:b/>
          <w:bCs/>
          <w:color w:val="000000" w:themeColor="text1"/>
          <w:sz w:val="24"/>
          <w:szCs w:val="24"/>
          <w:u w:val="single"/>
          <w:lang w:val="es-CR" w:eastAsia="es-ES"/>
        </w:rPr>
        <w:t xml:space="preserve"> </w:t>
      </w:r>
      <w:r w:rsidR="00AB5CA0" w:rsidRPr="00AB5CA0">
        <w:rPr>
          <w:rFonts w:ascii="Arial" w:eastAsia="Calibri" w:hAnsi="Arial" w:cs="Arial"/>
          <w:b/>
          <w:bCs/>
          <w:color w:val="000000" w:themeColor="text1"/>
          <w:sz w:val="24"/>
          <w:szCs w:val="24"/>
          <w:u w:val="single"/>
          <w:lang w:val="es-CR" w:eastAsia="es-ES"/>
        </w:rPr>
        <w:t>OFICIO JD-110-2026, SOBRE COMUNICACIÓN DE VENCIMIENTO MIEMBROS DE JUNTA DIRECTIVA DE JASEC, REPRESENTANTES DE LA MUNICIPALIDAD DE CARTAGO.</w:t>
      </w:r>
      <w:r w:rsidR="00AB5CA0">
        <w:rPr>
          <w:rFonts w:ascii="Arial" w:eastAsia="Calibri" w:hAnsi="Arial" w:cs="Arial"/>
          <w:b/>
          <w:bCs/>
          <w:color w:val="000000" w:themeColor="text1"/>
          <w:sz w:val="24"/>
          <w:szCs w:val="24"/>
          <w:u w:val="single"/>
          <w:lang w:val="es-CR" w:eastAsia="es-ES"/>
        </w:rPr>
        <w:t xml:space="preserve"> -------------------</w:t>
      </w:r>
      <w:r w:rsidR="002B549F">
        <w:rPr>
          <w:rFonts w:ascii="Arial" w:eastAsia="Calibri" w:hAnsi="Arial" w:cs="Arial"/>
          <w:color w:val="000000" w:themeColor="text1"/>
          <w:sz w:val="24"/>
          <w:szCs w:val="24"/>
          <w:lang w:val="es-CR" w:eastAsia="es-ES"/>
        </w:rPr>
        <w:t>Se conoce ofici</w:t>
      </w:r>
      <w:r w:rsidR="002D1F40">
        <w:rPr>
          <w:rFonts w:ascii="Arial" w:eastAsia="Calibri" w:hAnsi="Arial" w:cs="Arial"/>
          <w:color w:val="000000" w:themeColor="text1"/>
          <w:sz w:val="24"/>
          <w:szCs w:val="24"/>
          <w:lang w:val="es-CR" w:eastAsia="es-ES"/>
        </w:rPr>
        <w:t>o</w:t>
      </w:r>
      <w:r w:rsidR="002D1F40" w:rsidRPr="002D1F40">
        <w:t xml:space="preserve"> </w:t>
      </w:r>
      <w:r w:rsidR="002D1F40" w:rsidRPr="002D1F40">
        <w:rPr>
          <w:rFonts w:ascii="Arial" w:eastAsia="Calibri" w:hAnsi="Arial" w:cs="Arial"/>
          <w:color w:val="000000" w:themeColor="text1"/>
          <w:sz w:val="24"/>
          <w:szCs w:val="24"/>
          <w:lang w:val="es-CR" w:eastAsia="es-ES"/>
        </w:rPr>
        <w:t>JD-110-2026</w:t>
      </w:r>
      <w:r w:rsidR="002D1F40">
        <w:rPr>
          <w:rFonts w:ascii="Arial" w:eastAsia="Calibri" w:hAnsi="Arial" w:cs="Arial"/>
          <w:color w:val="000000" w:themeColor="text1"/>
          <w:sz w:val="24"/>
          <w:szCs w:val="24"/>
          <w:lang w:val="es-CR" w:eastAsia="es-ES"/>
        </w:rPr>
        <w:t xml:space="preserve"> </w:t>
      </w:r>
      <w:r w:rsidR="009973D1">
        <w:rPr>
          <w:rFonts w:ascii="Arial" w:eastAsia="Calibri" w:hAnsi="Arial" w:cs="Arial"/>
          <w:color w:val="000000" w:themeColor="text1"/>
          <w:sz w:val="24"/>
          <w:szCs w:val="24"/>
          <w:lang w:val="es-CR" w:eastAsia="es-ES"/>
        </w:rPr>
        <w:t xml:space="preserve">suscrito por JASEC, y que dice: </w:t>
      </w:r>
      <w:r w:rsidR="009973D1">
        <w:rPr>
          <w:rFonts w:ascii="Arial" w:eastAsia="Calibri" w:hAnsi="Arial" w:cs="Arial"/>
          <w:i/>
          <w:iCs/>
          <w:color w:val="000000" w:themeColor="text1"/>
          <w:sz w:val="24"/>
          <w:szCs w:val="24"/>
          <w:lang w:val="es-CR" w:eastAsia="es-ES"/>
        </w:rPr>
        <w:t>“…</w:t>
      </w:r>
      <w:r w:rsidR="009973D1" w:rsidRPr="009973D1">
        <w:rPr>
          <w:rFonts w:ascii="Arial" w:eastAsia="Calibri" w:hAnsi="Arial" w:cs="Arial"/>
          <w:i/>
          <w:iCs/>
          <w:color w:val="000000" w:themeColor="text1"/>
          <w:sz w:val="24"/>
          <w:szCs w:val="24"/>
          <w:lang w:val="es-CR" w:eastAsia="es-ES"/>
        </w:rPr>
        <w:t xml:space="preserve">Asunto: </w:t>
      </w:r>
      <w:r w:rsidR="009973D1" w:rsidRPr="009973D1">
        <w:rPr>
          <w:rFonts w:ascii="Arial" w:eastAsia="Calibri" w:hAnsi="Arial" w:cs="Arial"/>
          <w:i/>
          <w:iCs/>
          <w:color w:val="000000" w:themeColor="text1"/>
          <w:sz w:val="24"/>
          <w:szCs w:val="24"/>
          <w:lang w:val="es-CR" w:eastAsia="es-ES"/>
        </w:rPr>
        <w:lastRenderedPageBreak/>
        <w:t>Comunicación vencimiento miembros de Junta Directiva, representantes de la Municipalidad de Cartago</w:t>
      </w:r>
      <w:r w:rsidR="009973D1">
        <w:rPr>
          <w:rFonts w:ascii="Arial" w:eastAsia="Calibri" w:hAnsi="Arial" w:cs="Arial"/>
          <w:i/>
          <w:iCs/>
          <w:color w:val="000000" w:themeColor="text1"/>
          <w:sz w:val="24"/>
          <w:szCs w:val="24"/>
          <w:lang w:val="es-CR" w:eastAsia="es-ES"/>
        </w:rPr>
        <w:t xml:space="preserve"> </w:t>
      </w:r>
      <w:r w:rsidR="009973D1" w:rsidRPr="009973D1">
        <w:rPr>
          <w:rFonts w:ascii="Arial" w:eastAsia="Calibri" w:hAnsi="Arial" w:cs="Arial"/>
          <w:i/>
          <w:iCs/>
          <w:color w:val="000000" w:themeColor="text1"/>
          <w:sz w:val="24"/>
          <w:szCs w:val="24"/>
          <w:lang w:val="es-CR" w:eastAsia="es-ES"/>
        </w:rPr>
        <w:t>Estimados señores (as):</w:t>
      </w:r>
      <w:r w:rsidR="009973D1">
        <w:rPr>
          <w:rFonts w:ascii="Arial" w:eastAsia="Calibri" w:hAnsi="Arial" w:cs="Arial"/>
          <w:i/>
          <w:iCs/>
          <w:color w:val="000000" w:themeColor="text1"/>
          <w:sz w:val="24"/>
          <w:szCs w:val="24"/>
          <w:lang w:val="es-CR" w:eastAsia="es-ES"/>
        </w:rPr>
        <w:t xml:space="preserve"> </w:t>
      </w:r>
      <w:r w:rsidR="009973D1" w:rsidRPr="009973D1">
        <w:rPr>
          <w:rFonts w:ascii="Arial" w:eastAsia="Calibri" w:hAnsi="Arial" w:cs="Arial"/>
          <w:i/>
          <w:iCs/>
          <w:color w:val="000000" w:themeColor="text1"/>
          <w:sz w:val="24"/>
          <w:szCs w:val="24"/>
          <w:lang w:val="es-CR" w:eastAsia="es-ES"/>
        </w:rPr>
        <w:t>Reciban un cordial saludo, al tiempo que me permito traer a colación lo indicado en el artículo No. 3 de la Ley No. 7799, Reforma de la Ley No. 3300, en cuanto a la integración de la Junta Directiva de JASEC:</w:t>
      </w:r>
      <w:r w:rsidR="009973D1">
        <w:rPr>
          <w:rFonts w:ascii="Arial" w:eastAsia="Calibri" w:hAnsi="Arial" w:cs="Arial"/>
          <w:i/>
          <w:iCs/>
          <w:color w:val="000000" w:themeColor="text1"/>
          <w:sz w:val="24"/>
          <w:szCs w:val="24"/>
          <w:lang w:val="es-CR" w:eastAsia="es-ES"/>
        </w:rPr>
        <w:t xml:space="preserve"> </w:t>
      </w:r>
      <w:r w:rsidR="009973D1" w:rsidRPr="009973D1">
        <w:rPr>
          <w:rFonts w:ascii="Arial" w:eastAsia="Calibri" w:hAnsi="Arial" w:cs="Arial"/>
          <w:i/>
          <w:iCs/>
          <w:color w:val="000000" w:themeColor="text1"/>
          <w:sz w:val="24"/>
          <w:szCs w:val="24"/>
          <w:lang w:val="es-CR" w:eastAsia="es-ES"/>
        </w:rPr>
        <w:t xml:space="preserve">“ARTÍCULO 3.- La </w:t>
      </w:r>
      <w:r w:rsidR="0082421D">
        <w:rPr>
          <w:rFonts w:ascii="Arial" w:eastAsia="Calibri" w:hAnsi="Arial" w:cs="Arial"/>
          <w:i/>
          <w:iCs/>
          <w:color w:val="000000" w:themeColor="text1"/>
          <w:sz w:val="24"/>
          <w:szCs w:val="24"/>
          <w:lang w:val="es-CR" w:eastAsia="es-ES"/>
        </w:rPr>
        <w:t>Administración</w:t>
      </w:r>
      <w:r w:rsidR="009973D1" w:rsidRPr="009973D1">
        <w:rPr>
          <w:rFonts w:ascii="Arial" w:eastAsia="Calibri" w:hAnsi="Arial" w:cs="Arial"/>
          <w:i/>
          <w:iCs/>
          <w:color w:val="000000" w:themeColor="text1"/>
          <w:sz w:val="24"/>
          <w:szCs w:val="24"/>
          <w:lang w:val="es-CR" w:eastAsia="es-ES"/>
        </w:rPr>
        <w:t xml:space="preserve"> Superior de la Institución estará a cargo de los siguientes órganos:</w:t>
      </w:r>
      <w:r w:rsidR="009973D1">
        <w:rPr>
          <w:rFonts w:ascii="Arial" w:eastAsia="Calibri" w:hAnsi="Arial" w:cs="Arial"/>
          <w:i/>
          <w:iCs/>
          <w:color w:val="000000" w:themeColor="text1"/>
          <w:sz w:val="24"/>
          <w:szCs w:val="24"/>
          <w:lang w:val="es-CR" w:eastAsia="es-ES"/>
        </w:rPr>
        <w:t xml:space="preserve"> </w:t>
      </w:r>
      <w:r w:rsidR="009973D1" w:rsidRPr="009973D1">
        <w:rPr>
          <w:rFonts w:ascii="Arial" w:eastAsia="Calibri" w:hAnsi="Arial" w:cs="Arial"/>
          <w:i/>
          <w:iCs/>
          <w:color w:val="000000" w:themeColor="text1"/>
          <w:sz w:val="24"/>
          <w:szCs w:val="24"/>
          <w:lang w:val="es-CR" w:eastAsia="es-ES"/>
        </w:rPr>
        <w:t>1.- Junta Directiva.2.- Gerencia General.</w:t>
      </w:r>
      <w:r w:rsidR="009973D1">
        <w:rPr>
          <w:rFonts w:ascii="Arial" w:eastAsia="Calibri" w:hAnsi="Arial" w:cs="Arial"/>
          <w:i/>
          <w:iCs/>
          <w:color w:val="000000" w:themeColor="text1"/>
          <w:sz w:val="24"/>
          <w:szCs w:val="24"/>
          <w:lang w:val="es-CR" w:eastAsia="es-ES"/>
        </w:rPr>
        <w:t xml:space="preserve"> </w:t>
      </w:r>
      <w:r w:rsidR="009973D1" w:rsidRPr="009973D1">
        <w:rPr>
          <w:rFonts w:ascii="Arial" w:eastAsia="Calibri" w:hAnsi="Arial" w:cs="Arial"/>
          <w:i/>
          <w:iCs/>
          <w:color w:val="000000" w:themeColor="text1"/>
          <w:sz w:val="24"/>
          <w:szCs w:val="24"/>
          <w:lang w:val="es-CR" w:eastAsia="es-ES"/>
        </w:rPr>
        <w:t>3.- Auditoría Interna.</w:t>
      </w:r>
      <w:r w:rsidR="009973D1">
        <w:rPr>
          <w:rFonts w:ascii="Arial" w:eastAsia="Calibri" w:hAnsi="Arial" w:cs="Arial"/>
          <w:i/>
          <w:iCs/>
          <w:color w:val="000000" w:themeColor="text1"/>
          <w:sz w:val="24"/>
          <w:szCs w:val="24"/>
          <w:lang w:val="es-CR" w:eastAsia="es-ES"/>
        </w:rPr>
        <w:t xml:space="preserve"> </w:t>
      </w:r>
      <w:r w:rsidR="009973D1" w:rsidRPr="009973D1">
        <w:rPr>
          <w:rFonts w:ascii="Arial" w:eastAsia="Calibri" w:hAnsi="Arial" w:cs="Arial"/>
          <w:i/>
          <w:iCs/>
          <w:color w:val="000000" w:themeColor="text1"/>
          <w:sz w:val="24"/>
          <w:szCs w:val="24"/>
          <w:lang w:val="es-CR" w:eastAsia="es-ES"/>
        </w:rPr>
        <w:t>La Junta Directiva estará integrada por siete miembros; cuatro serán nombrados directamente por el Concejo Municipal del cantón Central de la provincia de Cartago y los otros tres representantes serán designados por el Poder Ejecutivo.</w:t>
      </w:r>
      <w:r w:rsidR="00A94176">
        <w:rPr>
          <w:rFonts w:ascii="Arial" w:eastAsia="Calibri" w:hAnsi="Arial" w:cs="Arial"/>
          <w:i/>
          <w:iCs/>
          <w:color w:val="000000" w:themeColor="text1"/>
          <w:sz w:val="24"/>
          <w:szCs w:val="24"/>
          <w:lang w:val="es-CR" w:eastAsia="es-ES"/>
        </w:rPr>
        <w:t xml:space="preserve"> </w:t>
      </w:r>
      <w:r w:rsidR="009973D1" w:rsidRPr="009973D1">
        <w:rPr>
          <w:rFonts w:ascii="Arial" w:eastAsia="Calibri" w:hAnsi="Arial" w:cs="Arial"/>
          <w:i/>
          <w:iCs/>
          <w:color w:val="000000" w:themeColor="text1"/>
          <w:sz w:val="24"/>
          <w:szCs w:val="24"/>
          <w:lang w:val="es-CR" w:eastAsia="es-ES"/>
        </w:rPr>
        <w:t>Los miembros de la Junta Directiva serán nombrados por períodos de cuatro años, a partir del 9 de mayo de cada año en que se renueve el Poder Ejecutivo.</w:t>
      </w:r>
      <w:r w:rsidR="00A94176">
        <w:rPr>
          <w:rFonts w:ascii="Arial" w:eastAsia="Calibri" w:hAnsi="Arial" w:cs="Arial"/>
          <w:i/>
          <w:iCs/>
          <w:color w:val="000000" w:themeColor="text1"/>
          <w:sz w:val="24"/>
          <w:szCs w:val="24"/>
          <w:lang w:val="es-CR" w:eastAsia="es-ES"/>
        </w:rPr>
        <w:t xml:space="preserve"> </w:t>
      </w:r>
      <w:r w:rsidR="009973D1" w:rsidRPr="009973D1">
        <w:rPr>
          <w:rFonts w:ascii="Arial" w:eastAsia="Calibri" w:hAnsi="Arial" w:cs="Arial"/>
          <w:i/>
          <w:iCs/>
          <w:color w:val="000000" w:themeColor="text1"/>
          <w:sz w:val="24"/>
          <w:szCs w:val="24"/>
          <w:lang w:val="es-CR" w:eastAsia="es-ES"/>
        </w:rPr>
        <w:t>Los representantes de la Municipalidad rotarán de acuerdo con su vencimiento.”</w:t>
      </w:r>
      <w:r w:rsidR="00A94176">
        <w:rPr>
          <w:rFonts w:ascii="Arial" w:eastAsia="Calibri" w:hAnsi="Arial" w:cs="Arial"/>
          <w:i/>
          <w:iCs/>
          <w:color w:val="000000" w:themeColor="text1"/>
          <w:sz w:val="24"/>
          <w:szCs w:val="24"/>
          <w:lang w:val="es-CR" w:eastAsia="es-ES"/>
        </w:rPr>
        <w:t xml:space="preserve"> </w:t>
      </w:r>
      <w:r w:rsidR="009973D1" w:rsidRPr="009973D1">
        <w:rPr>
          <w:rFonts w:ascii="Arial" w:eastAsia="Calibri" w:hAnsi="Arial" w:cs="Arial"/>
          <w:i/>
          <w:iCs/>
          <w:color w:val="000000" w:themeColor="text1"/>
          <w:sz w:val="24"/>
          <w:szCs w:val="24"/>
          <w:lang w:val="es-CR" w:eastAsia="es-ES"/>
        </w:rPr>
        <w:t>Como se indica, le corresponde a este Concejo Municipal la designación de cuatro miembros de la Junta Directiva de la institución, por un periodo de cuatro años.</w:t>
      </w:r>
      <w:r w:rsidR="00A94176">
        <w:rPr>
          <w:rFonts w:ascii="Arial" w:eastAsia="Calibri" w:hAnsi="Arial" w:cs="Arial"/>
          <w:i/>
          <w:iCs/>
          <w:color w:val="000000" w:themeColor="text1"/>
          <w:sz w:val="24"/>
          <w:szCs w:val="24"/>
          <w:lang w:val="es-CR" w:eastAsia="es-ES"/>
        </w:rPr>
        <w:t xml:space="preserve"> </w:t>
      </w:r>
      <w:r w:rsidR="009973D1" w:rsidRPr="009973D1">
        <w:rPr>
          <w:rFonts w:ascii="Arial" w:eastAsia="Calibri" w:hAnsi="Arial" w:cs="Arial"/>
          <w:i/>
          <w:iCs/>
          <w:color w:val="000000" w:themeColor="text1"/>
          <w:sz w:val="24"/>
          <w:szCs w:val="24"/>
          <w:lang w:val="es-CR" w:eastAsia="es-ES"/>
        </w:rPr>
        <w:t>Efectivamente, el 30 de setiembre del 2022, JASEC recibió lo acordado por el Concejo Municipal de la Sesión Ordinaria celebrada el día 27 de setiembre del 2022, No. 191-2022, mediante la cual se designó a las siguientes personas para integrar la Junta Directiva:</w:t>
      </w:r>
      <w:r w:rsidR="00A94176">
        <w:rPr>
          <w:rFonts w:ascii="Arial" w:eastAsia="Calibri" w:hAnsi="Arial" w:cs="Arial"/>
          <w:i/>
          <w:iCs/>
          <w:color w:val="000000" w:themeColor="text1"/>
          <w:sz w:val="24"/>
          <w:szCs w:val="24"/>
          <w:lang w:val="es-CR" w:eastAsia="es-ES"/>
        </w:rPr>
        <w:t xml:space="preserve"> </w:t>
      </w:r>
      <w:r w:rsidR="009973D1" w:rsidRPr="009973D1">
        <w:rPr>
          <w:rFonts w:ascii="Arial" w:eastAsia="Calibri" w:hAnsi="Arial" w:cs="Arial"/>
          <w:i/>
          <w:iCs/>
          <w:color w:val="000000" w:themeColor="text1"/>
          <w:sz w:val="24"/>
          <w:szCs w:val="24"/>
          <w:lang w:val="es-CR" w:eastAsia="es-ES"/>
        </w:rPr>
        <w:t>- Ana Lía Solano Pacheco.</w:t>
      </w:r>
      <w:r w:rsidR="00A94176">
        <w:rPr>
          <w:rFonts w:ascii="Arial" w:eastAsia="Calibri" w:hAnsi="Arial" w:cs="Arial"/>
          <w:i/>
          <w:iCs/>
          <w:color w:val="000000" w:themeColor="text1"/>
          <w:sz w:val="24"/>
          <w:szCs w:val="24"/>
          <w:lang w:val="es-CR" w:eastAsia="es-ES"/>
        </w:rPr>
        <w:t xml:space="preserve"> </w:t>
      </w:r>
      <w:r w:rsidR="009973D1" w:rsidRPr="009973D1">
        <w:rPr>
          <w:rFonts w:ascii="Arial" w:eastAsia="Calibri" w:hAnsi="Arial" w:cs="Arial"/>
          <w:i/>
          <w:iCs/>
          <w:color w:val="000000" w:themeColor="text1"/>
          <w:sz w:val="24"/>
          <w:szCs w:val="24"/>
          <w:lang w:val="es-CR" w:eastAsia="es-ES"/>
        </w:rPr>
        <w:t>- Salvador Padilla Villanueva.</w:t>
      </w:r>
      <w:r w:rsidR="00A94176">
        <w:rPr>
          <w:rFonts w:ascii="Arial" w:eastAsia="Calibri" w:hAnsi="Arial" w:cs="Arial"/>
          <w:i/>
          <w:iCs/>
          <w:color w:val="000000" w:themeColor="text1"/>
          <w:sz w:val="24"/>
          <w:szCs w:val="24"/>
          <w:lang w:val="es-CR" w:eastAsia="es-ES"/>
        </w:rPr>
        <w:t xml:space="preserve"> </w:t>
      </w:r>
      <w:r w:rsidR="009973D1" w:rsidRPr="009973D1">
        <w:rPr>
          <w:rFonts w:ascii="Arial" w:eastAsia="Calibri" w:hAnsi="Arial" w:cs="Arial"/>
          <w:i/>
          <w:iCs/>
          <w:color w:val="000000" w:themeColor="text1"/>
          <w:sz w:val="24"/>
          <w:szCs w:val="24"/>
          <w:lang w:val="es-CR" w:eastAsia="es-ES"/>
        </w:rPr>
        <w:t>El período de nombramiento es del del 27 de setiembre del 2022 al 01 de julio del 2026.</w:t>
      </w:r>
      <w:r w:rsidR="00EA028E" w:rsidRPr="00EA028E">
        <w:t xml:space="preserve"> </w:t>
      </w:r>
      <w:r w:rsidR="00EA028E" w:rsidRPr="00EA028E">
        <w:rPr>
          <w:rFonts w:ascii="Arial" w:eastAsia="Calibri" w:hAnsi="Arial" w:cs="Arial"/>
          <w:i/>
          <w:iCs/>
          <w:color w:val="000000" w:themeColor="text1"/>
          <w:sz w:val="24"/>
          <w:szCs w:val="24"/>
          <w:lang w:val="es-CR" w:eastAsia="es-ES"/>
        </w:rPr>
        <w:t>No obstante, debido al sensible fallecimiento de la Sra. Ana Lía Solano Pacheco, el 14 de noviembre del 2023, este concejo acordó en la sesión No. 287-2023, designar como sustituta de doña Ana Lía, a la Sra. Ana Ruth Vílchez Rodríguez, a partir del 14 de noviembre del 2023 hasta el 01 de julio 2026.</w:t>
      </w:r>
      <w:r w:rsidR="00EA028E">
        <w:rPr>
          <w:rFonts w:ascii="Arial" w:eastAsia="Calibri" w:hAnsi="Arial" w:cs="Arial"/>
          <w:i/>
          <w:iCs/>
          <w:color w:val="000000" w:themeColor="text1"/>
          <w:sz w:val="24"/>
          <w:szCs w:val="24"/>
          <w:lang w:val="es-CR" w:eastAsia="es-ES"/>
        </w:rPr>
        <w:t xml:space="preserve"> </w:t>
      </w:r>
      <w:r w:rsidR="00EA028E" w:rsidRPr="00EA028E">
        <w:rPr>
          <w:rFonts w:ascii="Arial" w:eastAsia="Calibri" w:hAnsi="Arial" w:cs="Arial"/>
          <w:i/>
          <w:iCs/>
          <w:color w:val="000000" w:themeColor="text1"/>
          <w:sz w:val="24"/>
          <w:szCs w:val="24"/>
          <w:lang w:val="es-CR" w:eastAsia="es-ES"/>
        </w:rPr>
        <w:t xml:space="preserve">Como es público y notorio, en virtud de las recientes elecciones nacionales para la Presidencia y Asamblea Legislativa, el Sr. Salvador Padilla Villanueva fue electo diputado por la provincia de Cartago y, conforme al artículo 116 de la Constitución Política, la Asamblea Legislativa recién elegida asumirá funciones a partir del 01 de mayo próximo. Esto implica que el director Padilla Villanueva dejará su cargo como miembro de la Junta Directiva de </w:t>
      </w:r>
      <w:r w:rsidR="00EA028E" w:rsidRPr="00EA028E">
        <w:rPr>
          <w:rFonts w:ascii="Arial" w:eastAsia="Calibri" w:hAnsi="Arial" w:cs="Arial"/>
          <w:i/>
          <w:iCs/>
          <w:color w:val="000000" w:themeColor="text1"/>
          <w:sz w:val="24"/>
          <w:szCs w:val="24"/>
          <w:lang w:val="es-CR" w:eastAsia="es-ES"/>
        </w:rPr>
        <w:lastRenderedPageBreak/>
        <w:t>JASEC en esa fecha.</w:t>
      </w:r>
      <w:r w:rsidR="00EA028E">
        <w:rPr>
          <w:rFonts w:ascii="Arial" w:eastAsia="Calibri" w:hAnsi="Arial" w:cs="Arial"/>
          <w:i/>
          <w:iCs/>
          <w:color w:val="000000" w:themeColor="text1"/>
          <w:sz w:val="24"/>
          <w:szCs w:val="24"/>
          <w:lang w:val="es-CR" w:eastAsia="es-ES"/>
        </w:rPr>
        <w:t xml:space="preserve"> </w:t>
      </w:r>
      <w:r w:rsidR="00EA028E" w:rsidRPr="00EA028E">
        <w:rPr>
          <w:rFonts w:ascii="Arial" w:eastAsia="Calibri" w:hAnsi="Arial" w:cs="Arial"/>
          <w:i/>
          <w:iCs/>
          <w:color w:val="000000" w:themeColor="text1"/>
          <w:sz w:val="24"/>
          <w:szCs w:val="24"/>
          <w:lang w:val="es-CR" w:eastAsia="es-ES"/>
        </w:rPr>
        <w:t>Por su parte, el artículo No. 9 de la Ley No. 7799 de previa cita, indica lo siguiente:</w:t>
      </w:r>
      <w:r w:rsidR="00EA028E">
        <w:rPr>
          <w:rFonts w:ascii="Arial" w:eastAsia="Calibri" w:hAnsi="Arial" w:cs="Arial"/>
          <w:i/>
          <w:iCs/>
          <w:color w:val="000000" w:themeColor="text1"/>
          <w:sz w:val="24"/>
          <w:szCs w:val="24"/>
          <w:lang w:val="es-CR" w:eastAsia="es-ES"/>
        </w:rPr>
        <w:t xml:space="preserve"> </w:t>
      </w:r>
      <w:r w:rsidR="00EA028E" w:rsidRPr="00EA028E">
        <w:rPr>
          <w:rFonts w:ascii="Arial" w:eastAsia="Calibri" w:hAnsi="Arial" w:cs="Arial"/>
          <w:i/>
          <w:iCs/>
          <w:color w:val="000000" w:themeColor="text1"/>
          <w:sz w:val="24"/>
          <w:szCs w:val="24"/>
          <w:lang w:val="es-CR" w:eastAsia="es-ES"/>
        </w:rPr>
        <w:t>ARTÍCULO 9.- Treinta días antes de expirar el período para el cual han sido nombrados los miembros de la Junta, esta deberá comunicarlo al organismo correspondiente para el efecto del respectivo nombramiento.</w:t>
      </w:r>
      <w:r w:rsidR="00EA028E">
        <w:rPr>
          <w:rFonts w:ascii="Arial" w:eastAsia="Calibri" w:hAnsi="Arial" w:cs="Arial"/>
          <w:i/>
          <w:iCs/>
          <w:color w:val="000000" w:themeColor="text1"/>
          <w:sz w:val="24"/>
          <w:szCs w:val="24"/>
          <w:lang w:val="es-CR" w:eastAsia="es-ES"/>
        </w:rPr>
        <w:t xml:space="preserve"> </w:t>
      </w:r>
      <w:r w:rsidR="00EA028E" w:rsidRPr="00EA028E">
        <w:rPr>
          <w:rFonts w:ascii="Arial" w:eastAsia="Calibri" w:hAnsi="Arial" w:cs="Arial"/>
          <w:i/>
          <w:iCs/>
          <w:color w:val="000000" w:themeColor="text1"/>
          <w:sz w:val="24"/>
          <w:szCs w:val="24"/>
          <w:lang w:val="es-CR" w:eastAsia="es-ES"/>
        </w:rPr>
        <w:t>De tal manera, en consideración a la norma jurídica, corresponde comunicarles la desintegración de esta junta directiva debido al nombramiento como diputado del Sr. Salvador Padilla Villanueva y se solicita se proceda con el nombramiento de su sustituto como miembro de la Junta Directiva de JASEC para el período comprendido entre el 01 de mayo al 01 de julio ambos del 2026 (tres meses).</w:t>
      </w:r>
      <w:r w:rsidR="00EA028E">
        <w:rPr>
          <w:rFonts w:ascii="Arial" w:eastAsia="Calibri" w:hAnsi="Arial" w:cs="Arial"/>
          <w:i/>
          <w:iCs/>
          <w:color w:val="000000" w:themeColor="text1"/>
          <w:sz w:val="24"/>
          <w:szCs w:val="24"/>
          <w:lang w:val="es-CR" w:eastAsia="es-ES"/>
        </w:rPr>
        <w:t xml:space="preserve"> </w:t>
      </w:r>
      <w:r w:rsidR="00EA028E" w:rsidRPr="00EA028E">
        <w:rPr>
          <w:rFonts w:ascii="Arial" w:eastAsia="Calibri" w:hAnsi="Arial" w:cs="Arial"/>
          <w:i/>
          <w:iCs/>
          <w:color w:val="000000" w:themeColor="text1"/>
          <w:sz w:val="24"/>
          <w:szCs w:val="24"/>
          <w:lang w:val="es-CR" w:eastAsia="es-ES"/>
        </w:rPr>
        <w:t>Por la naturaleza de las operaciones de JASEC, cuyo fin último es la satisfacción de los consumidores residenciales, comerciales, industriales y públicos (interés general), mediante la prestación del suministro de energía eléctrica que es un servicio esencial; se les ruega proceder con el respectivo trámite para el nombramiento del puesto que quedará vacante. Todo ello para procurar la ininterrupción y la adecuada prestación del servicio público en cuestión.</w:t>
      </w:r>
      <w:r w:rsidR="00EA028E">
        <w:rPr>
          <w:rFonts w:ascii="Arial" w:eastAsia="Calibri" w:hAnsi="Arial" w:cs="Arial"/>
          <w:i/>
          <w:iCs/>
          <w:color w:val="000000" w:themeColor="text1"/>
          <w:sz w:val="24"/>
          <w:szCs w:val="24"/>
          <w:lang w:val="es-CR" w:eastAsia="es-ES"/>
        </w:rPr>
        <w:t xml:space="preserve"> </w:t>
      </w:r>
      <w:r w:rsidR="00EA028E" w:rsidRPr="00EA028E">
        <w:rPr>
          <w:rFonts w:ascii="Arial" w:eastAsia="Calibri" w:hAnsi="Arial" w:cs="Arial"/>
          <w:i/>
          <w:iCs/>
          <w:color w:val="000000" w:themeColor="text1"/>
          <w:sz w:val="24"/>
          <w:szCs w:val="24"/>
          <w:lang w:val="es-CR" w:eastAsia="es-ES"/>
        </w:rPr>
        <w:t>Se aprovecha para someter a la consideración de ustedes, que el 01 de julio próximo vencerá el plazo de nombramiento tanto de la persona que se designe como sustituta de don Salvador, como del nombramiento de doña Ana Ruth Vílchez.</w:t>
      </w:r>
      <w:r w:rsidR="00EA028E">
        <w:rPr>
          <w:rFonts w:ascii="Arial" w:eastAsia="Calibri" w:hAnsi="Arial" w:cs="Arial"/>
          <w:i/>
          <w:iCs/>
          <w:color w:val="000000" w:themeColor="text1"/>
          <w:sz w:val="24"/>
          <w:szCs w:val="24"/>
          <w:lang w:val="es-CR" w:eastAsia="es-ES"/>
        </w:rPr>
        <w:t xml:space="preserve"> </w:t>
      </w:r>
      <w:r w:rsidR="00EA028E" w:rsidRPr="00EA028E">
        <w:rPr>
          <w:rFonts w:ascii="Arial" w:eastAsia="Calibri" w:hAnsi="Arial" w:cs="Arial"/>
          <w:i/>
          <w:iCs/>
          <w:color w:val="000000" w:themeColor="text1"/>
          <w:sz w:val="24"/>
          <w:szCs w:val="24"/>
          <w:lang w:val="es-CR" w:eastAsia="es-ES"/>
        </w:rPr>
        <w:t>De acuerdo con nuestro Código de Gobierno Corporativo, se recomienda respetuosamente considerar, como requisitos indispensables para la idoneidad del candidato o candidatos para el cargo, las características, competencias y cualidades contenidas en la siguiente normativa</w:t>
      </w:r>
      <w:r w:rsidR="00EA028E">
        <w:rPr>
          <w:rFonts w:ascii="Arial" w:eastAsia="Calibri" w:hAnsi="Arial" w:cs="Arial"/>
          <w:i/>
          <w:iCs/>
          <w:color w:val="000000" w:themeColor="text1"/>
          <w:sz w:val="24"/>
          <w:szCs w:val="24"/>
          <w:lang w:val="es-CR" w:eastAsia="es-ES"/>
        </w:rPr>
        <w:t xml:space="preserve"> </w:t>
      </w:r>
      <w:r w:rsidR="00EA028E" w:rsidRPr="00EA028E">
        <w:rPr>
          <w:rFonts w:ascii="Arial" w:eastAsia="Calibri" w:hAnsi="Arial" w:cs="Arial"/>
          <w:i/>
          <w:iCs/>
          <w:color w:val="000000" w:themeColor="text1"/>
          <w:sz w:val="24"/>
          <w:szCs w:val="24"/>
          <w:lang w:val="es-CR" w:eastAsia="es-ES"/>
        </w:rPr>
        <w:t>- La incorporación de Costa Rica a la OCDE;</w:t>
      </w:r>
      <w:r w:rsidR="00EA028E">
        <w:rPr>
          <w:rFonts w:ascii="Arial" w:eastAsia="Calibri" w:hAnsi="Arial" w:cs="Arial"/>
          <w:i/>
          <w:iCs/>
          <w:color w:val="000000" w:themeColor="text1"/>
          <w:sz w:val="24"/>
          <w:szCs w:val="24"/>
          <w:lang w:val="es-CR" w:eastAsia="es-ES"/>
        </w:rPr>
        <w:t xml:space="preserve"> </w:t>
      </w:r>
      <w:r w:rsidR="00EA028E" w:rsidRPr="00EA028E">
        <w:rPr>
          <w:rFonts w:ascii="Arial" w:eastAsia="Calibri" w:hAnsi="Arial" w:cs="Arial"/>
          <w:i/>
          <w:iCs/>
          <w:color w:val="000000" w:themeColor="text1"/>
          <w:sz w:val="24"/>
          <w:szCs w:val="24"/>
          <w:lang w:val="es-CR" w:eastAsia="es-ES"/>
        </w:rPr>
        <w:t>- El esfuerzo a nivel nacional en temas de transparencia en la función pública;</w:t>
      </w:r>
      <w:r w:rsidR="00EA028E">
        <w:rPr>
          <w:rFonts w:ascii="Arial" w:eastAsia="Calibri" w:hAnsi="Arial" w:cs="Arial"/>
          <w:i/>
          <w:iCs/>
          <w:color w:val="000000" w:themeColor="text1"/>
          <w:sz w:val="24"/>
          <w:szCs w:val="24"/>
          <w:lang w:val="es-CR" w:eastAsia="es-ES"/>
        </w:rPr>
        <w:t xml:space="preserve"> </w:t>
      </w:r>
      <w:r w:rsidR="00EA028E" w:rsidRPr="00EA028E">
        <w:rPr>
          <w:rFonts w:ascii="Arial" w:eastAsia="Calibri" w:hAnsi="Arial" w:cs="Arial"/>
          <w:i/>
          <w:iCs/>
          <w:color w:val="000000" w:themeColor="text1"/>
          <w:sz w:val="24"/>
          <w:szCs w:val="24"/>
          <w:lang w:val="es-CR" w:eastAsia="es-ES"/>
        </w:rPr>
        <w:t>- La Ley N°8422 y su Reglamento;</w:t>
      </w:r>
      <w:r w:rsidR="00EA028E">
        <w:rPr>
          <w:rFonts w:ascii="Arial" w:eastAsia="Calibri" w:hAnsi="Arial" w:cs="Arial"/>
          <w:i/>
          <w:iCs/>
          <w:color w:val="000000" w:themeColor="text1"/>
          <w:sz w:val="24"/>
          <w:szCs w:val="24"/>
          <w:lang w:val="es-CR" w:eastAsia="es-ES"/>
        </w:rPr>
        <w:t xml:space="preserve"> </w:t>
      </w:r>
      <w:r w:rsidR="00EA028E" w:rsidRPr="00EA028E">
        <w:rPr>
          <w:rFonts w:ascii="Arial" w:eastAsia="Calibri" w:hAnsi="Arial" w:cs="Arial"/>
          <w:i/>
          <w:iCs/>
          <w:color w:val="000000" w:themeColor="text1"/>
          <w:sz w:val="24"/>
          <w:szCs w:val="24"/>
          <w:lang w:val="es-CR" w:eastAsia="es-ES"/>
        </w:rPr>
        <w:t>- La Estrategia Nacional de Integridad y Prevención de la Corrupción;</w:t>
      </w:r>
      <w:r w:rsidR="00EA028E">
        <w:rPr>
          <w:rFonts w:ascii="Arial" w:eastAsia="Calibri" w:hAnsi="Arial" w:cs="Arial"/>
          <w:i/>
          <w:iCs/>
          <w:color w:val="000000" w:themeColor="text1"/>
          <w:sz w:val="24"/>
          <w:szCs w:val="24"/>
          <w:lang w:val="es-CR" w:eastAsia="es-ES"/>
        </w:rPr>
        <w:t xml:space="preserve"> </w:t>
      </w:r>
      <w:r w:rsidR="00EA028E" w:rsidRPr="00EA028E">
        <w:rPr>
          <w:rFonts w:ascii="Arial" w:eastAsia="Calibri" w:hAnsi="Arial" w:cs="Arial"/>
          <w:i/>
          <w:iCs/>
          <w:color w:val="000000" w:themeColor="text1"/>
          <w:sz w:val="24"/>
          <w:szCs w:val="24"/>
          <w:lang w:val="es-CR" w:eastAsia="es-ES"/>
        </w:rPr>
        <w:t>- El Estudio de la OCDE sobre integridad en Costa Rica;</w:t>
      </w:r>
      <w:r w:rsidR="00EA028E">
        <w:rPr>
          <w:rFonts w:ascii="Arial" w:eastAsia="Calibri" w:hAnsi="Arial" w:cs="Arial"/>
          <w:i/>
          <w:iCs/>
          <w:color w:val="000000" w:themeColor="text1"/>
          <w:sz w:val="24"/>
          <w:szCs w:val="24"/>
          <w:lang w:val="es-CR" w:eastAsia="es-ES"/>
        </w:rPr>
        <w:t xml:space="preserve"> </w:t>
      </w:r>
      <w:r w:rsidR="00EA028E" w:rsidRPr="00EA028E">
        <w:rPr>
          <w:rFonts w:ascii="Arial" w:eastAsia="Calibri" w:hAnsi="Arial" w:cs="Arial"/>
          <w:i/>
          <w:iCs/>
          <w:color w:val="000000" w:themeColor="text1"/>
          <w:sz w:val="24"/>
          <w:szCs w:val="24"/>
          <w:lang w:val="es-CR" w:eastAsia="es-ES"/>
        </w:rPr>
        <w:t>- El Decreto Ejecutivo 43248-MJP;</w:t>
      </w:r>
      <w:r w:rsidR="007A2703" w:rsidRPr="007A2703">
        <w:t xml:space="preserve"> </w:t>
      </w:r>
      <w:r w:rsidR="007A2703" w:rsidRPr="007A2703">
        <w:rPr>
          <w:rFonts w:ascii="Arial" w:eastAsia="Calibri" w:hAnsi="Arial" w:cs="Arial"/>
          <w:i/>
          <w:iCs/>
          <w:color w:val="000000" w:themeColor="text1"/>
          <w:sz w:val="24"/>
          <w:szCs w:val="24"/>
          <w:lang w:val="es-CR" w:eastAsia="es-ES"/>
        </w:rPr>
        <w:t xml:space="preserve">- Los Principios Éticos de los Funcionarios Públicos -Decreto Ejecutivo </w:t>
      </w:r>
      <w:r w:rsidR="00EC7DD3" w:rsidRPr="007A2703">
        <w:rPr>
          <w:rFonts w:ascii="Arial" w:eastAsia="Calibri" w:hAnsi="Arial" w:cs="Arial"/>
          <w:i/>
          <w:iCs/>
          <w:color w:val="000000" w:themeColor="text1"/>
          <w:sz w:val="24"/>
          <w:szCs w:val="24"/>
          <w:lang w:val="es-CR" w:eastAsia="es-ES"/>
        </w:rPr>
        <w:t>N.º</w:t>
      </w:r>
      <w:r w:rsidR="007A2703" w:rsidRPr="007A2703">
        <w:rPr>
          <w:rFonts w:ascii="Arial" w:eastAsia="Calibri" w:hAnsi="Arial" w:cs="Arial"/>
          <w:i/>
          <w:iCs/>
          <w:color w:val="000000" w:themeColor="text1"/>
          <w:sz w:val="24"/>
          <w:szCs w:val="24"/>
          <w:lang w:val="es-CR" w:eastAsia="es-ES"/>
        </w:rPr>
        <w:t xml:space="preserve"> 33146;</w:t>
      </w:r>
      <w:r w:rsidR="007A2703">
        <w:rPr>
          <w:rFonts w:ascii="Arial" w:eastAsia="Calibri" w:hAnsi="Arial" w:cs="Arial"/>
          <w:i/>
          <w:iCs/>
          <w:color w:val="000000" w:themeColor="text1"/>
          <w:sz w:val="24"/>
          <w:szCs w:val="24"/>
          <w:lang w:val="es-CR" w:eastAsia="es-ES"/>
        </w:rPr>
        <w:t xml:space="preserve"> </w:t>
      </w:r>
      <w:r w:rsidR="007A2703" w:rsidRPr="007A2703">
        <w:rPr>
          <w:rFonts w:ascii="Arial" w:eastAsia="Calibri" w:hAnsi="Arial" w:cs="Arial"/>
          <w:i/>
          <w:iCs/>
          <w:color w:val="000000" w:themeColor="text1"/>
          <w:sz w:val="24"/>
          <w:szCs w:val="24"/>
          <w:lang w:val="es-CR" w:eastAsia="es-ES"/>
        </w:rPr>
        <w:t xml:space="preserve">- Las Directrices generales sobre principios y enunciados éticos a observar por parte de los jerarcas, titulares subordinados, funcionarios de la Contraloría General </w:t>
      </w:r>
      <w:r w:rsidR="007A2703" w:rsidRPr="007A2703">
        <w:rPr>
          <w:rFonts w:ascii="Arial" w:eastAsia="Calibri" w:hAnsi="Arial" w:cs="Arial"/>
          <w:i/>
          <w:iCs/>
          <w:color w:val="000000" w:themeColor="text1"/>
          <w:sz w:val="24"/>
          <w:szCs w:val="24"/>
          <w:lang w:val="es-CR" w:eastAsia="es-ES"/>
        </w:rPr>
        <w:lastRenderedPageBreak/>
        <w:t xml:space="preserve">de la República, auditorías internas y servidores públicos en general -Directriz </w:t>
      </w:r>
      <w:r w:rsidR="00EC7DD3" w:rsidRPr="007A2703">
        <w:rPr>
          <w:rFonts w:ascii="Arial" w:eastAsia="Calibri" w:hAnsi="Arial" w:cs="Arial"/>
          <w:i/>
          <w:iCs/>
          <w:color w:val="000000" w:themeColor="text1"/>
          <w:sz w:val="24"/>
          <w:szCs w:val="24"/>
          <w:lang w:val="es-CR" w:eastAsia="es-ES"/>
        </w:rPr>
        <w:t>N.º</w:t>
      </w:r>
      <w:r w:rsidR="007A2703" w:rsidRPr="007A2703">
        <w:rPr>
          <w:rFonts w:ascii="Arial" w:eastAsia="Calibri" w:hAnsi="Arial" w:cs="Arial"/>
          <w:i/>
          <w:iCs/>
          <w:color w:val="000000" w:themeColor="text1"/>
          <w:sz w:val="24"/>
          <w:szCs w:val="24"/>
          <w:lang w:val="es-CR" w:eastAsia="es-ES"/>
        </w:rPr>
        <w:t xml:space="preserve"> 2; de La Ley número 8292.</w:t>
      </w:r>
      <w:r w:rsidR="007A2703">
        <w:rPr>
          <w:rFonts w:ascii="Arial" w:eastAsia="Calibri" w:hAnsi="Arial" w:cs="Arial"/>
          <w:i/>
          <w:iCs/>
          <w:color w:val="000000" w:themeColor="text1"/>
          <w:sz w:val="24"/>
          <w:szCs w:val="24"/>
          <w:lang w:val="es-CR" w:eastAsia="es-ES"/>
        </w:rPr>
        <w:t xml:space="preserve"> </w:t>
      </w:r>
      <w:r w:rsidR="007A2703" w:rsidRPr="007A2703">
        <w:rPr>
          <w:rFonts w:ascii="Arial" w:eastAsia="Calibri" w:hAnsi="Arial" w:cs="Arial"/>
          <w:i/>
          <w:iCs/>
          <w:color w:val="000000" w:themeColor="text1"/>
          <w:sz w:val="24"/>
          <w:szCs w:val="24"/>
          <w:lang w:val="es-CR" w:eastAsia="es-ES"/>
        </w:rPr>
        <w:t>De igual manera, se recomienda considerar para la escogencia y nombramiento del nuevo representante los siguientes criterios orientadores:</w:t>
      </w:r>
      <w:r w:rsidR="007A2703">
        <w:rPr>
          <w:rFonts w:ascii="Arial" w:eastAsia="Calibri" w:hAnsi="Arial" w:cs="Arial"/>
          <w:i/>
          <w:iCs/>
          <w:color w:val="000000" w:themeColor="text1"/>
          <w:sz w:val="24"/>
          <w:szCs w:val="24"/>
          <w:lang w:val="es-CR" w:eastAsia="es-ES"/>
        </w:rPr>
        <w:t xml:space="preserve"> </w:t>
      </w:r>
      <w:r w:rsidR="007A2703" w:rsidRPr="007A2703">
        <w:rPr>
          <w:rFonts w:ascii="Arial" w:eastAsia="Calibri" w:hAnsi="Arial" w:cs="Arial"/>
          <w:i/>
          <w:iCs/>
          <w:color w:val="000000" w:themeColor="text1"/>
          <w:sz w:val="24"/>
          <w:szCs w:val="24"/>
          <w:lang w:val="es-CR" w:eastAsia="es-ES"/>
        </w:rPr>
        <w:t xml:space="preserve">1. Personas con amplia capacidad, experiencia y estudios en materia económica, regulatoria, financiera, jurídica, eléctrica, telecomunicaciones y de </w:t>
      </w:r>
      <w:r w:rsidR="0082421D">
        <w:rPr>
          <w:rFonts w:ascii="Arial" w:eastAsia="Calibri" w:hAnsi="Arial" w:cs="Arial"/>
          <w:i/>
          <w:iCs/>
          <w:color w:val="000000" w:themeColor="text1"/>
          <w:sz w:val="24"/>
          <w:szCs w:val="24"/>
          <w:lang w:val="es-CR" w:eastAsia="es-ES"/>
        </w:rPr>
        <w:t>Administración</w:t>
      </w:r>
      <w:r w:rsidR="007A2703" w:rsidRPr="007A2703">
        <w:rPr>
          <w:rFonts w:ascii="Arial" w:eastAsia="Calibri" w:hAnsi="Arial" w:cs="Arial"/>
          <w:i/>
          <w:iCs/>
          <w:color w:val="000000" w:themeColor="text1"/>
          <w:sz w:val="24"/>
          <w:szCs w:val="24"/>
          <w:lang w:val="es-CR" w:eastAsia="es-ES"/>
        </w:rPr>
        <w:t>.</w:t>
      </w:r>
      <w:r w:rsidR="007A2703">
        <w:rPr>
          <w:rFonts w:ascii="Arial" w:eastAsia="Calibri" w:hAnsi="Arial" w:cs="Arial"/>
          <w:i/>
          <w:iCs/>
          <w:color w:val="000000" w:themeColor="text1"/>
          <w:sz w:val="24"/>
          <w:szCs w:val="24"/>
          <w:lang w:val="es-CR" w:eastAsia="es-ES"/>
        </w:rPr>
        <w:t xml:space="preserve"> </w:t>
      </w:r>
      <w:r w:rsidR="007A2703" w:rsidRPr="007A2703">
        <w:rPr>
          <w:rFonts w:ascii="Arial" w:eastAsia="Calibri" w:hAnsi="Arial" w:cs="Arial"/>
          <w:i/>
          <w:iCs/>
          <w:color w:val="000000" w:themeColor="text1"/>
          <w:sz w:val="24"/>
          <w:szCs w:val="24"/>
          <w:lang w:val="es-CR" w:eastAsia="es-ES"/>
        </w:rPr>
        <w:t>2. Estar incorporados al Colegio Profesional respectivo.</w:t>
      </w:r>
      <w:r w:rsidR="007A2703">
        <w:rPr>
          <w:rFonts w:ascii="Arial" w:eastAsia="Calibri" w:hAnsi="Arial" w:cs="Arial"/>
          <w:i/>
          <w:iCs/>
          <w:color w:val="000000" w:themeColor="text1"/>
          <w:sz w:val="24"/>
          <w:szCs w:val="24"/>
          <w:lang w:val="es-CR" w:eastAsia="es-ES"/>
        </w:rPr>
        <w:t xml:space="preserve"> </w:t>
      </w:r>
      <w:r w:rsidR="007A2703" w:rsidRPr="007A2703">
        <w:rPr>
          <w:rFonts w:ascii="Arial" w:eastAsia="Calibri" w:hAnsi="Arial" w:cs="Arial"/>
          <w:i/>
          <w:iCs/>
          <w:color w:val="000000" w:themeColor="text1"/>
          <w:sz w:val="24"/>
          <w:szCs w:val="24"/>
          <w:lang w:val="es-CR" w:eastAsia="es-ES"/>
        </w:rPr>
        <w:t>3. Evitar que las personas que se nombren puedan presentar algún tipo de conflicto de interés tanto a nivel personal como laboral con actuales funcionarios institucionales.</w:t>
      </w:r>
      <w:r w:rsidR="007A2703">
        <w:rPr>
          <w:rFonts w:ascii="Arial" w:eastAsia="Calibri" w:hAnsi="Arial" w:cs="Arial"/>
          <w:i/>
          <w:iCs/>
          <w:color w:val="000000" w:themeColor="text1"/>
          <w:sz w:val="24"/>
          <w:szCs w:val="24"/>
          <w:lang w:val="es-CR" w:eastAsia="es-ES"/>
        </w:rPr>
        <w:t xml:space="preserve"> </w:t>
      </w:r>
      <w:r w:rsidR="007A2703" w:rsidRPr="007A2703">
        <w:rPr>
          <w:rFonts w:ascii="Arial" w:eastAsia="Calibri" w:hAnsi="Arial" w:cs="Arial"/>
          <w:i/>
          <w:iCs/>
          <w:color w:val="000000" w:themeColor="text1"/>
          <w:sz w:val="24"/>
          <w:szCs w:val="24"/>
          <w:lang w:val="es-CR" w:eastAsia="es-ES"/>
        </w:rPr>
        <w:t>4. Procurar evitar el nombramiento de personas que tengan o puedan tener intereses contrapuestos a la institución o que se pueda presentar algún conflicto de interés laboral con JASEC (Ver criterio de la Procuraduría General de la República PGR-C-175-2025.).</w:t>
      </w:r>
      <w:r w:rsidR="007A2703">
        <w:rPr>
          <w:rFonts w:ascii="Arial" w:eastAsia="Calibri" w:hAnsi="Arial" w:cs="Arial"/>
          <w:i/>
          <w:iCs/>
          <w:color w:val="000000" w:themeColor="text1"/>
          <w:sz w:val="24"/>
          <w:szCs w:val="24"/>
          <w:lang w:val="es-CR" w:eastAsia="es-ES"/>
        </w:rPr>
        <w:t xml:space="preserve"> </w:t>
      </w:r>
      <w:r w:rsidR="007A2703" w:rsidRPr="007A2703">
        <w:rPr>
          <w:rFonts w:ascii="Arial" w:eastAsia="Calibri" w:hAnsi="Arial" w:cs="Arial"/>
          <w:i/>
          <w:iCs/>
          <w:color w:val="000000" w:themeColor="text1"/>
          <w:sz w:val="24"/>
          <w:szCs w:val="24"/>
          <w:lang w:val="es-CR" w:eastAsia="es-ES"/>
        </w:rPr>
        <w:t>5. Que las personas a nombrar tengan disponibilidad de horario para participar en las diferentes actividades institucionales, por ejemplo; asistencia a sesiones de Junta Directiva en horario laboral de la empresa (07:24 a.m. a 05:00 p.m.) o fuera de éste, sesiones de los Comités que pudieran integrar, entre otros, evitando así afectaciones a las labores institucionales y mejor aprovechamiento del presupuesto institucional</w:t>
      </w:r>
      <w:r w:rsidR="007A2703">
        <w:rPr>
          <w:rFonts w:ascii="Arial" w:eastAsia="Calibri" w:hAnsi="Arial" w:cs="Arial"/>
          <w:i/>
          <w:iCs/>
          <w:color w:val="000000" w:themeColor="text1"/>
          <w:sz w:val="24"/>
          <w:szCs w:val="24"/>
          <w:lang w:val="es-CR" w:eastAsia="es-ES"/>
        </w:rPr>
        <w:t xml:space="preserve">…” </w:t>
      </w:r>
      <w:r w:rsidR="00FC6946">
        <w:rPr>
          <w:rFonts w:ascii="Arial" w:eastAsia="Calibri" w:hAnsi="Arial" w:cs="Arial"/>
          <w:sz w:val="24"/>
          <w:szCs w:val="24"/>
          <w:lang w:val="es-CR" w:eastAsia="es-ES"/>
        </w:rPr>
        <w:t xml:space="preserve">- Visto el documento, el presidente Acevedo Gutiérrez </w:t>
      </w:r>
      <w:r w:rsidR="0082421D">
        <w:rPr>
          <w:rFonts w:ascii="Arial" w:eastAsia="Calibri" w:hAnsi="Arial" w:cs="Arial"/>
          <w:sz w:val="24"/>
          <w:szCs w:val="24"/>
          <w:lang w:val="es-CR" w:eastAsia="es-ES"/>
        </w:rPr>
        <w:t>propone remitir el documento a la Comisión Permanente de Gobierno y Administración para su estudio e informe. Somete a discusión. Suficientemente discutida. S</w:t>
      </w:r>
      <w:r w:rsidR="00FC6946">
        <w:rPr>
          <w:rFonts w:ascii="Arial" w:eastAsia="Calibri" w:hAnsi="Arial" w:cs="Arial"/>
          <w:sz w:val="24"/>
          <w:szCs w:val="24"/>
          <w:lang w:val="es-CR" w:eastAsia="es-ES"/>
        </w:rPr>
        <w:t>omete a votación la propuesta</w:t>
      </w:r>
      <w:r w:rsidR="00FC6946" w:rsidRPr="00F60762">
        <w:rPr>
          <w:rFonts w:ascii="Arial" w:eastAsia="Calibri" w:hAnsi="Arial" w:cs="Arial"/>
          <w:sz w:val="24"/>
          <w:szCs w:val="24"/>
          <w:lang w:val="es-CR" w:eastAsia="es-ES"/>
        </w:rPr>
        <w:t xml:space="preserve">; </w:t>
      </w:r>
      <w:r w:rsidR="00FC6946" w:rsidRPr="002B549F">
        <w:rPr>
          <w:rFonts w:ascii="Arial" w:eastAsia="Calibri" w:hAnsi="Arial" w:cs="Arial"/>
          <w:b/>
          <w:bCs/>
          <w:sz w:val="24"/>
          <w:szCs w:val="24"/>
          <w:lang w:val="es-CR" w:eastAsia="es-ES"/>
        </w:rPr>
        <w:t xml:space="preserve">se acuerda por unanimidad de nueve votos afirmativos de los regidores Picado Chacón, Camacho Vargas, Zúñiga Orozco, Quesada Moya, </w:t>
      </w:r>
      <w:r w:rsidR="00BA6CB6">
        <w:rPr>
          <w:rFonts w:ascii="Arial" w:eastAsia="Calibri" w:hAnsi="Arial" w:cs="Arial"/>
          <w:b/>
          <w:bCs/>
          <w:sz w:val="24"/>
          <w:szCs w:val="24"/>
          <w:lang w:val="es-CR" w:eastAsia="es-ES"/>
        </w:rPr>
        <w:t>Braulio Martínez Rojas</w:t>
      </w:r>
      <w:r w:rsidR="00FC6946" w:rsidRPr="002B549F">
        <w:rPr>
          <w:rFonts w:ascii="Arial" w:eastAsia="Calibri" w:hAnsi="Arial" w:cs="Arial"/>
          <w:b/>
          <w:bCs/>
          <w:sz w:val="24"/>
          <w:szCs w:val="24"/>
          <w:lang w:val="es-CR" w:eastAsia="es-ES"/>
        </w:rPr>
        <w:t>, Quesada Cerdas, Pichardo Aguilar, Alvarado Méndez y Acevedo Gutiérrez</w:t>
      </w:r>
      <w:r w:rsidR="00FC6946">
        <w:rPr>
          <w:rFonts w:ascii="Arial" w:eastAsia="Calibri" w:hAnsi="Arial" w:cs="Arial"/>
          <w:b/>
          <w:bCs/>
          <w:sz w:val="24"/>
          <w:szCs w:val="24"/>
          <w:lang w:val="es-CR" w:eastAsia="es-ES"/>
        </w:rPr>
        <w:t xml:space="preserve">, </w:t>
      </w:r>
      <w:r w:rsidR="00837A1D">
        <w:rPr>
          <w:rFonts w:ascii="Arial" w:eastAsia="Calibri" w:hAnsi="Arial" w:cs="Arial"/>
          <w:b/>
          <w:bCs/>
          <w:sz w:val="24"/>
          <w:szCs w:val="24"/>
          <w:lang w:val="es-CR" w:eastAsia="es-ES"/>
        </w:rPr>
        <w:t>enviar a la Comisión Permanente de Gobierno</w:t>
      </w:r>
      <w:r w:rsidR="00BA6CB6">
        <w:rPr>
          <w:rFonts w:ascii="Arial" w:eastAsia="Calibri" w:hAnsi="Arial" w:cs="Arial"/>
          <w:b/>
          <w:bCs/>
          <w:sz w:val="24"/>
          <w:szCs w:val="24"/>
          <w:lang w:val="es-CR" w:eastAsia="es-ES"/>
        </w:rPr>
        <w:t xml:space="preserve"> y </w:t>
      </w:r>
      <w:r w:rsidR="0082421D">
        <w:rPr>
          <w:rFonts w:ascii="Arial" w:eastAsia="Calibri" w:hAnsi="Arial" w:cs="Arial"/>
          <w:b/>
          <w:bCs/>
          <w:sz w:val="24"/>
          <w:szCs w:val="24"/>
          <w:lang w:val="es-CR" w:eastAsia="es-ES"/>
        </w:rPr>
        <w:t>Administración</w:t>
      </w:r>
      <w:r w:rsidR="00BA6CB6">
        <w:rPr>
          <w:rFonts w:ascii="Arial" w:eastAsia="Calibri" w:hAnsi="Arial" w:cs="Arial"/>
          <w:b/>
          <w:bCs/>
          <w:sz w:val="24"/>
          <w:szCs w:val="24"/>
          <w:lang w:val="es-CR" w:eastAsia="es-ES"/>
        </w:rPr>
        <w:t xml:space="preserve"> para su estudio e informe</w:t>
      </w:r>
      <w:r w:rsidR="00FC6946" w:rsidRPr="00F67274">
        <w:rPr>
          <w:rFonts w:ascii="Arial" w:eastAsia="Calibri" w:hAnsi="Arial" w:cs="Arial"/>
          <w:b/>
          <w:bCs/>
          <w:sz w:val="24"/>
          <w:szCs w:val="24"/>
          <w:lang w:val="es-CR" w:eastAsia="es-ES"/>
        </w:rPr>
        <w:t xml:space="preserve">. </w:t>
      </w:r>
      <w:r w:rsidR="00FC6946">
        <w:rPr>
          <w:rFonts w:ascii="Arial" w:eastAsia="Calibri" w:hAnsi="Arial" w:cs="Arial"/>
          <w:b/>
          <w:bCs/>
          <w:sz w:val="24"/>
          <w:szCs w:val="24"/>
          <w:lang w:val="es-CR" w:eastAsia="es-ES"/>
        </w:rPr>
        <w:t xml:space="preserve">- </w:t>
      </w:r>
      <w:r w:rsidR="00FC6946">
        <w:rPr>
          <w:rFonts w:ascii="Arial" w:eastAsia="Calibri" w:hAnsi="Arial" w:cs="Arial"/>
          <w:sz w:val="24"/>
          <w:szCs w:val="24"/>
          <w:lang w:val="es-CR" w:eastAsia="es-ES"/>
        </w:rPr>
        <w:t xml:space="preserve">Notifíquese este acuerdo con acuse de recibo y fecha a </w:t>
      </w:r>
      <w:r w:rsidR="00B56153" w:rsidRPr="00B56153">
        <w:rPr>
          <w:rFonts w:ascii="Arial" w:eastAsia="Calibri" w:hAnsi="Arial" w:cs="Arial"/>
          <w:sz w:val="24"/>
          <w:szCs w:val="24"/>
          <w:lang w:val="es-CR" w:eastAsia="es-ES"/>
        </w:rPr>
        <w:t xml:space="preserve">la Comisión Permanente de Gobierno y </w:t>
      </w:r>
      <w:r w:rsidR="0082421D">
        <w:rPr>
          <w:rFonts w:ascii="Arial" w:eastAsia="Calibri" w:hAnsi="Arial" w:cs="Arial"/>
          <w:sz w:val="24"/>
          <w:szCs w:val="24"/>
          <w:lang w:val="es-CR" w:eastAsia="es-ES"/>
        </w:rPr>
        <w:t>Administración</w:t>
      </w:r>
      <w:r w:rsidR="00B56153">
        <w:rPr>
          <w:rFonts w:ascii="Arial" w:eastAsia="Calibri" w:hAnsi="Arial" w:cs="Arial"/>
          <w:sz w:val="24"/>
          <w:szCs w:val="24"/>
          <w:lang w:val="es-CR" w:eastAsia="es-ES"/>
        </w:rPr>
        <w:t>, a JASEC</w:t>
      </w:r>
      <w:r w:rsidR="00B56153" w:rsidRPr="00B56153">
        <w:rPr>
          <w:rFonts w:ascii="Arial" w:eastAsia="Calibri" w:hAnsi="Arial" w:cs="Arial"/>
          <w:sz w:val="24"/>
          <w:szCs w:val="24"/>
          <w:lang w:val="es-CR" w:eastAsia="es-ES"/>
        </w:rPr>
        <w:t xml:space="preserve"> </w:t>
      </w:r>
      <w:r w:rsidR="00FC6946">
        <w:rPr>
          <w:rFonts w:ascii="Arial" w:eastAsia="Calibri" w:hAnsi="Arial" w:cs="Arial"/>
          <w:sz w:val="24"/>
          <w:szCs w:val="24"/>
          <w:lang w:val="es-CR" w:eastAsia="es-ES"/>
        </w:rPr>
        <w:t xml:space="preserve">y al alcalde Mario Redondo Poveda. </w:t>
      </w:r>
      <w:r w:rsidR="00B56153">
        <w:rPr>
          <w:rFonts w:ascii="Arial" w:eastAsia="Calibri" w:hAnsi="Arial" w:cs="Arial"/>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t xml:space="preserve">ARTÍCULO </w:t>
      </w:r>
      <w:r w:rsidR="001010EA">
        <w:rPr>
          <w:rFonts w:ascii="Arial" w:eastAsia="Calibri" w:hAnsi="Arial" w:cs="Arial"/>
          <w:b/>
          <w:bCs/>
          <w:color w:val="000000" w:themeColor="text1"/>
          <w:sz w:val="24"/>
          <w:szCs w:val="24"/>
          <w:u w:val="single"/>
          <w:lang w:val="es-CR" w:eastAsia="es-ES"/>
        </w:rPr>
        <w:t>28</w:t>
      </w:r>
      <w:r w:rsidR="00682AD1">
        <w:rPr>
          <w:rFonts w:ascii="Arial" w:eastAsia="Calibri" w:hAnsi="Arial" w:cs="Arial"/>
          <w:b/>
          <w:bCs/>
          <w:color w:val="000000" w:themeColor="text1"/>
          <w:sz w:val="24"/>
          <w:szCs w:val="24"/>
          <w:u w:val="single"/>
          <w:lang w:val="es-CR" w:eastAsia="es-ES"/>
        </w:rPr>
        <w:t xml:space="preserve">. - </w:t>
      </w:r>
      <w:r w:rsidR="00AB5CA0" w:rsidRPr="00AB5CA0">
        <w:rPr>
          <w:rFonts w:ascii="Arial" w:eastAsia="Calibri" w:hAnsi="Arial" w:cs="Arial"/>
          <w:b/>
          <w:bCs/>
          <w:color w:val="000000" w:themeColor="text1"/>
          <w:sz w:val="24"/>
          <w:szCs w:val="24"/>
          <w:u w:val="single"/>
          <w:lang w:val="es-CR" w:eastAsia="es-ES"/>
        </w:rPr>
        <w:t>OFICIO GG-303-2026, SOBRE REMISIÓN INFORME DE LABORES JASEC 2025.</w:t>
      </w:r>
      <w:r w:rsidR="00AB5CA0">
        <w:rPr>
          <w:rFonts w:ascii="Arial" w:eastAsia="Calibri" w:hAnsi="Arial" w:cs="Arial"/>
          <w:b/>
          <w:bCs/>
          <w:color w:val="000000" w:themeColor="text1"/>
          <w:sz w:val="24"/>
          <w:szCs w:val="24"/>
          <w:u w:val="single"/>
          <w:lang w:val="es-CR" w:eastAsia="es-ES"/>
        </w:rPr>
        <w:t xml:space="preserve"> ----------------------------------------------------------------------</w:t>
      </w:r>
      <w:r w:rsidR="00B40D7A">
        <w:rPr>
          <w:rFonts w:ascii="Arial" w:eastAsia="Calibri" w:hAnsi="Arial" w:cs="Arial"/>
          <w:i/>
          <w:iCs/>
          <w:color w:val="000000" w:themeColor="text1"/>
          <w:sz w:val="24"/>
          <w:szCs w:val="24"/>
          <w:lang w:val="es-CR" w:eastAsia="es-ES"/>
        </w:rPr>
        <w:t xml:space="preserve"> </w:t>
      </w:r>
      <w:r w:rsidR="002B549F">
        <w:rPr>
          <w:rFonts w:ascii="Arial" w:eastAsia="Calibri" w:hAnsi="Arial" w:cs="Arial"/>
          <w:color w:val="000000" w:themeColor="text1"/>
          <w:sz w:val="24"/>
          <w:szCs w:val="24"/>
          <w:lang w:val="es-CR" w:eastAsia="es-ES"/>
        </w:rPr>
        <w:lastRenderedPageBreak/>
        <w:t>Se conoce oficio</w:t>
      </w:r>
      <w:r w:rsidR="007A2703" w:rsidRPr="007A2703">
        <w:t xml:space="preserve"> </w:t>
      </w:r>
      <w:r w:rsidR="007A2703" w:rsidRPr="007A2703">
        <w:rPr>
          <w:rFonts w:ascii="Arial" w:eastAsia="Calibri" w:hAnsi="Arial" w:cs="Arial"/>
          <w:color w:val="000000" w:themeColor="text1"/>
          <w:sz w:val="24"/>
          <w:szCs w:val="24"/>
          <w:lang w:val="es-CR" w:eastAsia="es-ES"/>
        </w:rPr>
        <w:t>GG-303-2026</w:t>
      </w:r>
      <w:r w:rsidR="00B40D7A">
        <w:rPr>
          <w:rFonts w:ascii="Arial" w:eastAsia="Calibri" w:hAnsi="Arial" w:cs="Arial"/>
          <w:color w:val="000000" w:themeColor="text1"/>
          <w:sz w:val="24"/>
          <w:szCs w:val="24"/>
          <w:lang w:val="es-CR" w:eastAsia="es-ES"/>
        </w:rPr>
        <w:t xml:space="preserve"> de fecha 30 de marzo del 2026, suscrito por la JASEC, </w:t>
      </w:r>
      <w:r w:rsidR="00921990">
        <w:rPr>
          <w:rFonts w:ascii="Arial" w:eastAsia="Calibri" w:hAnsi="Arial" w:cs="Arial"/>
          <w:color w:val="000000" w:themeColor="text1"/>
          <w:sz w:val="24"/>
          <w:szCs w:val="24"/>
          <w:lang w:val="es-CR" w:eastAsia="es-ES"/>
        </w:rPr>
        <w:t xml:space="preserve">y que dice: </w:t>
      </w:r>
      <w:r w:rsidR="00921990">
        <w:rPr>
          <w:rFonts w:ascii="Arial" w:eastAsia="Calibri" w:hAnsi="Arial" w:cs="Arial"/>
          <w:i/>
          <w:iCs/>
          <w:color w:val="000000" w:themeColor="text1"/>
          <w:sz w:val="24"/>
          <w:szCs w:val="24"/>
          <w:lang w:val="es-CR" w:eastAsia="es-ES"/>
        </w:rPr>
        <w:t>“…</w:t>
      </w:r>
      <w:r w:rsidR="00EC231B" w:rsidRPr="00EC231B">
        <w:rPr>
          <w:rFonts w:ascii="Arial" w:eastAsia="Calibri" w:hAnsi="Arial" w:cs="Arial"/>
          <w:i/>
          <w:iCs/>
          <w:color w:val="000000" w:themeColor="text1"/>
          <w:sz w:val="24"/>
          <w:szCs w:val="24"/>
          <w:lang w:val="es-CR" w:eastAsia="es-ES"/>
        </w:rPr>
        <w:t>Como parte del quehacer institucional y de acuerdo a los alcances de la Ley 7.799 de la Junta Administrativa del Servicio Eléctrico Municipal de Cartago, cuyo artículo 14, inciso i), señala: “Preparar un informe anual de labores de la Institución”, me permito hacer entrega en formato digital del documento denominado “Informe Anual de Labores 2025” de JASEC, el cual fue debidamente conocido y aprobado por nuestra Junta Directiva en la Sesión Ordinaria 024-2026 en su artículo 6, del 27 de marzo 2026.</w:t>
      </w:r>
      <w:r w:rsidR="00EC231B">
        <w:rPr>
          <w:rFonts w:ascii="Arial" w:eastAsia="Calibri" w:hAnsi="Arial" w:cs="Arial"/>
          <w:i/>
          <w:iCs/>
          <w:color w:val="000000" w:themeColor="text1"/>
          <w:sz w:val="24"/>
          <w:szCs w:val="24"/>
          <w:lang w:val="es-CR" w:eastAsia="es-ES"/>
        </w:rPr>
        <w:t xml:space="preserve"> </w:t>
      </w:r>
      <w:r w:rsidR="00EC231B" w:rsidRPr="00EC231B">
        <w:rPr>
          <w:rFonts w:ascii="Arial" w:eastAsia="Calibri" w:hAnsi="Arial" w:cs="Arial"/>
          <w:i/>
          <w:iCs/>
          <w:color w:val="000000" w:themeColor="text1"/>
          <w:sz w:val="24"/>
          <w:szCs w:val="24"/>
          <w:lang w:val="es-CR" w:eastAsia="es-ES"/>
        </w:rPr>
        <w:t>Dicho documento rescata los aspectos más sobresalientes del trabajo realizado por la Institución, durante el año 2025, por lo que es al mismo tiempo, una verdadera rendición de cuentas a los municipios servidos.</w:t>
      </w:r>
      <w:r w:rsidR="00EC231B">
        <w:rPr>
          <w:rFonts w:ascii="Arial" w:eastAsia="Calibri" w:hAnsi="Arial" w:cs="Arial"/>
          <w:i/>
          <w:iCs/>
          <w:color w:val="000000" w:themeColor="text1"/>
          <w:sz w:val="24"/>
          <w:szCs w:val="24"/>
          <w:lang w:val="es-CR" w:eastAsia="es-ES"/>
        </w:rPr>
        <w:t xml:space="preserve"> </w:t>
      </w:r>
      <w:r w:rsidR="00EC231B" w:rsidRPr="00EC231B">
        <w:rPr>
          <w:rFonts w:ascii="Arial" w:eastAsia="Calibri" w:hAnsi="Arial" w:cs="Arial"/>
          <w:i/>
          <w:iCs/>
          <w:color w:val="000000" w:themeColor="text1"/>
          <w:sz w:val="24"/>
          <w:szCs w:val="24"/>
          <w:lang w:val="es-CR" w:eastAsia="es-ES"/>
        </w:rPr>
        <w:t>Dicho lo anterior, se ha habilitado el siguiente enlace en el cual podrá acceder a dicha información:</w:t>
      </w:r>
      <w:r w:rsidR="00EC231B">
        <w:rPr>
          <w:rFonts w:ascii="Arial" w:eastAsia="Calibri" w:hAnsi="Arial" w:cs="Arial"/>
          <w:i/>
          <w:iCs/>
          <w:color w:val="000000" w:themeColor="text1"/>
          <w:sz w:val="24"/>
          <w:szCs w:val="24"/>
          <w:lang w:val="es-CR" w:eastAsia="es-ES"/>
        </w:rPr>
        <w:t xml:space="preserve"> </w:t>
      </w:r>
      <w:r w:rsidR="00EC231B" w:rsidRPr="00EC231B">
        <w:rPr>
          <w:rFonts w:ascii="Arial" w:eastAsia="Calibri" w:hAnsi="Arial" w:cs="Arial"/>
          <w:i/>
          <w:iCs/>
          <w:color w:val="000000" w:themeColor="text1"/>
          <w:sz w:val="24"/>
          <w:szCs w:val="24"/>
          <w:lang w:val="es-CR" w:eastAsia="es-ES"/>
        </w:rPr>
        <w:t>Informe Labores 2025 “Informe Anual de Labores 2025”</w:t>
      </w:r>
      <w:r w:rsidR="00EC231B">
        <w:rPr>
          <w:rFonts w:ascii="Arial" w:eastAsia="Calibri" w:hAnsi="Arial" w:cs="Arial"/>
          <w:i/>
          <w:iCs/>
          <w:color w:val="000000" w:themeColor="text1"/>
          <w:sz w:val="24"/>
          <w:szCs w:val="24"/>
          <w:lang w:val="es-CR" w:eastAsia="es-ES"/>
        </w:rPr>
        <w:t xml:space="preserve"> …” </w:t>
      </w:r>
      <w:r w:rsidR="001010EA">
        <w:rPr>
          <w:rFonts w:ascii="Arial" w:eastAsia="Calibri" w:hAnsi="Arial" w:cs="Arial"/>
          <w:sz w:val="24"/>
          <w:szCs w:val="24"/>
          <w:lang w:val="es-CR" w:eastAsia="es-ES"/>
        </w:rPr>
        <w:t xml:space="preserve">- Visto el documento, el presidente Acevedo Gutiérrez </w:t>
      </w:r>
      <w:r w:rsidR="0082421D">
        <w:rPr>
          <w:rFonts w:ascii="Arial" w:eastAsia="Calibri" w:hAnsi="Arial" w:cs="Arial"/>
          <w:sz w:val="24"/>
          <w:szCs w:val="24"/>
          <w:lang w:val="es-CR" w:eastAsia="es-ES"/>
        </w:rPr>
        <w:t>propone remitir a la Comisión Permanente de Gobierno y Administración para su estudio e informe. Somete a discusión. Suficientemente discutida. S</w:t>
      </w:r>
      <w:r w:rsidR="001010EA">
        <w:rPr>
          <w:rFonts w:ascii="Arial" w:eastAsia="Calibri" w:hAnsi="Arial" w:cs="Arial"/>
          <w:sz w:val="24"/>
          <w:szCs w:val="24"/>
          <w:lang w:val="es-CR" w:eastAsia="es-ES"/>
        </w:rPr>
        <w:t>omete a votación la propuesta</w:t>
      </w:r>
      <w:r w:rsidR="001010EA" w:rsidRPr="00F60762">
        <w:rPr>
          <w:rFonts w:ascii="Arial" w:eastAsia="Calibri" w:hAnsi="Arial" w:cs="Arial"/>
          <w:sz w:val="24"/>
          <w:szCs w:val="24"/>
          <w:lang w:val="es-CR" w:eastAsia="es-ES"/>
        </w:rPr>
        <w:t xml:space="preserve">; </w:t>
      </w:r>
      <w:r w:rsidR="001010EA" w:rsidRPr="002B549F">
        <w:rPr>
          <w:rFonts w:ascii="Arial" w:eastAsia="Calibri" w:hAnsi="Arial" w:cs="Arial"/>
          <w:b/>
          <w:bCs/>
          <w:sz w:val="24"/>
          <w:szCs w:val="24"/>
          <w:lang w:val="es-CR" w:eastAsia="es-ES"/>
        </w:rPr>
        <w:t xml:space="preserve">se acuerda por unanimidad de nueve votos afirmativos de los regidores Picado Chacón, Camacho Vargas, Zúñiga Orozco, Quesada Moya, </w:t>
      </w:r>
      <w:r w:rsidR="001010EA">
        <w:rPr>
          <w:rFonts w:ascii="Arial" w:eastAsia="Calibri" w:hAnsi="Arial" w:cs="Arial"/>
          <w:b/>
          <w:bCs/>
          <w:sz w:val="24"/>
          <w:szCs w:val="24"/>
          <w:lang w:val="es-CR" w:eastAsia="es-ES"/>
        </w:rPr>
        <w:t>Braulio Martínez Rojas</w:t>
      </w:r>
      <w:r w:rsidR="001010EA" w:rsidRPr="002B549F">
        <w:rPr>
          <w:rFonts w:ascii="Arial" w:eastAsia="Calibri" w:hAnsi="Arial" w:cs="Arial"/>
          <w:b/>
          <w:bCs/>
          <w:sz w:val="24"/>
          <w:szCs w:val="24"/>
          <w:lang w:val="es-CR" w:eastAsia="es-ES"/>
        </w:rPr>
        <w:t>, Quesada Cerdas, Pichardo Aguilar, Alvarado Méndez y Acevedo Gutiérrez</w:t>
      </w:r>
      <w:r w:rsidR="001010EA">
        <w:rPr>
          <w:rFonts w:ascii="Arial" w:eastAsia="Calibri" w:hAnsi="Arial" w:cs="Arial"/>
          <w:b/>
          <w:bCs/>
          <w:sz w:val="24"/>
          <w:szCs w:val="24"/>
          <w:lang w:val="es-CR" w:eastAsia="es-ES"/>
        </w:rPr>
        <w:t xml:space="preserve">, enviar a la Comisión Permanente de Gobierno y </w:t>
      </w:r>
      <w:r w:rsidR="0082421D">
        <w:rPr>
          <w:rFonts w:ascii="Arial" w:eastAsia="Calibri" w:hAnsi="Arial" w:cs="Arial"/>
          <w:b/>
          <w:bCs/>
          <w:sz w:val="24"/>
          <w:szCs w:val="24"/>
          <w:lang w:val="es-CR" w:eastAsia="es-ES"/>
        </w:rPr>
        <w:t>Administración</w:t>
      </w:r>
      <w:r w:rsidR="001010EA">
        <w:rPr>
          <w:rFonts w:ascii="Arial" w:eastAsia="Calibri" w:hAnsi="Arial" w:cs="Arial"/>
          <w:b/>
          <w:bCs/>
          <w:sz w:val="24"/>
          <w:szCs w:val="24"/>
          <w:lang w:val="es-CR" w:eastAsia="es-ES"/>
        </w:rPr>
        <w:t xml:space="preserve"> para su estudio e informe</w:t>
      </w:r>
      <w:r w:rsidR="001010EA" w:rsidRPr="00F67274">
        <w:rPr>
          <w:rFonts w:ascii="Arial" w:eastAsia="Calibri" w:hAnsi="Arial" w:cs="Arial"/>
          <w:b/>
          <w:bCs/>
          <w:sz w:val="24"/>
          <w:szCs w:val="24"/>
          <w:lang w:val="es-CR" w:eastAsia="es-ES"/>
        </w:rPr>
        <w:t xml:space="preserve">. </w:t>
      </w:r>
      <w:r w:rsidR="001010EA">
        <w:rPr>
          <w:rFonts w:ascii="Arial" w:eastAsia="Calibri" w:hAnsi="Arial" w:cs="Arial"/>
          <w:b/>
          <w:bCs/>
          <w:sz w:val="24"/>
          <w:szCs w:val="24"/>
          <w:lang w:val="es-CR" w:eastAsia="es-ES"/>
        </w:rPr>
        <w:t xml:space="preserve">- </w:t>
      </w:r>
      <w:r w:rsidR="001010EA">
        <w:rPr>
          <w:rFonts w:ascii="Arial" w:eastAsia="Calibri" w:hAnsi="Arial" w:cs="Arial"/>
          <w:sz w:val="24"/>
          <w:szCs w:val="24"/>
          <w:lang w:val="es-CR" w:eastAsia="es-ES"/>
        </w:rPr>
        <w:t xml:space="preserve">Notifíquese este acuerdo con acuse de recibo y fecha a </w:t>
      </w:r>
      <w:r w:rsidR="001010EA" w:rsidRPr="00B56153">
        <w:rPr>
          <w:rFonts w:ascii="Arial" w:eastAsia="Calibri" w:hAnsi="Arial" w:cs="Arial"/>
          <w:sz w:val="24"/>
          <w:szCs w:val="24"/>
          <w:lang w:val="es-CR" w:eastAsia="es-ES"/>
        </w:rPr>
        <w:t xml:space="preserve">la Comisión Permanente de Gobierno y </w:t>
      </w:r>
      <w:r w:rsidR="0082421D">
        <w:rPr>
          <w:rFonts w:ascii="Arial" w:eastAsia="Calibri" w:hAnsi="Arial" w:cs="Arial"/>
          <w:sz w:val="24"/>
          <w:szCs w:val="24"/>
          <w:lang w:val="es-CR" w:eastAsia="es-ES"/>
        </w:rPr>
        <w:t>Administración</w:t>
      </w:r>
      <w:r w:rsidR="001010EA">
        <w:rPr>
          <w:rFonts w:ascii="Arial" w:eastAsia="Calibri" w:hAnsi="Arial" w:cs="Arial"/>
          <w:sz w:val="24"/>
          <w:szCs w:val="24"/>
          <w:lang w:val="es-CR" w:eastAsia="es-ES"/>
        </w:rPr>
        <w:t>, a JASEC</w:t>
      </w:r>
      <w:r w:rsidR="001010EA" w:rsidRPr="00B56153">
        <w:rPr>
          <w:rFonts w:ascii="Arial" w:eastAsia="Calibri" w:hAnsi="Arial" w:cs="Arial"/>
          <w:sz w:val="24"/>
          <w:szCs w:val="24"/>
          <w:lang w:val="es-CR" w:eastAsia="es-ES"/>
        </w:rPr>
        <w:t xml:space="preserve"> </w:t>
      </w:r>
      <w:r w:rsidR="001010EA">
        <w:rPr>
          <w:rFonts w:ascii="Arial" w:eastAsia="Calibri" w:hAnsi="Arial" w:cs="Arial"/>
          <w:sz w:val="24"/>
          <w:szCs w:val="24"/>
          <w:lang w:val="es-CR" w:eastAsia="es-ES"/>
        </w:rPr>
        <w:t>y al alcalde Mario Redondo Poveda. ---------------------</w:t>
      </w:r>
      <w:r w:rsidR="002B549F" w:rsidRPr="00C47098">
        <w:rPr>
          <w:rFonts w:ascii="Arial" w:eastAsia="Calibri" w:hAnsi="Arial" w:cs="Arial"/>
          <w:b/>
          <w:bCs/>
          <w:color w:val="000000" w:themeColor="text1"/>
          <w:sz w:val="24"/>
          <w:szCs w:val="24"/>
          <w:u w:val="single"/>
          <w:lang w:val="es-CR" w:eastAsia="es-ES"/>
        </w:rPr>
        <w:t xml:space="preserve">ARTÍCULO </w:t>
      </w:r>
      <w:r w:rsidR="003037F8">
        <w:rPr>
          <w:rFonts w:ascii="Arial" w:eastAsia="Calibri" w:hAnsi="Arial" w:cs="Arial"/>
          <w:b/>
          <w:bCs/>
          <w:color w:val="000000" w:themeColor="text1"/>
          <w:sz w:val="24"/>
          <w:szCs w:val="24"/>
          <w:u w:val="single"/>
          <w:lang w:val="es-CR" w:eastAsia="es-ES"/>
        </w:rPr>
        <w:t>29</w:t>
      </w:r>
      <w:r w:rsidR="00682AD1">
        <w:rPr>
          <w:rFonts w:ascii="Arial" w:eastAsia="Calibri" w:hAnsi="Arial" w:cs="Arial"/>
          <w:b/>
          <w:bCs/>
          <w:color w:val="000000" w:themeColor="text1"/>
          <w:sz w:val="24"/>
          <w:szCs w:val="24"/>
          <w:u w:val="single"/>
          <w:lang w:val="es-CR" w:eastAsia="es-ES"/>
        </w:rPr>
        <w:t xml:space="preserve">. </w:t>
      </w:r>
      <w:r w:rsidR="00AB5CA0">
        <w:rPr>
          <w:rFonts w:ascii="Arial" w:eastAsia="Calibri" w:hAnsi="Arial" w:cs="Arial"/>
          <w:b/>
          <w:bCs/>
          <w:color w:val="000000" w:themeColor="text1"/>
          <w:sz w:val="24"/>
          <w:szCs w:val="24"/>
          <w:u w:val="single"/>
          <w:lang w:val="es-CR" w:eastAsia="es-ES"/>
        </w:rPr>
        <w:t xml:space="preserve">- </w:t>
      </w:r>
      <w:r w:rsidR="00AB5CA0" w:rsidRPr="00AB5CA0">
        <w:rPr>
          <w:rFonts w:ascii="Arial" w:eastAsia="Calibri" w:hAnsi="Arial" w:cs="Arial"/>
          <w:b/>
          <w:bCs/>
          <w:color w:val="000000" w:themeColor="text1"/>
          <w:sz w:val="24"/>
          <w:szCs w:val="24"/>
          <w:u w:val="single"/>
          <w:lang w:val="es-CR" w:eastAsia="es-ES"/>
        </w:rPr>
        <w:t>OFICIO SM-RPA-488-2026, REMISIÓN ACUERDO TOMADO POR EL CONCEJO MUNICIPAL DEL DISTRITO DE TUCURRIQUE PARA EXPRESAR SOLIDARIDAD CON EL CONCEJO MUNICIPAL DE CARTAGO Y EL ALCALDE MARIO REDONDO ANTE LAS AMENAZAS Y RIESGOS DENUNCIADOS.</w:t>
      </w:r>
      <w:r w:rsidR="00AB5CA0">
        <w:rPr>
          <w:rFonts w:ascii="Arial" w:eastAsia="Calibri" w:hAnsi="Arial" w:cs="Arial"/>
          <w:b/>
          <w:bCs/>
          <w:color w:val="000000" w:themeColor="text1"/>
          <w:sz w:val="24"/>
          <w:szCs w:val="24"/>
          <w:u w:val="single"/>
          <w:lang w:val="es-CR" w:eastAsia="es-ES"/>
        </w:rPr>
        <w:t xml:space="preserve"> ------------------------------------------------------------------</w:t>
      </w:r>
      <w:r w:rsidR="002B549F">
        <w:rPr>
          <w:rFonts w:ascii="Arial" w:eastAsia="Calibri" w:hAnsi="Arial" w:cs="Arial"/>
          <w:color w:val="000000" w:themeColor="text1"/>
          <w:sz w:val="24"/>
          <w:szCs w:val="24"/>
          <w:lang w:val="es-CR" w:eastAsia="es-ES"/>
        </w:rPr>
        <w:t>Se conoce oficio</w:t>
      </w:r>
      <w:r w:rsidR="00EC231B" w:rsidRPr="00EC231B">
        <w:t xml:space="preserve"> </w:t>
      </w:r>
      <w:r w:rsidR="00EC231B" w:rsidRPr="00EC231B">
        <w:rPr>
          <w:rFonts w:ascii="Arial" w:eastAsia="Calibri" w:hAnsi="Arial" w:cs="Arial"/>
          <w:color w:val="000000" w:themeColor="text1"/>
          <w:sz w:val="24"/>
          <w:szCs w:val="24"/>
          <w:lang w:val="es-CR" w:eastAsia="es-ES"/>
        </w:rPr>
        <w:t>SM-RPA-488-2026</w:t>
      </w:r>
      <w:r w:rsidR="00EA3A15">
        <w:rPr>
          <w:rFonts w:ascii="Arial" w:eastAsia="Calibri" w:hAnsi="Arial" w:cs="Arial"/>
          <w:color w:val="000000" w:themeColor="text1"/>
          <w:sz w:val="24"/>
          <w:szCs w:val="24"/>
          <w:lang w:val="es-CR" w:eastAsia="es-ES"/>
        </w:rPr>
        <w:t xml:space="preserve"> de fecha 25 de marzo del 2026, suscrito por </w:t>
      </w:r>
      <w:r w:rsidR="00C536D2">
        <w:rPr>
          <w:rFonts w:ascii="Arial" w:eastAsia="Calibri" w:hAnsi="Arial" w:cs="Arial"/>
          <w:color w:val="000000" w:themeColor="text1"/>
          <w:sz w:val="24"/>
          <w:szCs w:val="24"/>
          <w:lang w:val="es-CR" w:eastAsia="es-ES"/>
        </w:rPr>
        <w:t xml:space="preserve">el Concejo Municipal de Tucurrique, y que dice: </w:t>
      </w:r>
      <w:r w:rsidR="00C536D2">
        <w:rPr>
          <w:rFonts w:ascii="Arial" w:eastAsia="Calibri" w:hAnsi="Arial" w:cs="Arial"/>
          <w:i/>
          <w:iCs/>
          <w:color w:val="000000" w:themeColor="text1"/>
          <w:sz w:val="24"/>
          <w:szCs w:val="24"/>
          <w:lang w:val="es-CR" w:eastAsia="es-ES"/>
        </w:rPr>
        <w:t>“…</w:t>
      </w:r>
      <w:r w:rsidR="00B66BF5" w:rsidRPr="00B66BF5">
        <w:rPr>
          <w:rFonts w:ascii="Arial" w:eastAsia="Calibri" w:hAnsi="Arial" w:cs="Arial"/>
          <w:i/>
          <w:iCs/>
          <w:color w:val="000000" w:themeColor="text1"/>
          <w:sz w:val="24"/>
          <w:szCs w:val="24"/>
          <w:lang w:val="es-CR" w:eastAsia="es-ES"/>
        </w:rPr>
        <w:t xml:space="preserve">Acatando lo dispuesto </w:t>
      </w:r>
      <w:r w:rsidR="00B66BF5" w:rsidRPr="00B66BF5">
        <w:rPr>
          <w:rFonts w:ascii="Arial" w:eastAsia="Calibri" w:hAnsi="Arial" w:cs="Arial"/>
          <w:i/>
          <w:iCs/>
          <w:color w:val="000000" w:themeColor="text1"/>
          <w:sz w:val="24"/>
          <w:szCs w:val="24"/>
          <w:lang w:val="es-CR" w:eastAsia="es-ES"/>
        </w:rPr>
        <w:lastRenderedPageBreak/>
        <w:t>por el Concejo Municipal del Distrito de Tucurrique, y con el debido respeto, me permito transcribir para su conocimiento y los fines consiguientes el Acuerdo 2°, Articulo VII, en</w:t>
      </w:r>
      <w:r w:rsidR="00B66BF5">
        <w:rPr>
          <w:rFonts w:ascii="Arial" w:eastAsia="Calibri" w:hAnsi="Arial" w:cs="Arial"/>
          <w:i/>
          <w:iCs/>
          <w:color w:val="000000" w:themeColor="text1"/>
          <w:sz w:val="24"/>
          <w:szCs w:val="24"/>
          <w:lang w:val="es-CR" w:eastAsia="es-ES"/>
        </w:rPr>
        <w:t xml:space="preserve"> </w:t>
      </w:r>
      <w:r w:rsidR="00B66BF5" w:rsidRPr="00B66BF5">
        <w:rPr>
          <w:rFonts w:ascii="Arial" w:eastAsia="Calibri" w:hAnsi="Arial" w:cs="Arial"/>
          <w:i/>
          <w:iCs/>
          <w:color w:val="000000" w:themeColor="text1"/>
          <w:sz w:val="24"/>
          <w:szCs w:val="24"/>
          <w:lang w:val="es-CR" w:eastAsia="es-ES"/>
        </w:rPr>
        <w:t>la sesión ordinaria N.º 098-2026, celebrada el 24 de marzo del 2026, a las diecisiete horas en la sala de sesiones del Concejo Municipal, el cual indica lo siguiente:</w:t>
      </w:r>
      <w:r w:rsidR="00B66BF5">
        <w:rPr>
          <w:rFonts w:ascii="Arial" w:eastAsia="Calibri" w:hAnsi="Arial" w:cs="Arial"/>
          <w:i/>
          <w:iCs/>
          <w:color w:val="000000" w:themeColor="text1"/>
          <w:sz w:val="24"/>
          <w:szCs w:val="24"/>
          <w:lang w:val="es-CR" w:eastAsia="es-ES"/>
        </w:rPr>
        <w:t xml:space="preserve"> </w:t>
      </w:r>
      <w:r w:rsidR="00B66BF5" w:rsidRPr="00B66BF5">
        <w:rPr>
          <w:rFonts w:ascii="Arial" w:eastAsia="Calibri" w:hAnsi="Arial" w:cs="Arial"/>
          <w:i/>
          <w:iCs/>
          <w:color w:val="000000" w:themeColor="text1"/>
          <w:sz w:val="24"/>
          <w:szCs w:val="24"/>
          <w:lang w:val="es-CR" w:eastAsia="es-ES"/>
        </w:rPr>
        <w:t>Vistos:</w:t>
      </w:r>
      <w:r w:rsidR="00B66BF5">
        <w:rPr>
          <w:rFonts w:ascii="Arial" w:eastAsia="Calibri" w:hAnsi="Arial" w:cs="Arial"/>
          <w:i/>
          <w:iCs/>
          <w:color w:val="000000" w:themeColor="text1"/>
          <w:sz w:val="24"/>
          <w:szCs w:val="24"/>
          <w:lang w:val="es-CR" w:eastAsia="es-ES"/>
        </w:rPr>
        <w:t xml:space="preserve"> </w:t>
      </w:r>
      <w:r w:rsidR="00B66BF5" w:rsidRPr="00B66BF5">
        <w:rPr>
          <w:rFonts w:ascii="Arial" w:eastAsia="Calibri" w:hAnsi="Arial" w:cs="Arial"/>
          <w:i/>
          <w:iCs/>
          <w:color w:val="000000" w:themeColor="text1"/>
          <w:sz w:val="24"/>
          <w:szCs w:val="24"/>
          <w:lang w:val="es-CR" w:eastAsia="es-ES"/>
        </w:rPr>
        <w:t>La situación de riesgo denunciada por el Concejo Municipal de la Municipalidad de Cartago, referente a la posible colocación de artefactos explosivos en el edificio municipal, así como las amenazas de muerte dirigidas al señor Alcalde, Mario Redondo, en el ejercicio de sus funciones.</w:t>
      </w:r>
      <w:r w:rsidR="00B66BF5">
        <w:rPr>
          <w:rFonts w:ascii="Arial" w:eastAsia="Calibri" w:hAnsi="Arial" w:cs="Arial"/>
          <w:i/>
          <w:iCs/>
          <w:color w:val="000000" w:themeColor="text1"/>
          <w:sz w:val="24"/>
          <w:szCs w:val="24"/>
          <w:lang w:val="es-CR" w:eastAsia="es-ES"/>
        </w:rPr>
        <w:t xml:space="preserve"> </w:t>
      </w:r>
      <w:r w:rsidR="00B66BF5" w:rsidRPr="00B66BF5">
        <w:rPr>
          <w:rFonts w:ascii="Arial" w:eastAsia="Calibri" w:hAnsi="Arial" w:cs="Arial"/>
          <w:i/>
          <w:iCs/>
          <w:color w:val="000000" w:themeColor="text1"/>
          <w:sz w:val="24"/>
          <w:szCs w:val="24"/>
          <w:lang w:val="es-CR" w:eastAsia="es-ES"/>
        </w:rPr>
        <w:t>Considerando:</w:t>
      </w:r>
      <w:r w:rsidR="00B66BF5">
        <w:rPr>
          <w:rFonts w:ascii="Arial" w:eastAsia="Calibri" w:hAnsi="Arial" w:cs="Arial"/>
          <w:i/>
          <w:iCs/>
          <w:color w:val="000000" w:themeColor="text1"/>
          <w:sz w:val="24"/>
          <w:szCs w:val="24"/>
          <w:lang w:val="es-CR" w:eastAsia="es-ES"/>
        </w:rPr>
        <w:t xml:space="preserve"> </w:t>
      </w:r>
      <w:r w:rsidR="00B66BF5" w:rsidRPr="00B66BF5">
        <w:rPr>
          <w:rFonts w:ascii="Arial" w:eastAsia="Calibri" w:hAnsi="Arial" w:cs="Arial"/>
          <w:i/>
          <w:iCs/>
          <w:color w:val="000000" w:themeColor="text1"/>
          <w:sz w:val="24"/>
          <w:szCs w:val="24"/>
          <w:lang w:val="es-CR" w:eastAsia="es-ES"/>
        </w:rPr>
        <w:t>Que las autoridades municipales ejercen una labor fundamental en la gestión del bienestar, la seguridad y el orden público en sus comunidades.</w:t>
      </w:r>
      <w:r w:rsidR="00B66BF5">
        <w:rPr>
          <w:rFonts w:ascii="Arial" w:eastAsia="Calibri" w:hAnsi="Arial" w:cs="Arial"/>
          <w:i/>
          <w:iCs/>
          <w:color w:val="000000" w:themeColor="text1"/>
          <w:sz w:val="24"/>
          <w:szCs w:val="24"/>
          <w:lang w:val="es-CR" w:eastAsia="es-ES"/>
        </w:rPr>
        <w:t xml:space="preserve"> </w:t>
      </w:r>
      <w:r w:rsidR="00B66BF5" w:rsidRPr="00B66BF5">
        <w:rPr>
          <w:rFonts w:ascii="Arial" w:eastAsia="Calibri" w:hAnsi="Arial" w:cs="Arial"/>
          <w:i/>
          <w:iCs/>
          <w:color w:val="000000" w:themeColor="text1"/>
          <w:sz w:val="24"/>
          <w:szCs w:val="24"/>
          <w:lang w:val="es-CR" w:eastAsia="es-ES"/>
        </w:rPr>
        <w:t>Que resulta absolutamente inaceptable cualquier acto de violencia, amenaza o intimidación contra funcionarios públicos y contra las instituciones democráticas.</w:t>
      </w:r>
      <w:r w:rsidR="00B66BF5">
        <w:rPr>
          <w:rFonts w:ascii="Arial" w:eastAsia="Calibri" w:hAnsi="Arial" w:cs="Arial"/>
          <w:i/>
          <w:iCs/>
          <w:color w:val="000000" w:themeColor="text1"/>
          <w:sz w:val="24"/>
          <w:szCs w:val="24"/>
          <w:lang w:val="es-CR" w:eastAsia="es-ES"/>
        </w:rPr>
        <w:t xml:space="preserve"> </w:t>
      </w:r>
      <w:r w:rsidR="00B66BF5" w:rsidRPr="00B66BF5">
        <w:rPr>
          <w:rFonts w:ascii="Arial" w:eastAsia="Calibri" w:hAnsi="Arial" w:cs="Arial"/>
          <w:i/>
          <w:iCs/>
          <w:color w:val="000000" w:themeColor="text1"/>
          <w:sz w:val="24"/>
          <w:szCs w:val="24"/>
          <w:lang w:val="es-CR" w:eastAsia="es-ES"/>
        </w:rPr>
        <w:t>Que los hechos denunciados, relacionados con posibles actos de violencia y amenazas, constituyen una grave afectación al orden público, la seguridad institucional y la convivencia democrática.</w:t>
      </w:r>
      <w:r w:rsidR="00E359A2" w:rsidRPr="00E359A2">
        <w:t xml:space="preserve"> </w:t>
      </w:r>
      <w:r w:rsidR="00E359A2" w:rsidRPr="00E359A2">
        <w:rPr>
          <w:rFonts w:ascii="Arial" w:eastAsia="Calibri" w:hAnsi="Arial" w:cs="Arial"/>
          <w:i/>
          <w:iCs/>
          <w:color w:val="000000" w:themeColor="text1"/>
          <w:sz w:val="24"/>
          <w:szCs w:val="24"/>
          <w:lang w:val="es-CR" w:eastAsia="es-ES"/>
        </w:rPr>
        <w:t>Que el Concejo Municipal de Cartago y su alcalde han impulsado acciones orientadas al fortalecimiento de la seguridad y la lucha contra la delincuencia.</w:t>
      </w:r>
      <w:r w:rsidR="00E359A2">
        <w:rPr>
          <w:rFonts w:ascii="Arial" w:eastAsia="Calibri" w:hAnsi="Arial" w:cs="Arial"/>
          <w:i/>
          <w:iCs/>
          <w:color w:val="000000" w:themeColor="text1"/>
          <w:sz w:val="24"/>
          <w:szCs w:val="24"/>
          <w:lang w:val="es-CR" w:eastAsia="es-ES"/>
        </w:rPr>
        <w:t xml:space="preserve"> </w:t>
      </w:r>
      <w:r w:rsidR="00E359A2" w:rsidRPr="00E359A2">
        <w:rPr>
          <w:rFonts w:ascii="Arial" w:eastAsia="Calibri" w:hAnsi="Arial" w:cs="Arial"/>
          <w:i/>
          <w:iCs/>
          <w:color w:val="000000" w:themeColor="text1"/>
          <w:sz w:val="24"/>
          <w:szCs w:val="24"/>
          <w:lang w:val="es-CR" w:eastAsia="es-ES"/>
        </w:rPr>
        <w:t>Que corresponde a los gobiernos locales manifestar su respaldo y solidaridad ante situaciones que atenten contra la institucionalidad y el Estado de Derecho.</w:t>
      </w:r>
      <w:r w:rsidR="00E359A2">
        <w:rPr>
          <w:rFonts w:ascii="Arial" w:eastAsia="Calibri" w:hAnsi="Arial" w:cs="Arial"/>
          <w:i/>
          <w:iCs/>
          <w:color w:val="000000" w:themeColor="text1"/>
          <w:sz w:val="24"/>
          <w:szCs w:val="24"/>
          <w:lang w:val="es-CR" w:eastAsia="es-ES"/>
        </w:rPr>
        <w:t xml:space="preserve"> </w:t>
      </w:r>
      <w:r w:rsidR="00E359A2" w:rsidRPr="00E359A2">
        <w:rPr>
          <w:rFonts w:ascii="Arial" w:eastAsia="Calibri" w:hAnsi="Arial" w:cs="Arial"/>
          <w:i/>
          <w:iCs/>
          <w:color w:val="000000" w:themeColor="text1"/>
          <w:sz w:val="24"/>
          <w:szCs w:val="24"/>
          <w:lang w:val="es-CR" w:eastAsia="es-ES"/>
        </w:rPr>
        <w:t xml:space="preserve">Por tanto; se ACUERDA POR UNANIMIDAD DE LOS PRESENTES: Expresar la más firme solidaridad de este Concejo Municipal con el Concejo Municipal de la Municipalidad de Cartago y con el señor alcalde Mario Redondo, ante las amenazas y situaciones de riesgo denunciadas. Condenar enérgicamente cualquier acto de violencia, incluyendo la posible colocación de artefactos explosivos en instalaciones públicas, así como las amenazas de muerte contra autoridades municipales. Manifestar el respaldo a las acciones orientadas al fortalecimiento de la seguridad ciudadana y la lucha contra la delincuencia. Hacer un llamado al respeto de la institucionalidad democrática, la legalidad y la paz social. Comunicar el presente acuerdo al Concejo Municipal de Cartago y a la Alcaldía Municipal para su conocimiento. SE VOTA CON </w:t>
      </w:r>
      <w:r w:rsidR="00E647D1">
        <w:rPr>
          <w:rFonts w:ascii="Arial" w:eastAsia="Calibri" w:hAnsi="Arial" w:cs="Arial"/>
          <w:i/>
          <w:iCs/>
          <w:color w:val="000000" w:themeColor="text1"/>
          <w:sz w:val="24"/>
          <w:szCs w:val="24"/>
          <w:lang w:val="es-CR" w:eastAsia="es-ES"/>
        </w:rPr>
        <w:t xml:space="preserve">DISPENSA DE </w:t>
      </w:r>
      <w:r w:rsidR="00E647D1">
        <w:rPr>
          <w:rFonts w:ascii="Arial" w:eastAsia="Calibri" w:hAnsi="Arial" w:cs="Arial"/>
          <w:i/>
          <w:iCs/>
          <w:color w:val="000000" w:themeColor="text1"/>
          <w:sz w:val="24"/>
          <w:szCs w:val="24"/>
          <w:lang w:val="es-CR" w:eastAsia="es-ES"/>
        </w:rPr>
        <w:lastRenderedPageBreak/>
        <w:t>TRÁMITE DE COMISIÓN POR ECONOMÍA PROCESAL</w:t>
      </w:r>
      <w:r w:rsidR="00E359A2" w:rsidRPr="00E359A2">
        <w:rPr>
          <w:rFonts w:ascii="Arial" w:eastAsia="Calibri" w:hAnsi="Arial" w:cs="Arial"/>
          <w:i/>
          <w:iCs/>
          <w:color w:val="000000" w:themeColor="text1"/>
          <w:sz w:val="24"/>
          <w:szCs w:val="24"/>
          <w:lang w:val="es-CR" w:eastAsia="es-ES"/>
        </w:rPr>
        <w:t xml:space="preserve"> POR UNANIMIDAD, SE APRUEBA, CON CINCO VOTOS A FAVOR DE LOS REGIDORES TREJOS SANCHEZ, HERNANDEZ FONSECA, SEGURA SOLANO, LUNA MOYA Y FERNANDEZ ARGUELLO. ACUERDO DEFINIFITAVENTE APROBADO EN FIRME</w:t>
      </w:r>
      <w:r w:rsidR="00E359A2">
        <w:rPr>
          <w:rFonts w:ascii="Arial" w:eastAsia="Calibri" w:hAnsi="Arial" w:cs="Arial"/>
          <w:i/>
          <w:iCs/>
          <w:color w:val="000000" w:themeColor="text1"/>
          <w:sz w:val="24"/>
          <w:szCs w:val="24"/>
          <w:lang w:val="es-CR" w:eastAsia="es-ES"/>
        </w:rPr>
        <w:t xml:space="preserve">…” </w:t>
      </w:r>
      <w:r w:rsidR="002B549F">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82421D">
        <w:rPr>
          <w:rFonts w:ascii="Arial" w:eastAsia="Calibri" w:hAnsi="Arial" w:cs="Arial"/>
          <w:sz w:val="24"/>
          <w:szCs w:val="24"/>
          <w:lang w:val="es-CR" w:eastAsia="es-ES"/>
        </w:rPr>
        <w:t>propone dispensar del trámite de comisión. Somete a discusión. Suficientemente discutida. S</w:t>
      </w:r>
      <w:r w:rsidR="002B549F">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sidR="002B549F">
        <w:rPr>
          <w:rFonts w:ascii="Arial" w:eastAsia="Calibri" w:hAnsi="Arial" w:cs="Arial"/>
          <w:sz w:val="24"/>
          <w:szCs w:val="24"/>
          <w:lang w:val="es-CR" w:eastAsia="es-ES"/>
        </w:rPr>
        <w:t xml:space="preserve">; </w:t>
      </w:r>
      <w:r w:rsidR="002B549F"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sidR="002B549F">
        <w:rPr>
          <w:rFonts w:ascii="Arial" w:eastAsia="Calibri" w:hAnsi="Arial" w:cs="Arial"/>
          <w:b/>
          <w:bCs/>
          <w:sz w:val="24"/>
          <w:szCs w:val="24"/>
          <w:lang w:val="es-CR" w:eastAsia="es-ES"/>
        </w:rPr>
        <w:t>Quesada Cerdas</w:t>
      </w:r>
      <w:r w:rsidR="002B549F" w:rsidRPr="00F60762">
        <w:rPr>
          <w:rFonts w:ascii="Arial" w:eastAsia="Calibri" w:hAnsi="Arial" w:cs="Arial"/>
          <w:b/>
          <w:bCs/>
          <w:sz w:val="24"/>
          <w:szCs w:val="24"/>
          <w:lang w:val="es-CR" w:eastAsia="es-ES"/>
        </w:rPr>
        <w:t xml:space="preserve">, Pichardo Aguilar, Alvarado Méndez y Acevedo Gutiérrez, aprobar </w:t>
      </w:r>
      <w:r w:rsidR="002B549F">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sidR="002B549F">
        <w:rPr>
          <w:rFonts w:ascii="Arial" w:eastAsia="Calibri" w:hAnsi="Arial" w:cs="Arial"/>
          <w:b/>
          <w:bCs/>
          <w:sz w:val="24"/>
          <w:szCs w:val="24"/>
          <w:lang w:val="es-CR" w:eastAsia="es-ES"/>
        </w:rPr>
        <w:t xml:space="preserve">.- </w:t>
      </w:r>
      <w:r w:rsidR="00D82F74">
        <w:rPr>
          <w:rFonts w:ascii="Arial" w:eastAsia="Calibri" w:hAnsi="Arial" w:cs="Arial"/>
          <w:sz w:val="24"/>
          <w:szCs w:val="24"/>
          <w:lang w:val="es-CR" w:eastAsia="es-ES"/>
        </w:rPr>
        <w:t>El presidente Acevedo Gutiérrez</w:t>
      </w:r>
      <w:r w:rsidR="002B549F">
        <w:rPr>
          <w:rFonts w:ascii="Arial" w:eastAsia="Calibri" w:hAnsi="Arial" w:cs="Arial"/>
          <w:sz w:val="24"/>
          <w:szCs w:val="24"/>
          <w:lang w:val="es-CR" w:eastAsia="es-ES"/>
        </w:rPr>
        <w:t xml:space="preserve"> </w:t>
      </w:r>
      <w:r w:rsidR="0082421D">
        <w:rPr>
          <w:rFonts w:ascii="Arial" w:eastAsia="Calibri" w:hAnsi="Arial" w:cs="Arial"/>
          <w:sz w:val="24"/>
          <w:szCs w:val="24"/>
          <w:lang w:val="es-CR" w:eastAsia="es-ES"/>
        </w:rPr>
        <w:t>propone tomar nota. Somete a discusión. Suficientemente discutida. S</w:t>
      </w:r>
      <w:r w:rsidR="002B549F" w:rsidRPr="00F60762">
        <w:rPr>
          <w:rFonts w:ascii="Arial" w:eastAsia="Calibri" w:hAnsi="Arial" w:cs="Arial"/>
          <w:sz w:val="24"/>
          <w:szCs w:val="24"/>
          <w:lang w:val="es-CR" w:eastAsia="es-ES"/>
        </w:rPr>
        <w:t xml:space="preserve">omete a votación la </w:t>
      </w:r>
      <w:r w:rsidR="002B549F">
        <w:rPr>
          <w:rFonts w:ascii="Arial" w:eastAsia="Calibri" w:hAnsi="Arial" w:cs="Arial"/>
          <w:sz w:val="24"/>
          <w:szCs w:val="24"/>
          <w:lang w:val="es-CR" w:eastAsia="es-ES"/>
        </w:rPr>
        <w:t>propuesta</w:t>
      </w:r>
      <w:r w:rsidR="002B549F" w:rsidRPr="00F60762">
        <w:rPr>
          <w:rFonts w:ascii="Arial" w:eastAsia="Calibri" w:hAnsi="Arial" w:cs="Arial"/>
          <w:sz w:val="24"/>
          <w:szCs w:val="24"/>
          <w:lang w:val="es-CR" w:eastAsia="es-ES"/>
        </w:rPr>
        <w:t xml:space="preserve">; </w:t>
      </w:r>
      <w:r w:rsidR="002B549F"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002B549F">
        <w:rPr>
          <w:rFonts w:ascii="Arial" w:eastAsia="Calibri" w:hAnsi="Arial" w:cs="Arial"/>
          <w:b/>
          <w:bCs/>
          <w:sz w:val="24"/>
          <w:szCs w:val="24"/>
          <w:lang w:val="es-CR" w:eastAsia="es-ES"/>
        </w:rPr>
        <w:t xml:space="preserve">, </w:t>
      </w:r>
      <w:r w:rsidR="00A14238">
        <w:rPr>
          <w:rFonts w:ascii="Arial" w:eastAsia="Calibri" w:hAnsi="Arial" w:cs="Arial"/>
          <w:b/>
          <w:bCs/>
          <w:sz w:val="24"/>
          <w:szCs w:val="24"/>
          <w:lang w:val="es-CR" w:eastAsia="es-ES"/>
        </w:rPr>
        <w:t>tomar nota</w:t>
      </w:r>
      <w:r w:rsidR="002B549F" w:rsidRPr="00F67274">
        <w:rPr>
          <w:rFonts w:ascii="Arial" w:eastAsia="Calibri" w:hAnsi="Arial" w:cs="Arial"/>
          <w:b/>
          <w:bCs/>
          <w:sz w:val="24"/>
          <w:szCs w:val="24"/>
          <w:lang w:val="es-CR" w:eastAsia="es-ES"/>
        </w:rPr>
        <w:t xml:space="preserve">. </w:t>
      </w:r>
      <w:r w:rsidR="002B549F">
        <w:rPr>
          <w:rFonts w:ascii="Arial" w:eastAsia="Calibri" w:hAnsi="Arial" w:cs="Arial"/>
          <w:b/>
          <w:bCs/>
          <w:sz w:val="24"/>
          <w:szCs w:val="24"/>
          <w:lang w:val="es-CR" w:eastAsia="es-ES"/>
        </w:rPr>
        <w:t xml:space="preserve">- </w:t>
      </w:r>
      <w:r w:rsidR="002B549F">
        <w:rPr>
          <w:rFonts w:ascii="Arial" w:eastAsia="Calibri" w:hAnsi="Arial" w:cs="Arial"/>
          <w:sz w:val="24"/>
          <w:szCs w:val="24"/>
          <w:lang w:val="es-CR" w:eastAsia="es-ES"/>
        </w:rPr>
        <w:t xml:space="preserve">Notifíquese este acuerdo con acuse de recibo y fecha al alcalde Mario Redondo Poveda. </w:t>
      </w:r>
      <w:r w:rsidR="002B549F">
        <w:rPr>
          <w:rFonts w:ascii="Arial" w:eastAsia="Calibri" w:hAnsi="Arial" w:cs="Arial"/>
          <w:b/>
          <w:bCs/>
          <w:sz w:val="24"/>
          <w:szCs w:val="24"/>
          <w:lang w:val="es-CR" w:eastAsia="es-ES"/>
        </w:rPr>
        <w:t>--------------------------------------</w:t>
      </w:r>
      <w:r w:rsidR="002B549F" w:rsidRPr="00C47098">
        <w:rPr>
          <w:rFonts w:ascii="Arial" w:eastAsia="Calibri" w:hAnsi="Arial" w:cs="Arial"/>
          <w:b/>
          <w:bCs/>
          <w:color w:val="000000" w:themeColor="text1"/>
          <w:sz w:val="24"/>
          <w:szCs w:val="24"/>
          <w:u w:val="single"/>
          <w:lang w:val="es-CR" w:eastAsia="es-ES"/>
        </w:rPr>
        <w:t xml:space="preserve">ARTÍCULO </w:t>
      </w:r>
      <w:r w:rsidR="000221B5">
        <w:rPr>
          <w:rFonts w:ascii="Arial" w:eastAsia="Calibri" w:hAnsi="Arial" w:cs="Arial"/>
          <w:b/>
          <w:bCs/>
          <w:color w:val="000000" w:themeColor="text1"/>
          <w:sz w:val="24"/>
          <w:szCs w:val="24"/>
          <w:u w:val="single"/>
          <w:lang w:val="es-CR" w:eastAsia="es-ES"/>
        </w:rPr>
        <w:t>30</w:t>
      </w:r>
      <w:r w:rsidR="00682AD1">
        <w:rPr>
          <w:rFonts w:ascii="Arial" w:eastAsia="Calibri" w:hAnsi="Arial" w:cs="Arial"/>
          <w:b/>
          <w:bCs/>
          <w:color w:val="000000" w:themeColor="text1"/>
          <w:sz w:val="24"/>
          <w:szCs w:val="24"/>
          <w:u w:val="single"/>
          <w:lang w:val="es-CR" w:eastAsia="es-ES"/>
        </w:rPr>
        <w:t xml:space="preserve">. - </w:t>
      </w:r>
      <w:r w:rsidR="00AB5CA0" w:rsidRPr="00AB5CA0">
        <w:rPr>
          <w:rFonts w:ascii="Arial" w:eastAsia="Calibri" w:hAnsi="Arial" w:cs="Arial"/>
          <w:b/>
          <w:bCs/>
          <w:color w:val="000000" w:themeColor="text1"/>
          <w:sz w:val="24"/>
          <w:szCs w:val="24"/>
          <w:u w:val="single"/>
          <w:lang w:val="es-CR" w:eastAsia="es-ES"/>
        </w:rPr>
        <w:t>ACLARACIÓN DE TÉRMINO TÉCNICO-JURÍDICO Y SOLICITUD DE ESTATUS DE REVISIÓN SOBRE PROPIEDAD, PRESENTADA POR LA SEÑORA IRENE PEREIRA ARGUEDAS VISTA HERMOSA DEL VALLE S.A.</w:t>
      </w:r>
      <w:r w:rsidR="00AB5CA0">
        <w:rPr>
          <w:rFonts w:ascii="Arial" w:eastAsia="Calibri" w:hAnsi="Arial" w:cs="Arial"/>
          <w:b/>
          <w:bCs/>
          <w:color w:val="000000" w:themeColor="text1"/>
          <w:sz w:val="24"/>
          <w:szCs w:val="24"/>
          <w:u w:val="single"/>
          <w:lang w:val="es-CR" w:eastAsia="es-ES"/>
        </w:rPr>
        <w:t xml:space="preserve"> ----------------------------------------------------------------</w:t>
      </w:r>
      <w:r w:rsidR="002B549F">
        <w:rPr>
          <w:rFonts w:ascii="Arial" w:eastAsia="Calibri" w:hAnsi="Arial" w:cs="Arial"/>
          <w:color w:val="000000" w:themeColor="text1"/>
          <w:sz w:val="24"/>
          <w:szCs w:val="24"/>
          <w:lang w:val="es-CR" w:eastAsia="es-ES"/>
        </w:rPr>
        <w:t>Se conoce oficio</w:t>
      </w:r>
      <w:r w:rsidR="007D2B7A">
        <w:rPr>
          <w:rFonts w:ascii="Arial" w:eastAsia="Calibri" w:hAnsi="Arial" w:cs="Arial"/>
          <w:color w:val="000000" w:themeColor="text1"/>
          <w:sz w:val="24"/>
          <w:szCs w:val="24"/>
          <w:lang w:val="es-CR" w:eastAsia="es-ES"/>
        </w:rPr>
        <w:t xml:space="preserve"> de fecha 23 de marzo del 2026, suscrito por </w:t>
      </w:r>
      <w:r w:rsidR="00A65185">
        <w:rPr>
          <w:rFonts w:ascii="Arial" w:eastAsia="Calibri" w:hAnsi="Arial" w:cs="Arial"/>
          <w:color w:val="000000" w:themeColor="text1"/>
          <w:sz w:val="24"/>
          <w:szCs w:val="24"/>
          <w:lang w:val="es-CR" w:eastAsia="es-ES"/>
        </w:rPr>
        <w:t xml:space="preserve">la señora Irene Pereira Arguedas, Vista Hermosa del Valle S.A; y que dice: </w:t>
      </w:r>
    </w:p>
    <w:p w14:paraId="4F28AA1E" w14:textId="77777777" w:rsidR="000221B5" w:rsidRDefault="000221B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7757D2A5" w14:textId="77777777" w:rsidR="000221B5" w:rsidRDefault="000221B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3A4ACF73" w14:textId="77777777" w:rsidR="000221B5" w:rsidRDefault="000221B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358EB6D8" w14:textId="77777777" w:rsidR="000221B5" w:rsidRDefault="000221B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0B4ACD88" w14:textId="77777777" w:rsidR="000221B5" w:rsidRDefault="000221B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1A279E6B" w14:textId="77777777" w:rsidR="000221B5" w:rsidRDefault="000221B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7BB0D29E" w14:textId="76F6FDE6" w:rsidR="000221B5" w:rsidRDefault="00561467"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r w:rsidRPr="00A65185">
        <w:rPr>
          <w:rFonts w:ascii="Arial" w:eastAsia="Calibri" w:hAnsi="Arial" w:cs="Arial"/>
          <w:noProof/>
          <w:color w:val="000000" w:themeColor="text1"/>
          <w:sz w:val="24"/>
          <w:szCs w:val="24"/>
          <w:lang w:val="es-CR" w:eastAsia="es-ES"/>
        </w:rPr>
        <w:lastRenderedPageBreak/>
        <w:drawing>
          <wp:anchor distT="0" distB="0" distL="114300" distR="114300" simplePos="0" relativeHeight="251662848" behindDoc="0" locked="0" layoutInCell="1" allowOverlap="1" wp14:anchorId="00CD9F9F" wp14:editId="384C1B85">
            <wp:simplePos x="0" y="0"/>
            <wp:positionH relativeFrom="margin">
              <wp:align>center</wp:align>
            </wp:positionH>
            <wp:positionV relativeFrom="paragraph">
              <wp:posOffset>-59515</wp:posOffset>
            </wp:positionV>
            <wp:extent cx="3756660" cy="4814077"/>
            <wp:effectExtent l="0" t="0" r="0" b="5715"/>
            <wp:wrapNone/>
            <wp:docPr id="14250730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6660" cy="4814077"/>
                    </a:xfrm>
                    <a:prstGeom prst="rect">
                      <a:avLst/>
                    </a:prstGeom>
                    <a:noFill/>
                    <a:ln>
                      <a:noFill/>
                    </a:ln>
                  </pic:spPr>
                </pic:pic>
              </a:graphicData>
            </a:graphic>
          </wp:anchor>
        </w:drawing>
      </w:r>
    </w:p>
    <w:p w14:paraId="4561218A" w14:textId="598769DA" w:rsidR="000221B5" w:rsidRDefault="000221B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008BF81B" w14:textId="5F9BCC3C"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3D8C5025" w14:textId="77777777"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68775DB1" w14:textId="633D375F"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23BFA356" w14:textId="31AEC639"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39D0FA7A" w14:textId="77777777"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04C361CB" w14:textId="77777777"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11E42422" w14:textId="77777777"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0F0616C7" w14:textId="77777777"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3867387E" w14:textId="77777777"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29CEDDEF" w14:textId="77777777"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536786A1" w14:textId="77777777"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4D41C1A3" w14:textId="77777777"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3023F4F1" w14:textId="77777777"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65104E84" w14:textId="77777777" w:rsidR="00A65185" w:rsidRDefault="00A65185"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p>
    <w:p w14:paraId="343F3C04" w14:textId="5080257F" w:rsidR="002B549F" w:rsidRPr="001755EE" w:rsidRDefault="002B549F" w:rsidP="006814D9">
      <w:pPr>
        <w:tabs>
          <w:tab w:val="center" w:pos="4181"/>
          <w:tab w:val="left" w:pos="6432"/>
        </w:tabs>
        <w:spacing w:after="0" w:line="439" w:lineRule="auto"/>
        <w:contextualSpacing/>
        <w:jc w:val="both"/>
        <w:rPr>
          <w:rFonts w:ascii="Arial" w:eastAsia="Calibri" w:hAnsi="Arial" w:cs="Arial"/>
          <w:b/>
          <w:bCs/>
          <w:color w:val="000000" w:themeColor="text1"/>
          <w:sz w:val="24"/>
          <w:szCs w:val="24"/>
          <w:u w:val="single"/>
          <w:lang w:val="es-CR" w:eastAsia="es-ES"/>
        </w:rPr>
      </w:pPr>
      <w:r>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Pr>
          <w:rFonts w:ascii="Arial" w:eastAsia="Calibri" w:hAnsi="Arial" w:cs="Arial"/>
          <w:sz w:val="24"/>
          <w:szCs w:val="24"/>
          <w:lang w:val="es-CR" w:eastAsia="es-ES"/>
        </w:rPr>
        <w:t xml:space="preserve"> </w:t>
      </w:r>
      <w:r w:rsidR="0082421D">
        <w:rPr>
          <w:rFonts w:ascii="Arial" w:eastAsia="Calibri" w:hAnsi="Arial" w:cs="Arial"/>
          <w:sz w:val="24"/>
          <w:szCs w:val="24"/>
          <w:lang w:val="es-CR" w:eastAsia="es-ES"/>
        </w:rPr>
        <w:t>propone dispensar del trámite de comisión. Somete a discusión. Suficientemente discutida. S</w:t>
      </w:r>
      <w:r>
        <w:rPr>
          <w:rFonts w:ascii="Arial" w:eastAsia="Calibri" w:hAnsi="Arial" w:cs="Arial"/>
          <w:sz w:val="24"/>
          <w:szCs w:val="24"/>
          <w:lang w:val="es-CR" w:eastAsia="es-ES"/>
        </w:rPr>
        <w:t xml:space="preserve">omete a votación la </w:t>
      </w:r>
      <w:r w:rsidR="00E647D1">
        <w:rPr>
          <w:rFonts w:ascii="Arial" w:eastAsia="Calibri" w:hAnsi="Arial" w:cs="Arial"/>
          <w:sz w:val="24"/>
          <w:szCs w:val="24"/>
          <w:lang w:val="es-CR" w:eastAsia="es-ES"/>
        </w:rPr>
        <w:t>dispensa de trámite de comisión por economía procesal</w:t>
      </w:r>
      <w:r>
        <w:rPr>
          <w:rFonts w:ascii="Arial" w:eastAsia="Calibri" w:hAnsi="Arial" w:cs="Arial"/>
          <w:sz w:val="24"/>
          <w:szCs w:val="24"/>
          <w:lang w:val="es-CR" w:eastAsia="es-ES"/>
        </w:rPr>
        <w:t xml:space="preserve">; </w:t>
      </w:r>
      <w:r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Pr>
          <w:rFonts w:ascii="Arial" w:eastAsia="Calibri" w:hAnsi="Arial" w:cs="Arial"/>
          <w:b/>
          <w:bCs/>
          <w:sz w:val="24"/>
          <w:szCs w:val="24"/>
          <w:lang w:val="es-CR" w:eastAsia="es-ES"/>
        </w:rPr>
        <w:t>Quesada Cerdas</w:t>
      </w:r>
      <w:r w:rsidRPr="00F60762">
        <w:rPr>
          <w:rFonts w:ascii="Arial" w:eastAsia="Calibri" w:hAnsi="Arial" w:cs="Arial"/>
          <w:b/>
          <w:bCs/>
          <w:sz w:val="24"/>
          <w:szCs w:val="24"/>
          <w:lang w:val="es-CR" w:eastAsia="es-ES"/>
        </w:rPr>
        <w:t xml:space="preserve">, Pichardo Aguilar, Alvarado Méndez y Acevedo Gutiérrez, aprobar </w:t>
      </w:r>
      <w:r>
        <w:rPr>
          <w:rFonts w:ascii="Arial" w:eastAsia="Calibri" w:hAnsi="Arial" w:cs="Arial"/>
          <w:b/>
          <w:bCs/>
          <w:sz w:val="24"/>
          <w:szCs w:val="24"/>
          <w:lang w:val="es-CR" w:eastAsia="es-ES"/>
        </w:rPr>
        <w:t xml:space="preserve">la </w:t>
      </w:r>
      <w:r w:rsidR="00E647D1">
        <w:rPr>
          <w:rFonts w:ascii="Arial" w:eastAsia="Calibri" w:hAnsi="Arial" w:cs="Arial"/>
          <w:b/>
          <w:bCs/>
          <w:sz w:val="24"/>
          <w:szCs w:val="24"/>
          <w:lang w:val="es-CR" w:eastAsia="es-ES"/>
        </w:rPr>
        <w:t>dispensa de trámite de comisión por economía procesal</w:t>
      </w:r>
      <w:r>
        <w:rPr>
          <w:rFonts w:ascii="Arial" w:eastAsia="Calibri" w:hAnsi="Arial" w:cs="Arial"/>
          <w:b/>
          <w:bCs/>
          <w:sz w:val="24"/>
          <w:szCs w:val="24"/>
          <w:lang w:val="es-CR" w:eastAsia="es-ES"/>
        </w:rPr>
        <w:t xml:space="preserve">.- </w:t>
      </w:r>
      <w:r w:rsidR="00D82F74">
        <w:rPr>
          <w:rFonts w:ascii="Arial" w:eastAsia="Calibri" w:hAnsi="Arial" w:cs="Arial"/>
          <w:sz w:val="24"/>
          <w:szCs w:val="24"/>
          <w:lang w:val="es-CR" w:eastAsia="es-ES"/>
        </w:rPr>
        <w:t>El presidente Acevedo Gutiérrez</w:t>
      </w:r>
      <w:r>
        <w:rPr>
          <w:rFonts w:ascii="Arial" w:eastAsia="Calibri" w:hAnsi="Arial" w:cs="Arial"/>
          <w:sz w:val="24"/>
          <w:szCs w:val="24"/>
          <w:lang w:val="es-CR" w:eastAsia="es-ES"/>
        </w:rPr>
        <w:t xml:space="preserve"> </w:t>
      </w:r>
      <w:r w:rsidR="0082421D">
        <w:rPr>
          <w:rFonts w:ascii="Arial" w:eastAsia="Calibri" w:hAnsi="Arial" w:cs="Arial"/>
          <w:sz w:val="24"/>
          <w:szCs w:val="24"/>
          <w:lang w:val="es-CR" w:eastAsia="es-ES"/>
        </w:rPr>
        <w:t>propone remitir a la Administración para estudio e informe. Somete a discusión. Suficientemente discutida. S</w:t>
      </w:r>
      <w:r w:rsidRPr="00F60762">
        <w:rPr>
          <w:rFonts w:ascii="Arial" w:eastAsia="Calibri" w:hAnsi="Arial" w:cs="Arial"/>
          <w:sz w:val="24"/>
          <w:szCs w:val="24"/>
          <w:lang w:val="es-CR" w:eastAsia="es-ES"/>
        </w:rPr>
        <w:t xml:space="preserve">omete a votación la </w:t>
      </w:r>
      <w:r>
        <w:rPr>
          <w:rFonts w:ascii="Arial" w:eastAsia="Calibri" w:hAnsi="Arial" w:cs="Arial"/>
          <w:sz w:val="24"/>
          <w:szCs w:val="24"/>
          <w:lang w:val="es-CR" w:eastAsia="es-ES"/>
        </w:rPr>
        <w:t>propuesta</w:t>
      </w:r>
      <w:r w:rsidRPr="00F60762">
        <w:rPr>
          <w:rFonts w:ascii="Arial" w:eastAsia="Calibri" w:hAnsi="Arial" w:cs="Arial"/>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Pr>
          <w:rFonts w:ascii="Arial" w:eastAsia="Calibri" w:hAnsi="Arial" w:cs="Arial"/>
          <w:b/>
          <w:bCs/>
          <w:sz w:val="24"/>
          <w:szCs w:val="24"/>
          <w:lang w:val="es-CR" w:eastAsia="es-ES"/>
        </w:rPr>
        <w:t xml:space="preserve">, </w:t>
      </w:r>
      <w:r w:rsidR="000221B5">
        <w:rPr>
          <w:rFonts w:ascii="Arial" w:eastAsia="Calibri" w:hAnsi="Arial" w:cs="Arial"/>
          <w:b/>
          <w:bCs/>
          <w:sz w:val="24"/>
          <w:szCs w:val="24"/>
          <w:lang w:val="es-CR" w:eastAsia="es-ES"/>
        </w:rPr>
        <w:t xml:space="preserve">trasladar a la </w:t>
      </w:r>
      <w:r w:rsidR="0082421D">
        <w:rPr>
          <w:rFonts w:ascii="Arial" w:eastAsia="Calibri" w:hAnsi="Arial" w:cs="Arial"/>
          <w:b/>
          <w:bCs/>
          <w:sz w:val="24"/>
          <w:szCs w:val="24"/>
          <w:lang w:val="es-CR" w:eastAsia="es-ES"/>
        </w:rPr>
        <w:t>Administración</w:t>
      </w:r>
      <w:r w:rsidR="000221B5">
        <w:rPr>
          <w:rFonts w:ascii="Arial" w:eastAsia="Calibri" w:hAnsi="Arial" w:cs="Arial"/>
          <w:b/>
          <w:bCs/>
          <w:sz w:val="24"/>
          <w:szCs w:val="24"/>
          <w:lang w:val="es-CR" w:eastAsia="es-ES"/>
        </w:rPr>
        <w:t xml:space="preserve"> para su estudio e informe</w:t>
      </w:r>
      <w:r w:rsidRPr="00F67274">
        <w:rPr>
          <w:rFonts w:ascii="Arial" w:eastAsia="Calibri" w:hAnsi="Arial" w:cs="Arial"/>
          <w:b/>
          <w:bCs/>
          <w:sz w:val="24"/>
          <w:szCs w:val="24"/>
          <w:lang w:val="es-CR" w:eastAsia="es-ES"/>
        </w:rPr>
        <w:t xml:space="preserve">. </w:t>
      </w:r>
      <w:r>
        <w:rPr>
          <w:rFonts w:ascii="Arial" w:eastAsia="Calibri" w:hAnsi="Arial" w:cs="Arial"/>
          <w:b/>
          <w:bCs/>
          <w:sz w:val="24"/>
          <w:szCs w:val="24"/>
          <w:lang w:val="es-CR" w:eastAsia="es-ES"/>
        </w:rPr>
        <w:t xml:space="preserve">- - </w:t>
      </w:r>
      <w:r>
        <w:rPr>
          <w:rFonts w:ascii="Arial" w:eastAsia="Calibri" w:hAnsi="Arial" w:cs="Arial"/>
          <w:sz w:val="24"/>
          <w:szCs w:val="24"/>
          <w:lang w:val="es-CR" w:eastAsia="es-ES"/>
        </w:rPr>
        <w:t xml:space="preserve">Notifíquese este acuerdo con acuse de recibo y fecha </w:t>
      </w:r>
      <w:r>
        <w:rPr>
          <w:rFonts w:ascii="Arial" w:eastAsia="Calibri" w:hAnsi="Arial" w:cs="Arial"/>
          <w:sz w:val="24"/>
          <w:szCs w:val="24"/>
          <w:lang w:val="es-CR" w:eastAsia="es-ES"/>
        </w:rPr>
        <w:lastRenderedPageBreak/>
        <w:t xml:space="preserve">a </w:t>
      </w:r>
      <w:r w:rsidR="000221B5" w:rsidRPr="000221B5">
        <w:rPr>
          <w:rFonts w:ascii="Arial" w:eastAsia="Calibri" w:hAnsi="Arial" w:cs="Arial"/>
          <w:sz w:val="24"/>
          <w:szCs w:val="24"/>
          <w:lang w:val="es-CR" w:eastAsia="es-ES"/>
        </w:rPr>
        <w:t xml:space="preserve">la señora Irene Pereira Arguedas, Vista Hermosa del Valle S.A </w:t>
      </w:r>
      <w:r w:rsidR="000221B5">
        <w:rPr>
          <w:rFonts w:ascii="Arial" w:eastAsia="Calibri" w:hAnsi="Arial" w:cs="Arial"/>
          <w:sz w:val="24"/>
          <w:szCs w:val="24"/>
          <w:lang w:val="es-CR" w:eastAsia="es-ES"/>
        </w:rPr>
        <w:t xml:space="preserve">al correo </w:t>
      </w:r>
      <w:hyperlink r:id="rId39" w:history="1">
        <w:r w:rsidR="00C758B0" w:rsidRPr="00A320F1">
          <w:rPr>
            <w:rStyle w:val="Hipervnculo"/>
            <w:rFonts w:ascii="Arial" w:eastAsia="Calibri" w:hAnsi="Arial" w:cs="Arial"/>
            <w:sz w:val="24"/>
            <w:szCs w:val="24"/>
            <w:lang w:val="es-CR" w:eastAsia="es-ES"/>
          </w:rPr>
          <w:t>ipereira@7dg.cr</w:t>
        </w:r>
      </w:hyperlink>
      <w:r w:rsidR="00C758B0">
        <w:rPr>
          <w:rFonts w:ascii="Arial" w:eastAsia="Calibri" w:hAnsi="Arial" w:cs="Arial"/>
          <w:sz w:val="24"/>
          <w:szCs w:val="24"/>
          <w:lang w:val="es-CR" w:eastAsia="es-ES"/>
        </w:rPr>
        <w:t xml:space="preserve"> </w:t>
      </w:r>
      <w:r>
        <w:rPr>
          <w:rFonts w:ascii="Arial" w:eastAsia="Calibri" w:hAnsi="Arial" w:cs="Arial"/>
          <w:sz w:val="24"/>
          <w:szCs w:val="24"/>
          <w:lang w:val="es-CR" w:eastAsia="es-ES"/>
        </w:rPr>
        <w:t>y al alcalde Mario Redondo Poveda. –</w:t>
      </w:r>
      <w:r>
        <w:rPr>
          <w:rFonts w:ascii="Arial" w:eastAsia="Calibri" w:hAnsi="Arial" w:cs="Arial"/>
          <w:b/>
          <w:bCs/>
          <w:sz w:val="24"/>
          <w:szCs w:val="24"/>
          <w:lang w:val="es-CR" w:eastAsia="es-ES"/>
        </w:rPr>
        <w:t>-------------------------------</w:t>
      </w:r>
      <w:r w:rsidRPr="00C47098">
        <w:rPr>
          <w:rFonts w:ascii="Arial" w:eastAsia="Calibri" w:hAnsi="Arial" w:cs="Arial"/>
          <w:b/>
          <w:bCs/>
          <w:color w:val="000000" w:themeColor="text1"/>
          <w:sz w:val="24"/>
          <w:szCs w:val="24"/>
          <w:u w:val="single"/>
          <w:lang w:val="es-CR" w:eastAsia="es-ES"/>
        </w:rPr>
        <w:t xml:space="preserve">ARTÍCULO </w:t>
      </w:r>
      <w:r w:rsidR="00C758B0">
        <w:rPr>
          <w:rFonts w:ascii="Arial" w:eastAsia="Calibri" w:hAnsi="Arial" w:cs="Arial"/>
          <w:b/>
          <w:bCs/>
          <w:color w:val="000000" w:themeColor="text1"/>
          <w:sz w:val="24"/>
          <w:szCs w:val="24"/>
          <w:u w:val="single"/>
          <w:lang w:val="es-CR" w:eastAsia="es-ES"/>
        </w:rPr>
        <w:t>31</w:t>
      </w:r>
      <w:r w:rsidRPr="00C47098">
        <w:rPr>
          <w:rFonts w:ascii="Arial" w:eastAsia="Calibri" w:hAnsi="Arial" w:cs="Arial"/>
          <w:b/>
          <w:bCs/>
          <w:color w:val="000000" w:themeColor="text1"/>
          <w:sz w:val="24"/>
          <w:szCs w:val="24"/>
          <w:u w:val="single"/>
          <w:lang w:val="es-CR" w:eastAsia="es-ES"/>
        </w:rPr>
        <w:t>.</w:t>
      </w:r>
      <w:r w:rsidR="00AB5CA0">
        <w:rPr>
          <w:rFonts w:ascii="Arial" w:eastAsia="Calibri" w:hAnsi="Arial" w:cs="Arial"/>
          <w:b/>
          <w:bCs/>
          <w:color w:val="000000" w:themeColor="text1"/>
          <w:sz w:val="24"/>
          <w:szCs w:val="24"/>
          <w:u w:val="single"/>
          <w:lang w:val="es-CR" w:eastAsia="es-ES"/>
        </w:rPr>
        <w:t xml:space="preserve"> - </w:t>
      </w:r>
      <w:r w:rsidR="00AB5CA0" w:rsidRPr="00AB5CA0">
        <w:rPr>
          <w:rFonts w:ascii="Arial" w:eastAsia="Calibri" w:hAnsi="Arial" w:cs="Arial"/>
          <w:b/>
          <w:bCs/>
          <w:color w:val="000000" w:themeColor="text1"/>
          <w:sz w:val="24"/>
          <w:szCs w:val="24"/>
          <w:u w:val="single"/>
          <w:lang w:val="es-CR" w:eastAsia="es-ES"/>
        </w:rPr>
        <w:tab/>
        <w:t>OFICIO REMISIÓN CUMPLIMIENTO DEL ARTÍCULO 23 ACTA 147-2026, RELACIONADO A LAS DOS PROPUESTAS DE ANTEPROYECTO DE CONDOMINIO HABITACIONAL HORIZONTAL EN EL CARMEN, PRESENTADA POR EL SEÑOR JOAQUÍN BRENES PIEDRA.</w:t>
      </w:r>
      <w:r w:rsidR="00AB5CA0">
        <w:rPr>
          <w:rFonts w:ascii="Arial" w:eastAsia="Calibri" w:hAnsi="Arial" w:cs="Arial"/>
          <w:b/>
          <w:bCs/>
          <w:color w:val="000000" w:themeColor="text1"/>
          <w:sz w:val="24"/>
          <w:szCs w:val="24"/>
          <w:u w:val="single"/>
          <w:lang w:val="es-CR" w:eastAsia="es-ES"/>
        </w:rPr>
        <w:t xml:space="preserve"> ----</w:t>
      </w:r>
      <w:r>
        <w:rPr>
          <w:rFonts w:ascii="Arial" w:eastAsia="Calibri" w:hAnsi="Arial" w:cs="Arial"/>
          <w:color w:val="000000" w:themeColor="text1"/>
          <w:sz w:val="24"/>
          <w:szCs w:val="24"/>
          <w:lang w:val="es-CR" w:eastAsia="es-ES"/>
        </w:rPr>
        <w:t>Se conoce oficio</w:t>
      </w:r>
      <w:r w:rsidR="004023F6">
        <w:rPr>
          <w:rFonts w:ascii="Arial" w:eastAsia="Calibri" w:hAnsi="Arial" w:cs="Arial"/>
          <w:color w:val="000000" w:themeColor="text1"/>
          <w:sz w:val="24"/>
          <w:szCs w:val="24"/>
          <w:lang w:val="es-CR" w:eastAsia="es-ES"/>
        </w:rPr>
        <w:t xml:space="preserve"> de fecha 06 de abril del 2026, suscrito por el señor Joaquín Brenes Piedra, y que dice: </w:t>
      </w:r>
      <w:r w:rsidR="004023F6">
        <w:rPr>
          <w:rFonts w:ascii="Arial" w:eastAsia="Calibri" w:hAnsi="Arial" w:cs="Arial"/>
          <w:i/>
          <w:iCs/>
          <w:color w:val="000000" w:themeColor="text1"/>
          <w:sz w:val="24"/>
          <w:szCs w:val="24"/>
          <w:lang w:val="es-CR" w:eastAsia="es-ES"/>
        </w:rPr>
        <w:t>“…</w:t>
      </w:r>
      <w:r w:rsidR="006814D9" w:rsidRPr="006814D9">
        <w:rPr>
          <w:rFonts w:ascii="Arial" w:eastAsia="Calibri" w:hAnsi="Arial" w:cs="Arial"/>
          <w:i/>
          <w:iCs/>
          <w:color w:val="000000" w:themeColor="text1"/>
          <w:sz w:val="24"/>
          <w:szCs w:val="24"/>
          <w:lang w:val="es-CR" w:eastAsia="es-ES"/>
        </w:rPr>
        <w:t>Estimados adjunto plano con las modificaciones solicitadas en informe técnico,</w:t>
      </w:r>
      <w:r w:rsidR="006814D9">
        <w:rPr>
          <w:rFonts w:ascii="Arial" w:eastAsia="Calibri" w:hAnsi="Arial" w:cs="Arial"/>
          <w:i/>
          <w:iCs/>
          <w:color w:val="000000" w:themeColor="text1"/>
          <w:sz w:val="24"/>
          <w:szCs w:val="24"/>
          <w:lang w:val="es-CR" w:eastAsia="es-ES"/>
        </w:rPr>
        <w:t xml:space="preserve"> </w:t>
      </w:r>
      <w:r w:rsidR="006814D9" w:rsidRPr="006814D9">
        <w:rPr>
          <w:rFonts w:ascii="Arial" w:eastAsia="Calibri" w:hAnsi="Arial" w:cs="Arial"/>
          <w:i/>
          <w:iCs/>
          <w:color w:val="000000" w:themeColor="text1"/>
          <w:sz w:val="24"/>
          <w:szCs w:val="24"/>
          <w:lang w:val="es-CR" w:eastAsia="es-ES"/>
        </w:rPr>
        <w:t>específicamente la cobertura del 40%, el mismo se encuentra firmado digitalmente,</w:t>
      </w:r>
      <w:r w:rsidR="006814D9">
        <w:rPr>
          <w:rFonts w:ascii="Arial" w:eastAsia="Calibri" w:hAnsi="Arial" w:cs="Arial"/>
          <w:i/>
          <w:iCs/>
          <w:color w:val="000000" w:themeColor="text1"/>
          <w:sz w:val="24"/>
          <w:szCs w:val="24"/>
          <w:lang w:val="es-CR" w:eastAsia="es-ES"/>
        </w:rPr>
        <w:t xml:space="preserve"> </w:t>
      </w:r>
      <w:r w:rsidR="006814D9" w:rsidRPr="006814D9">
        <w:rPr>
          <w:rFonts w:ascii="Arial" w:eastAsia="Calibri" w:hAnsi="Arial" w:cs="Arial"/>
          <w:i/>
          <w:iCs/>
          <w:color w:val="000000" w:themeColor="text1"/>
          <w:sz w:val="24"/>
          <w:szCs w:val="24"/>
          <w:lang w:val="es-CR" w:eastAsia="es-ES"/>
        </w:rPr>
        <w:t>para poder ser evaluado y aprobado por ustedes</w:t>
      </w:r>
      <w:r w:rsidR="006814D9">
        <w:rPr>
          <w:rFonts w:ascii="Arial" w:eastAsia="Calibri" w:hAnsi="Arial" w:cs="Arial"/>
          <w:i/>
          <w:iCs/>
          <w:color w:val="000000" w:themeColor="text1"/>
          <w:sz w:val="24"/>
          <w:szCs w:val="24"/>
          <w:lang w:val="es-CR" w:eastAsia="es-ES"/>
        </w:rPr>
        <w:t>.</w:t>
      </w:r>
    </w:p>
    <w:p w14:paraId="42BA4FA2" w14:textId="5F2B481C" w:rsidR="006814D9" w:rsidRDefault="00561467" w:rsidP="006814D9">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r w:rsidRPr="00E453EC">
        <w:rPr>
          <w:rFonts w:ascii="Arial" w:eastAsia="Calibri" w:hAnsi="Arial" w:cs="Arial"/>
          <w:i/>
          <w:iCs/>
          <w:noProof/>
          <w:color w:val="000000" w:themeColor="text1"/>
          <w:sz w:val="24"/>
          <w:szCs w:val="24"/>
          <w:lang w:val="es-CR" w:eastAsia="es-ES"/>
        </w:rPr>
        <w:drawing>
          <wp:anchor distT="0" distB="0" distL="114300" distR="114300" simplePos="0" relativeHeight="251663872" behindDoc="0" locked="0" layoutInCell="1" allowOverlap="1" wp14:anchorId="2CA20C28" wp14:editId="4B86377C">
            <wp:simplePos x="0" y="0"/>
            <wp:positionH relativeFrom="column">
              <wp:posOffset>68382</wp:posOffset>
            </wp:positionH>
            <wp:positionV relativeFrom="paragraph">
              <wp:posOffset>5214</wp:posOffset>
            </wp:positionV>
            <wp:extent cx="5310505" cy="3885565"/>
            <wp:effectExtent l="0" t="0" r="4445" b="635"/>
            <wp:wrapNone/>
            <wp:docPr id="394207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07417" name=""/>
                    <pic:cNvPicPr/>
                  </pic:nvPicPr>
                  <pic:blipFill>
                    <a:blip r:embed="rId40">
                      <a:extLst>
                        <a:ext uri="{28A0092B-C50C-407E-A947-70E740481C1C}">
                          <a14:useLocalDpi xmlns:a14="http://schemas.microsoft.com/office/drawing/2010/main" val="0"/>
                        </a:ext>
                      </a:extLst>
                    </a:blip>
                    <a:stretch>
                      <a:fillRect/>
                    </a:stretch>
                  </pic:blipFill>
                  <pic:spPr>
                    <a:xfrm>
                      <a:off x="0" y="0"/>
                      <a:ext cx="5310505" cy="3885565"/>
                    </a:xfrm>
                    <a:prstGeom prst="rect">
                      <a:avLst/>
                    </a:prstGeom>
                  </pic:spPr>
                </pic:pic>
              </a:graphicData>
            </a:graphic>
          </wp:anchor>
        </w:drawing>
      </w:r>
    </w:p>
    <w:p w14:paraId="6D5D712D" w14:textId="77777777" w:rsidR="006814D9" w:rsidRDefault="006814D9" w:rsidP="006814D9">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935E035" w14:textId="77777777" w:rsidR="006814D9" w:rsidRDefault="006814D9" w:rsidP="006814D9">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F5C31C4" w14:textId="77777777" w:rsidR="006814D9" w:rsidRDefault="006814D9" w:rsidP="006814D9">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203C3322" w14:textId="77777777" w:rsidR="006814D9" w:rsidRDefault="006814D9" w:rsidP="006814D9">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67926D6D" w14:textId="77777777" w:rsidR="006814D9" w:rsidRDefault="006814D9" w:rsidP="006814D9">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DC020F9" w14:textId="77777777" w:rsidR="006814D9" w:rsidRDefault="006814D9" w:rsidP="006814D9">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38341DF0" w14:textId="77777777" w:rsidR="006814D9" w:rsidRDefault="006814D9" w:rsidP="006814D9">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E5D8FA4" w14:textId="77777777" w:rsidR="006814D9" w:rsidRDefault="006814D9" w:rsidP="006814D9">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91DCDC3" w14:textId="77777777" w:rsidR="006814D9" w:rsidRDefault="006814D9" w:rsidP="006814D9">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0650A665" w14:textId="77777777" w:rsidR="006814D9" w:rsidRDefault="006814D9" w:rsidP="006814D9">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4FCE2B73" w14:textId="77777777" w:rsidR="006814D9" w:rsidRDefault="006814D9" w:rsidP="006814D9">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7EBB321D" w14:textId="77777777" w:rsidR="00E453EC" w:rsidRDefault="00E453EC" w:rsidP="002B549F">
      <w:pPr>
        <w:tabs>
          <w:tab w:val="center" w:pos="4181"/>
          <w:tab w:val="left" w:pos="6432"/>
        </w:tabs>
        <w:spacing w:after="0" w:line="439" w:lineRule="auto"/>
        <w:contextualSpacing/>
        <w:jc w:val="both"/>
        <w:rPr>
          <w:rFonts w:ascii="Arial" w:eastAsia="Calibri" w:hAnsi="Arial" w:cs="Arial"/>
          <w:i/>
          <w:iCs/>
          <w:color w:val="000000" w:themeColor="text1"/>
          <w:sz w:val="24"/>
          <w:szCs w:val="24"/>
          <w:lang w:val="es-CR" w:eastAsia="es-ES"/>
        </w:rPr>
      </w:pPr>
    </w:p>
    <w:p w14:paraId="547B25D7" w14:textId="21A1660B" w:rsidR="0049293A" w:rsidRDefault="002B549F"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r>
        <w:rPr>
          <w:rFonts w:ascii="Arial" w:eastAsia="Calibri" w:hAnsi="Arial" w:cs="Arial"/>
          <w:sz w:val="24"/>
          <w:szCs w:val="24"/>
          <w:lang w:val="es-CR" w:eastAsia="es-ES"/>
        </w:rPr>
        <w:t xml:space="preserve">- Visto el documento, </w:t>
      </w:r>
      <w:r w:rsidR="00D82F74">
        <w:rPr>
          <w:rFonts w:ascii="Arial" w:eastAsia="Calibri" w:hAnsi="Arial" w:cs="Arial"/>
          <w:sz w:val="24"/>
          <w:szCs w:val="24"/>
          <w:lang w:val="es-CR" w:eastAsia="es-ES"/>
        </w:rPr>
        <w:t>el presidente Acevedo Gutiérrez</w:t>
      </w:r>
      <w:r>
        <w:rPr>
          <w:rFonts w:ascii="Arial" w:eastAsia="Calibri" w:hAnsi="Arial" w:cs="Arial"/>
          <w:sz w:val="24"/>
          <w:szCs w:val="24"/>
          <w:lang w:val="es-CR" w:eastAsia="es-ES"/>
        </w:rPr>
        <w:t xml:space="preserve"> </w:t>
      </w:r>
      <w:r w:rsidR="0082421D">
        <w:rPr>
          <w:rFonts w:ascii="Arial" w:eastAsia="Calibri" w:hAnsi="Arial" w:cs="Arial"/>
          <w:sz w:val="24"/>
          <w:szCs w:val="24"/>
          <w:lang w:val="es-CR" w:eastAsia="es-ES"/>
        </w:rPr>
        <w:t>propone remitir a la Comisión Permanente de Obra Pública para su estudio e informe. Somete a discusión. Suficientemente discutida. S</w:t>
      </w:r>
      <w:r>
        <w:rPr>
          <w:rFonts w:ascii="Arial" w:eastAsia="Calibri" w:hAnsi="Arial" w:cs="Arial"/>
          <w:sz w:val="24"/>
          <w:szCs w:val="24"/>
          <w:lang w:val="es-CR" w:eastAsia="es-ES"/>
        </w:rPr>
        <w:t>omete a votación la propuesta</w:t>
      </w:r>
      <w:r w:rsidRPr="00F60762">
        <w:rPr>
          <w:rFonts w:ascii="Arial" w:eastAsia="Calibri" w:hAnsi="Arial" w:cs="Arial"/>
          <w:sz w:val="24"/>
          <w:szCs w:val="24"/>
          <w:lang w:val="es-CR" w:eastAsia="es-ES"/>
        </w:rPr>
        <w:t xml:space="preserve">; </w:t>
      </w:r>
      <w:r w:rsidRPr="002B549F">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Quesada Cerdas, Pichardo Aguilar, Alvarado Méndez y Acevedo </w:t>
      </w:r>
      <w:r w:rsidRPr="002B549F">
        <w:rPr>
          <w:rFonts w:ascii="Arial" w:eastAsia="Calibri" w:hAnsi="Arial" w:cs="Arial"/>
          <w:b/>
          <w:bCs/>
          <w:sz w:val="24"/>
          <w:szCs w:val="24"/>
          <w:lang w:val="es-CR" w:eastAsia="es-ES"/>
        </w:rPr>
        <w:lastRenderedPageBreak/>
        <w:t>Gutiérrez</w:t>
      </w:r>
      <w:r>
        <w:rPr>
          <w:rFonts w:ascii="Arial" w:eastAsia="Calibri" w:hAnsi="Arial" w:cs="Arial"/>
          <w:b/>
          <w:bCs/>
          <w:sz w:val="24"/>
          <w:szCs w:val="24"/>
          <w:lang w:val="es-CR" w:eastAsia="es-ES"/>
        </w:rPr>
        <w:t xml:space="preserve">, </w:t>
      </w:r>
      <w:r w:rsidR="001755EE">
        <w:rPr>
          <w:rFonts w:ascii="Arial" w:eastAsia="Calibri" w:hAnsi="Arial" w:cs="Arial"/>
          <w:b/>
          <w:bCs/>
          <w:sz w:val="24"/>
          <w:szCs w:val="24"/>
          <w:lang w:val="es-CR" w:eastAsia="es-ES"/>
        </w:rPr>
        <w:t>enviar a la Comisión Permanente de Obra Pública para estudio e informe</w:t>
      </w:r>
      <w:r w:rsidRPr="00F67274">
        <w:rPr>
          <w:rFonts w:ascii="Arial" w:eastAsia="Calibri" w:hAnsi="Arial" w:cs="Arial"/>
          <w:b/>
          <w:bCs/>
          <w:sz w:val="24"/>
          <w:szCs w:val="24"/>
          <w:lang w:val="es-CR" w:eastAsia="es-ES"/>
        </w:rPr>
        <w:t xml:space="preserve">. </w:t>
      </w:r>
      <w:r>
        <w:rPr>
          <w:rFonts w:ascii="Arial" w:eastAsia="Calibri" w:hAnsi="Arial" w:cs="Arial"/>
          <w:b/>
          <w:bCs/>
          <w:sz w:val="24"/>
          <w:szCs w:val="24"/>
          <w:lang w:val="es-CR" w:eastAsia="es-ES"/>
        </w:rPr>
        <w:t>-</w:t>
      </w:r>
      <w:r w:rsidR="00D82F74">
        <w:rPr>
          <w:rFonts w:ascii="Arial" w:eastAsia="Calibri" w:hAnsi="Arial" w:cs="Arial"/>
          <w:sz w:val="24"/>
          <w:szCs w:val="24"/>
          <w:lang w:val="es-CR" w:eastAsia="es-ES"/>
        </w:rPr>
        <w:t>El presidente Acevedo Gutiérrez</w:t>
      </w:r>
      <w:r>
        <w:rPr>
          <w:rFonts w:ascii="Arial" w:eastAsia="Calibri" w:hAnsi="Arial" w:cs="Arial"/>
          <w:sz w:val="24"/>
          <w:szCs w:val="24"/>
          <w:lang w:val="es-CR" w:eastAsia="es-ES"/>
        </w:rPr>
        <w:t xml:space="preserve"> somete a</w:t>
      </w:r>
      <w:r w:rsidRPr="00F67274">
        <w:rPr>
          <w:rFonts w:ascii="Arial" w:eastAsia="Calibri" w:hAnsi="Arial" w:cs="Arial"/>
          <w:sz w:val="24"/>
          <w:szCs w:val="24"/>
          <w:lang w:val="es-CR" w:eastAsia="es-ES"/>
        </w:rPr>
        <w:t xml:space="preserve"> votación la firmeza</w:t>
      </w:r>
      <w:r>
        <w:rPr>
          <w:rFonts w:ascii="Arial" w:eastAsia="Calibri" w:hAnsi="Arial" w:cs="Arial"/>
          <w:b/>
          <w:bCs/>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sidRPr="00035C5C">
        <w:rPr>
          <w:rFonts w:ascii="Arial" w:eastAsia="Calibri" w:hAnsi="Arial" w:cs="Arial"/>
          <w:b/>
          <w:bCs/>
          <w:sz w:val="24"/>
          <w:szCs w:val="24"/>
          <w:lang w:val="es-CR" w:eastAsia="es-ES"/>
        </w:rPr>
        <w:t>, aprobar la</w:t>
      </w:r>
      <w:r>
        <w:rPr>
          <w:rFonts w:ascii="Arial" w:eastAsia="Calibri" w:hAnsi="Arial" w:cs="Arial"/>
          <w:b/>
          <w:bCs/>
          <w:sz w:val="24"/>
          <w:szCs w:val="24"/>
          <w:lang w:val="es-CR" w:eastAsia="es-ES"/>
        </w:rPr>
        <w:t xml:space="preserve"> firmeza. - </w:t>
      </w:r>
      <w:r>
        <w:rPr>
          <w:rFonts w:ascii="Arial" w:eastAsia="Calibri" w:hAnsi="Arial" w:cs="Arial"/>
          <w:sz w:val="24"/>
          <w:szCs w:val="24"/>
          <w:lang w:val="es-CR" w:eastAsia="es-ES"/>
        </w:rPr>
        <w:t xml:space="preserve">Notifíquese este acuerdo con acuse de recibo y fecha </w:t>
      </w:r>
      <w:r w:rsidR="00C46FC6" w:rsidRPr="00C46FC6">
        <w:rPr>
          <w:rFonts w:ascii="Arial" w:eastAsia="Calibri" w:hAnsi="Arial" w:cs="Arial"/>
          <w:sz w:val="24"/>
          <w:szCs w:val="24"/>
          <w:lang w:val="es-CR" w:eastAsia="es-ES"/>
        </w:rPr>
        <w:t xml:space="preserve">señor Joaquín Brenes Piedra </w:t>
      </w:r>
      <w:r>
        <w:rPr>
          <w:rFonts w:ascii="Arial" w:eastAsia="Calibri" w:hAnsi="Arial" w:cs="Arial"/>
          <w:sz w:val="24"/>
          <w:szCs w:val="24"/>
          <w:lang w:val="es-CR" w:eastAsia="es-ES"/>
        </w:rPr>
        <w:t>a</w:t>
      </w:r>
      <w:r w:rsidR="00C46FC6">
        <w:rPr>
          <w:rFonts w:ascii="Arial" w:eastAsia="Calibri" w:hAnsi="Arial" w:cs="Arial"/>
          <w:sz w:val="24"/>
          <w:szCs w:val="24"/>
          <w:lang w:val="es-CR" w:eastAsia="es-ES"/>
        </w:rPr>
        <w:t xml:space="preserve">l correo </w:t>
      </w:r>
      <w:hyperlink r:id="rId41" w:history="1">
        <w:r w:rsidR="00C46FC6" w:rsidRPr="00A320F1">
          <w:rPr>
            <w:rStyle w:val="Hipervnculo"/>
            <w:rFonts w:ascii="Arial" w:eastAsia="Calibri" w:hAnsi="Arial" w:cs="Arial"/>
            <w:sz w:val="24"/>
            <w:szCs w:val="24"/>
            <w:lang w:val="es-CR" w:eastAsia="es-ES"/>
          </w:rPr>
          <w:t>jbrenes1979@gmail.com</w:t>
        </w:r>
      </w:hyperlink>
      <w:r w:rsidR="00C46FC6">
        <w:rPr>
          <w:rFonts w:ascii="Arial" w:eastAsia="Calibri" w:hAnsi="Arial" w:cs="Arial"/>
          <w:sz w:val="24"/>
          <w:szCs w:val="24"/>
          <w:lang w:val="es-CR" w:eastAsia="es-ES"/>
        </w:rPr>
        <w:t xml:space="preserve"> </w:t>
      </w:r>
      <w:r>
        <w:rPr>
          <w:rFonts w:ascii="Arial" w:eastAsia="Calibri" w:hAnsi="Arial" w:cs="Arial"/>
          <w:sz w:val="24"/>
          <w:szCs w:val="24"/>
          <w:lang w:val="es-CR" w:eastAsia="es-ES"/>
        </w:rPr>
        <w:t xml:space="preserve">y al alcalde Mario Redondo Poveda. – </w:t>
      </w:r>
      <w:r w:rsidRPr="001D2370">
        <w:rPr>
          <w:rFonts w:ascii="Arial" w:eastAsia="Calibri" w:hAnsi="Arial" w:cs="Arial"/>
          <w:b/>
          <w:bCs/>
          <w:sz w:val="24"/>
          <w:szCs w:val="24"/>
          <w:lang w:val="es-CR" w:eastAsia="es-ES"/>
        </w:rPr>
        <w:t xml:space="preserve">Acuerdo definitivamente aprobado. </w:t>
      </w:r>
      <w:r>
        <w:rPr>
          <w:rFonts w:ascii="Arial" w:eastAsia="Calibri" w:hAnsi="Arial" w:cs="Arial"/>
          <w:b/>
          <w:bCs/>
          <w:sz w:val="24"/>
          <w:szCs w:val="24"/>
          <w:lang w:val="es-CR" w:eastAsia="es-ES"/>
        </w:rPr>
        <w:t>-------</w:t>
      </w:r>
      <w:r w:rsidR="0049293A" w:rsidRPr="00C47098">
        <w:rPr>
          <w:rFonts w:ascii="Arial" w:eastAsia="Calibri" w:hAnsi="Arial" w:cs="Arial"/>
          <w:b/>
          <w:bCs/>
          <w:color w:val="000000" w:themeColor="text1"/>
          <w:sz w:val="24"/>
          <w:szCs w:val="24"/>
          <w:u w:val="single"/>
          <w:lang w:val="es-CR" w:eastAsia="es-ES"/>
        </w:rPr>
        <w:t xml:space="preserve">ARTÍCULO </w:t>
      </w:r>
      <w:r w:rsidR="0049293A">
        <w:rPr>
          <w:rFonts w:ascii="Arial" w:eastAsia="Calibri" w:hAnsi="Arial" w:cs="Arial"/>
          <w:b/>
          <w:bCs/>
          <w:color w:val="000000" w:themeColor="text1"/>
          <w:sz w:val="24"/>
          <w:szCs w:val="24"/>
          <w:u w:val="single"/>
          <w:lang w:val="es-CR" w:eastAsia="es-ES"/>
        </w:rPr>
        <w:t>32</w:t>
      </w:r>
      <w:r w:rsidR="0049293A" w:rsidRPr="00C47098">
        <w:rPr>
          <w:rFonts w:ascii="Arial" w:eastAsia="Calibri" w:hAnsi="Arial" w:cs="Arial"/>
          <w:b/>
          <w:bCs/>
          <w:color w:val="000000" w:themeColor="text1"/>
          <w:sz w:val="24"/>
          <w:szCs w:val="24"/>
          <w:u w:val="single"/>
          <w:lang w:val="es-CR" w:eastAsia="es-ES"/>
        </w:rPr>
        <w:t>.</w:t>
      </w:r>
      <w:r w:rsidR="0049293A">
        <w:rPr>
          <w:rFonts w:ascii="Arial" w:eastAsia="Calibri" w:hAnsi="Arial" w:cs="Arial"/>
          <w:b/>
          <w:bCs/>
          <w:color w:val="000000" w:themeColor="text1"/>
          <w:sz w:val="24"/>
          <w:szCs w:val="24"/>
          <w:u w:val="single"/>
          <w:lang w:val="es-CR" w:eastAsia="es-ES"/>
        </w:rPr>
        <w:t xml:space="preserve"> </w:t>
      </w:r>
      <w:r w:rsidR="00C120AB">
        <w:rPr>
          <w:rFonts w:ascii="Arial" w:eastAsia="Calibri" w:hAnsi="Arial" w:cs="Arial"/>
          <w:b/>
          <w:bCs/>
          <w:color w:val="000000" w:themeColor="text1"/>
          <w:sz w:val="24"/>
          <w:szCs w:val="24"/>
          <w:u w:val="single"/>
          <w:lang w:val="es-CR" w:eastAsia="es-ES"/>
        </w:rPr>
        <w:t xml:space="preserve">- </w:t>
      </w:r>
      <w:r w:rsidR="00C120AB" w:rsidRPr="00C120AB">
        <w:rPr>
          <w:rFonts w:ascii="Arial" w:eastAsia="Calibri" w:hAnsi="Arial" w:cs="Arial"/>
          <w:b/>
          <w:bCs/>
          <w:color w:val="000000" w:themeColor="text1"/>
          <w:sz w:val="24"/>
          <w:szCs w:val="24"/>
          <w:u w:val="single"/>
          <w:lang w:val="es-CR" w:eastAsia="es-ES"/>
        </w:rPr>
        <w:t>MOCIÓN 138-2026 FIRMADA Y PRESENTADA POR EL REGIDOR PICHARDO AGUILAR, RELACIONADA A UNA TUMBA DIGNA A LA BENEMÉRITA FRANCISCA “PANCHA” CARRASCO.</w:t>
      </w:r>
      <w:r w:rsidR="00C120AB">
        <w:rPr>
          <w:rFonts w:ascii="Arial" w:eastAsia="Calibri" w:hAnsi="Arial" w:cs="Arial"/>
          <w:b/>
          <w:bCs/>
          <w:color w:val="000000" w:themeColor="text1"/>
          <w:sz w:val="24"/>
          <w:szCs w:val="24"/>
          <w:u w:val="single"/>
          <w:lang w:val="es-CR" w:eastAsia="es-ES"/>
        </w:rPr>
        <w:t xml:space="preserve"> -------------------------</w:t>
      </w:r>
      <w:r w:rsidR="00C120AB" w:rsidRPr="00C120AB">
        <w:rPr>
          <w:rFonts w:ascii="Arial" w:eastAsia="Calibri" w:hAnsi="Arial" w:cs="Arial"/>
          <w:sz w:val="24"/>
          <w:szCs w:val="24"/>
          <w:lang w:val="es-CR" w:eastAsia="es-ES"/>
        </w:rPr>
        <w:t xml:space="preserve">Se </w:t>
      </w:r>
      <w:r w:rsidR="00C120AB">
        <w:rPr>
          <w:rFonts w:ascii="Arial" w:eastAsia="Calibri" w:hAnsi="Arial" w:cs="Arial"/>
          <w:sz w:val="24"/>
          <w:szCs w:val="24"/>
          <w:lang w:val="es-CR" w:eastAsia="es-ES"/>
        </w:rPr>
        <w:t>conoce moción 138-2026 firmada y presentada por el regidor Pichardo Aguilar, y que dice:</w:t>
      </w:r>
    </w:p>
    <w:p w14:paraId="158A8716" w14:textId="47D48119" w:rsidR="001C6F33" w:rsidRDefault="0082421D"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r w:rsidRPr="001C6F33">
        <w:rPr>
          <w:rFonts w:ascii="Arial" w:eastAsia="Calibri" w:hAnsi="Arial" w:cs="Arial"/>
          <w:noProof/>
          <w:sz w:val="24"/>
          <w:szCs w:val="24"/>
          <w:lang w:val="es-CR" w:eastAsia="es-ES"/>
        </w:rPr>
        <w:drawing>
          <wp:anchor distT="0" distB="0" distL="114300" distR="114300" simplePos="0" relativeHeight="251665920" behindDoc="0" locked="0" layoutInCell="1" allowOverlap="1" wp14:anchorId="66E4D663" wp14:editId="16681BE2">
            <wp:simplePos x="0" y="0"/>
            <wp:positionH relativeFrom="column">
              <wp:posOffset>344805</wp:posOffset>
            </wp:positionH>
            <wp:positionV relativeFrom="paragraph">
              <wp:posOffset>9525</wp:posOffset>
            </wp:positionV>
            <wp:extent cx="4319500" cy="5580000"/>
            <wp:effectExtent l="0" t="0" r="5080" b="1905"/>
            <wp:wrapNone/>
            <wp:docPr id="838373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73987" name=""/>
                    <pic:cNvPicPr/>
                  </pic:nvPicPr>
                  <pic:blipFill>
                    <a:blip r:embed="rId42">
                      <a:extLst>
                        <a:ext uri="{28A0092B-C50C-407E-A947-70E740481C1C}">
                          <a14:useLocalDpi xmlns:a14="http://schemas.microsoft.com/office/drawing/2010/main" val="0"/>
                        </a:ext>
                      </a:extLst>
                    </a:blip>
                    <a:stretch>
                      <a:fillRect/>
                    </a:stretch>
                  </pic:blipFill>
                  <pic:spPr>
                    <a:xfrm>
                      <a:off x="0" y="0"/>
                      <a:ext cx="4319500" cy="5580000"/>
                    </a:xfrm>
                    <a:prstGeom prst="rect">
                      <a:avLst/>
                    </a:prstGeom>
                  </pic:spPr>
                </pic:pic>
              </a:graphicData>
            </a:graphic>
            <wp14:sizeRelH relativeFrom="margin">
              <wp14:pctWidth>0</wp14:pctWidth>
            </wp14:sizeRelH>
            <wp14:sizeRelV relativeFrom="margin">
              <wp14:pctHeight>0</wp14:pctHeight>
            </wp14:sizeRelV>
          </wp:anchor>
        </w:drawing>
      </w:r>
    </w:p>
    <w:p w14:paraId="16F71EC2" w14:textId="4F5B096F"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1450C38E"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53534628"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2DD7B2B3"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0F99E54E"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5BA7BD28"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4A3618C2"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24ADBDFC"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26AAE410"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321939EE"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15E21F23"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4938FC6F"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21B89ECA"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36B9D810"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7D6878BD" w14:textId="77777777"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37C8104F" w14:textId="1AF6F86E"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1344AED3" w14:textId="0FA54D5C" w:rsidR="001C6F33" w:rsidRDefault="00561467"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r w:rsidRPr="000875CF">
        <w:rPr>
          <w:rFonts w:ascii="Arial" w:eastAsia="Calibri" w:hAnsi="Arial" w:cs="Arial"/>
          <w:b/>
          <w:bCs/>
          <w:noProof/>
          <w:sz w:val="24"/>
          <w:szCs w:val="24"/>
          <w:lang w:val="es-CR" w:eastAsia="es-ES"/>
        </w:rPr>
        <w:lastRenderedPageBreak/>
        <w:drawing>
          <wp:anchor distT="0" distB="0" distL="114300" distR="114300" simplePos="0" relativeHeight="251673600" behindDoc="0" locked="0" layoutInCell="1" allowOverlap="1" wp14:anchorId="60B84014" wp14:editId="5536D81A">
            <wp:simplePos x="0" y="0"/>
            <wp:positionH relativeFrom="column">
              <wp:posOffset>590125</wp:posOffset>
            </wp:positionH>
            <wp:positionV relativeFrom="paragraph">
              <wp:posOffset>12793</wp:posOffset>
            </wp:positionV>
            <wp:extent cx="3439048" cy="4511040"/>
            <wp:effectExtent l="0" t="0" r="9525" b="3810"/>
            <wp:wrapNone/>
            <wp:docPr id="4045352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35208" name=""/>
                    <pic:cNvPicPr/>
                  </pic:nvPicPr>
                  <pic:blipFill>
                    <a:blip r:embed="rId43">
                      <a:extLst>
                        <a:ext uri="{28A0092B-C50C-407E-A947-70E740481C1C}">
                          <a14:useLocalDpi xmlns:a14="http://schemas.microsoft.com/office/drawing/2010/main" val="0"/>
                        </a:ext>
                      </a:extLst>
                    </a:blip>
                    <a:stretch>
                      <a:fillRect/>
                    </a:stretch>
                  </pic:blipFill>
                  <pic:spPr>
                    <a:xfrm>
                      <a:off x="0" y="0"/>
                      <a:ext cx="3439048" cy="4511040"/>
                    </a:xfrm>
                    <a:prstGeom prst="rect">
                      <a:avLst/>
                    </a:prstGeom>
                  </pic:spPr>
                </pic:pic>
              </a:graphicData>
            </a:graphic>
            <wp14:sizeRelH relativeFrom="margin">
              <wp14:pctWidth>0</wp14:pctWidth>
            </wp14:sizeRelH>
            <wp14:sizeRelV relativeFrom="margin">
              <wp14:pctHeight>0</wp14:pctHeight>
            </wp14:sizeRelV>
          </wp:anchor>
        </w:drawing>
      </w:r>
    </w:p>
    <w:p w14:paraId="4FF70864" w14:textId="3525DFB2" w:rsidR="001C6F33" w:rsidRDefault="001C6F33"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p>
    <w:p w14:paraId="4C5E65FE" w14:textId="33531687" w:rsidR="001C6F33" w:rsidRPr="00C120AB" w:rsidRDefault="001C6F33" w:rsidP="002B549F">
      <w:pPr>
        <w:tabs>
          <w:tab w:val="center" w:pos="4181"/>
          <w:tab w:val="left" w:pos="6432"/>
        </w:tabs>
        <w:spacing w:after="0" w:line="439" w:lineRule="auto"/>
        <w:contextualSpacing/>
        <w:jc w:val="both"/>
        <w:rPr>
          <w:rFonts w:ascii="Arial" w:eastAsia="Calibri" w:hAnsi="Arial" w:cs="Arial"/>
          <w:b/>
          <w:bCs/>
          <w:i/>
          <w:iCs/>
          <w:sz w:val="24"/>
          <w:szCs w:val="24"/>
          <w:lang w:val="es-CR" w:eastAsia="es-ES"/>
        </w:rPr>
      </w:pPr>
    </w:p>
    <w:p w14:paraId="7EC2BE8D" w14:textId="01B0C3C0" w:rsidR="0049293A" w:rsidRDefault="0049293A"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5B2BDC1" w14:textId="68FBA1F8"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568E757"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8D2B37C"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15D3703" w14:textId="6464C9C8"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1E9D0CC6"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968C22B"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5F6DA73" w14:textId="2729A476"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D1CC215"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426E39E" w14:textId="2964C630"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B66F0AD" w14:textId="45B76A62" w:rsidR="001C6F33" w:rsidRDefault="0056146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r w:rsidRPr="002548DD">
        <w:rPr>
          <w:rFonts w:ascii="Arial" w:eastAsia="Calibri" w:hAnsi="Arial" w:cs="Arial"/>
          <w:b/>
          <w:bCs/>
          <w:noProof/>
          <w:sz w:val="24"/>
          <w:szCs w:val="24"/>
          <w:lang w:val="es-CR" w:eastAsia="es-ES"/>
        </w:rPr>
        <w:drawing>
          <wp:anchor distT="0" distB="0" distL="114300" distR="114300" simplePos="0" relativeHeight="251670016" behindDoc="0" locked="0" layoutInCell="1" allowOverlap="1" wp14:anchorId="02AFC15F" wp14:editId="491A244E">
            <wp:simplePos x="0" y="0"/>
            <wp:positionH relativeFrom="column">
              <wp:posOffset>313055</wp:posOffset>
            </wp:positionH>
            <wp:positionV relativeFrom="paragraph">
              <wp:posOffset>80010</wp:posOffset>
            </wp:positionV>
            <wp:extent cx="3795395" cy="4967605"/>
            <wp:effectExtent l="0" t="0" r="0" b="4445"/>
            <wp:wrapNone/>
            <wp:docPr id="1402951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51482" name=""/>
                    <pic:cNvPicPr/>
                  </pic:nvPicPr>
                  <pic:blipFill>
                    <a:blip r:embed="rId44">
                      <a:extLst>
                        <a:ext uri="{28A0092B-C50C-407E-A947-70E740481C1C}">
                          <a14:useLocalDpi xmlns:a14="http://schemas.microsoft.com/office/drawing/2010/main" val="0"/>
                        </a:ext>
                      </a:extLst>
                    </a:blip>
                    <a:stretch>
                      <a:fillRect/>
                    </a:stretch>
                  </pic:blipFill>
                  <pic:spPr>
                    <a:xfrm>
                      <a:off x="0" y="0"/>
                      <a:ext cx="3795395" cy="4967605"/>
                    </a:xfrm>
                    <a:prstGeom prst="rect">
                      <a:avLst/>
                    </a:prstGeom>
                  </pic:spPr>
                </pic:pic>
              </a:graphicData>
            </a:graphic>
            <wp14:sizeRelH relativeFrom="margin">
              <wp14:pctWidth>0</wp14:pctWidth>
            </wp14:sizeRelH>
            <wp14:sizeRelV relativeFrom="margin">
              <wp14:pctHeight>0</wp14:pctHeight>
            </wp14:sizeRelV>
          </wp:anchor>
        </w:drawing>
      </w:r>
    </w:p>
    <w:p w14:paraId="504312C3" w14:textId="46C66FAF"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990F051" w14:textId="5783F210"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03D286B"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1174F70" w14:textId="1AECC77C"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25CAE8E" w14:textId="51F3387B"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28E488A"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6564F62"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FB99D33"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3E59111"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E503B72"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400BCDF"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C2B368A"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15431B54"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5BA2E03"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56C3A13" w14:textId="77777777"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ECC075E" w14:textId="777BA063"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1C9C129" w14:textId="5CC4E455" w:rsidR="001C6F33" w:rsidRDefault="0056146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r w:rsidRPr="009071EB">
        <w:rPr>
          <w:rFonts w:ascii="Arial" w:eastAsia="Calibri" w:hAnsi="Arial" w:cs="Arial"/>
          <w:b/>
          <w:bCs/>
          <w:noProof/>
          <w:sz w:val="24"/>
          <w:szCs w:val="24"/>
          <w:lang w:val="es-CR" w:eastAsia="es-ES"/>
        </w:rPr>
        <w:lastRenderedPageBreak/>
        <w:drawing>
          <wp:anchor distT="0" distB="0" distL="114300" distR="114300" simplePos="0" relativeHeight="251675648" behindDoc="0" locked="0" layoutInCell="1" allowOverlap="1" wp14:anchorId="179905AB" wp14:editId="178C2F78">
            <wp:simplePos x="0" y="0"/>
            <wp:positionH relativeFrom="margin">
              <wp:posOffset>494951</wp:posOffset>
            </wp:positionH>
            <wp:positionV relativeFrom="paragraph">
              <wp:posOffset>14163</wp:posOffset>
            </wp:positionV>
            <wp:extent cx="3474720" cy="4456706"/>
            <wp:effectExtent l="0" t="0" r="0" b="1270"/>
            <wp:wrapNone/>
            <wp:docPr id="1802014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1406" name=""/>
                    <pic:cNvPicPr/>
                  </pic:nvPicPr>
                  <pic:blipFill>
                    <a:blip r:embed="rId45">
                      <a:extLst>
                        <a:ext uri="{28A0092B-C50C-407E-A947-70E740481C1C}">
                          <a14:useLocalDpi xmlns:a14="http://schemas.microsoft.com/office/drawing/2010/main" val="0"/>
                        </a:ext>
                      </a:extLst>
                    </a:blip>
                    <a:stretch>
                      <a:fillRect/>
                    </a:stretch>
                  </pic:blipFill>
                  <pic:spPr>
                    <a:xfrm>
                      <a:off x="0" y="0"/>
                      <a:ext cx="3474720" cy="4456706"/>
                    </a:xfrm>
                    <a:prstGeom prst="rect">
                      <a:avLst/>
                    </a:prstGeom>
                  </pic:spPr>
                </pic:pic>
              </a:graphicData>
            </a:graphic>
            <wp14:sizeRelH relativeFrom="margin">
              <wp14:pctWidth>0</wp14:pctWidth>
            </wp14:sizeRelH>
            <wp14:sizeRelV relativeFrom="margin">
              <wp14:pctHeight>0</wp14:pctHeight>
            </wp14:sizeRelV>
          </wp:anchor>
        </w:drawing>
      </w:r>
    </w:p>
    <w:p w14:paraId="57380417" w14:textId="01DE2F2C" w:rsidR="001C6F33" w:rsidRDefault="001C6F33"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D2896E1" w14:textId="77777777"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E54F60F" w14:textId="06CCE515"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305840E" w14:textId="77777777"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7349327" w14:textId="1A98E621"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E557F06" w14:textId="77777777"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1D24C4B" w14:textId="1FB6C60B"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A1BA8DE" w14:textId="77777777"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2962913" w14:textId="6BD48A25"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0C30442" w14:textId="77777777"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F50A321" w14:textId="42CD6A38"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44477E6" w14:textId="5EC81E0A"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5479A25" w14:textId="004905AA" w:rsidR="002548DD" w:rsidRDefault="0056146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r w:rsidRPr="009071EB">
        <w:rPr>
          <w:rFonts w:ascii="Arial" w:eastAsia="Calibri" w:hAnsi="Arial" w:cs="Arial"/>
          <w:b/>
          <w:bCs/>
          <w:noProof/>
          <w:sz w:val="24"/>
          <w:szCs w:val="24"/>
          <w:lang w:val="es-CR" w:eastAsia="es-ES"/>
        </w:rPr>
        <w:drawing>
          <wp:anchor distT="0" distB="0" distL="114300" distR="114300" simplePos="0" relativeHeight="251673088" behindDoc="0" locked="0" layoutInCell="1" allowOverlap="1" wp14:anchorId="5B3E2816" wp14:editId="3E4FE7C1">
            <wp:simplePos x="0" y="0"/>
            <wp:positionH relativeFrom="margin">
              <wp:posOffset>318781</wp:posOffset>
            </wp:positionH>
            <wp:positionV relativeFrom="paragraph">
              <wp:posOffset>109016</wp:posOffset>
            </wp:positionV>
            <wp:extent cx="3866776" cy="4960620"/>
            <wp:effectExtent l="0" t="0" r="635" b="0"/>
            <wp:wrapNone/>
            <wp:docPr id="1799225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25079" name=""/>
                    <pic:cNvPicPr/>
                  </pic:nvPicPr>
                  <pic:blipFill>
                    <a:blip r:embed="rId46">
                      <a:extLst>
                        <a:ext uri="{28A0092B-C50C-407E-A947-70E740481C1C}">
                          <a14:useLocalDpi xmlns:a14="http://schemas.microsoft.com/office/drawing/2010/main" val="0"/>
                        </a:ext>
                      </a:extLst>
                    </a:blip>
                    <a:stretch>
                      <a:fillRect/>
                    </a:stretch>
                  </pic:blipFill>
                  <pic:spPr>
                    <a:xfrm>
                      <a:off x="0" y="0"/>
                      <a:ext cx="3866776" cy="4960620"/>
                    </a:xfrm>
                    <a:prstGeom prst="rect">
                      <a:avLst/>
                    </a:prstGeom>
                  </pic:spPr>
                </pic:pic>
              </a:graphicData>
            </a:graphic>
            <wp14:sizeRelH relativeFrom="margin">
              <wp14:pctWidth>0</wp14:pctWidth>
            </wp14:sizeRelH>
            <wp14:sizeRelV relativeFrom="margin">
              <wp14:pctHeight>0</wp14:pctHeight>
            </wp14:sizeRelV>
          </wp:anchor>
        </w:drawing>
      </w:r>
    </w:p>
    <w:p w14:paraId="63CD0B97" w14:textId="40C9297A"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1278F6D2" w14:textId="522D47A7"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68FE66A" w14:textId="39C21FFC"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9BF60DF" w14:textId="2713377D"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C2CDDCA"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D6F3FEB"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776114C"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A3016FF"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6CC97A0"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72E8F0B"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8D57BC5"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C1E3430"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C096800"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FDB032C"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454D676"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209C984" w14:textId="4870A70D"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19094831" w14:textId="24C5747E" w:rsidR="009071EB" w:rsidRDefault="0056146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r w:rsidRPr="00FE3EC2">
        <w:rPr>
          <w:rFonts w:ascii="Arial" w:eastAsia="Calibri" w:hAnsi="Arial" w:cs="Arial"/>
          <w:b/>
          <w:bCs/>
          <w:noProof/>
          <w:sz w:val="24"/>
          <w:szCs w:val="24"/>
          <w:lang w:val="es-CR" w:eastAsia="es-ES"/>
        </w:rPr>
        <w:lastRenderedPageBreak/>
        <w:drawing>
          <wp:anchor distT="0" distB="0" distL="114300" distR="114300" simplePos="0" relativeHeight="251677696" behindDoc="0" locked="0" layoutInCell="1" allowOverlap="1" wp14:anchorId="625A56FA" wp14:editId="04BDA5AC">
            <wp:simplePos x="0" y="0"/>
            <wp:positionH relativeFrom="margin">
              <wp:posOffset>486561</wp:posOffset>
            </wp:positionH>
            <wp:positionV relativeFrom="paragraph">
              <wp:posOffset>58950</wp:posOffset>
            </wp:positionV>
            <wp:extent cx="3436620" cy="4493062"/>
            <wp:effectExtent l="0" t="0" r="0" b="3175"/>
            <wp:wrapNone/>
            <wp:docPr id="1085465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65873" name=""/>
                    <pic:cNvPicPr/>
                  </pic:nvPicPr>
                  <pic:blipFill>
                    <a:blip r:embed="rId47">
                      <a:extLst>
                        <a:ext uri="{28A0092B-C50C-407E-A947-70E740481C1C}">
                          <a14:useLocalDpi xmlns:a14="http://schemas.microsoft.com/office/drawing/2010/main" val="0"/>
                        </a:ext>
                      </a:extLst>
                    </a:blip>
                    <a:stretch>
                      <a:fillRect/>
                    </a:stretch>
                  </pic:blipFill>
                  <pic:spPr>
                    <a:xfrm>
                      <a:off x="0" y="0"/>
                      <a:ext cx="3436620" cy="4493062"/>
                    </a:xfrm>
                    <a:prstGeom prst="rect">
                      <a:avLst/>
                    </a:prstGeom>
                  </pic:spPr>
                </pic:pic>
              </a:graphicData>
            </a:graphic>
            <wp14:sizeRelH relativeFrom="margin">
              <wp14:pctWidth>0</wp14:pctWidth>
            </wp14:sizeRelH>
            <wp14:sizeRelV relativeFrom="margin">
              <wp14:pctHeight>0</wp14:pctHeight>
            </wp14:sizeRelV>
          </wp:anchor>
        </w:drawing>
      </w:r>
    </w:p>
    <w:p w14:paraId="3855CE7A" w14:textId="79C8DF1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0269757" w14:textId="0539CD44"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92F62CA" w14:textId="4D59FE11"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5FA6E24" w14:textId="3606CD30"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909FA0E" w14:textId="77777777"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121A443" w14:textId="169DEB83"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1E18FD7E" w14:textId="77777777"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73B494C" w14:textId="0A093F54"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65952A4"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A388E39" w14:textId="41AF4EFA"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300B268" w14:textId="311C2AF2"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83F4574" w14:textId="5C54F9B2"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4E5D7B1" w14:textId="32B13C16"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025488A" w14:textId="545AF3A1" w:rsidR="009071EB" w:rsidRDefault="0056146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r w:rsidRPr="004C477C">
        <w:rPr>
          <w:rFonts w:ascii="Arial" w:eastAsia="Calibri" w:hAnsi="Arial" w:cs="Arial"/>
          <w:b/>
          <w:bCs/>
          <w:noProof/>
          <w:sz w:val="24"/>
          <w:szCs w:val="24"/>
          <w:lang w:val="es-CR" w:eastAsia="es-ES"/>
        </w:rPr>
        <w:drawing>
          <wp:anchor distT="0" distB="0" distL="114300" distR="114300" simplePos="0" relativeHeight="251679232" behindDoc="0" locked="0" layoutInCell="1" allowOverlap="1" wp14:anchorId="1CD0DCB2" wp14:editId="6D166ABA">
            <wp:simplePos x="0" y="0"/>
            <wp:positionH relativeFrom="margin">
              <wp:posOffset>352338</wp:posOffset>
            </wp:positionH>
            <wp:positionV relativeFrom="paragraph">
              <wp:posOffset>197403</wp:posOffset>
            </wp:positionV>
            <wp:extent cx="3806669" cy="4884420"/>
            <wp:effectExtent l="0" t="0" r="3810" b="0"/>
            <wp:wrapNone/>
            <wp:docPr id="190422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27585" name=""/>
                    <pic:cNvPicPr/>
                  </pic:nvPicPr>
                  <pic:blipFill>
                    <a:blip r:embed="rId48">
                      <a:extLst>
                        <a:ext uri="{28A0092B-C50C-407E-A947-70E740481C1C}">
                          <a14:useLocalDpi xmlns:a14="http://schemas.microsoft.com/office/drawing/2010/main" val="0"/>
                        </a:ext>
                      </a:extLst>
                    </a:blip>
                    <a:stretch>
                      <a:fillRect/>
                    </a:stretch>
                  </pic:blipFill>
                  <pic:spPr>
                    <a:xfrm>
                      <a:off x="0" y="0"/>
                      <a:ext cx="3806669" cy="4884420"/>
                    </a:xfrm>
                    <a:prstGeom prst="rect">
                      <a:avLst/>
                    </a:prstGeom>
                  </pic:spPr>
                </pic:pic>
              </a:graphicData>
            </a:graphic>
            <wp14:sizeRelH relativeFrom="margin">
              <wp14:pctWidth>0</wp14:pctWidth>
            </wp14:sizeRelH>
            <wp14:sizeRelV relativeFrom="margin">
              <wp14:pctHeight>0</wp14:pctHeight>
            </wp14:sizeRelV>
          </wp:anchor>
        </w:drawing>
      </w:r>
    </w:p>
    <w:p w14:paraId="7F5DA91A" w14:textId="497F90AE"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A9583E5" w14:textId="5FEE1454"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8F39645" w14:textId="7C9CB05D"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C7045BE"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60F7D11"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05C8EEF"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680E77A" w14:textId="77777777" w:rsidR="009071EB" w:rsidRDefault="009071EB"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5B6B979" w14:textId="77777777"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DBF9D66" w14:textId="77777777"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2875E43" w14:textId="77777777" w:rsidR="00FE3EC2" w:rsidRDefault="00FE3EC2"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92C9ED3" w14:textId="77777777" w:rsidR="00FE3EC2" w:rsidRDefault="00FE3EC2"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10FC3CF7" w14:textId="77777777" w:rsidR="00FE3EC2" w:rsidRDefault="00FE3EC2"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A2457FF" w14:textId="77777777" w:rsidR="00FE3EC2" w:rsidRDefault="00FE3EC2"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4DEFE08" w14:textId="77777777" w:rsidR="00FE3EC2" w:rsidRDefault="00FE3EC2"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B8E9B93" w14:textId="53977BF3" w:rsidR="00FE3EC2" w:rsidRDefault="00FE3EC2"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1831361" w14:textId="757B0745" w:rsidR="00FE3EC2" w:rsidRDefault="0056146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r w:rsidRPr="00DF43D5">
        <w:rPr>
          <w:rFonts w:ascii="Arial" w:eastAsia="Calibri" w:hAnsi="Arial" w:cs="Arial"/>
          <w:b/>
          <w:bCs/>
          <w:noProof/>
          <w:sz w:val="24"/>
          <w:szCs w:val="24"/>
          <w:lang w:val="es-CR" w:eastAsia="es-ES"/>
        </w:rPr>
        <w:lastRenderedPageBreak/>
        <w:drawing>
          <wp:anchor distT="0" distB="0" distL="114300" distR="114300" simplePos="0" relativeHeight="251679744" behindDoc="0" locked="0" layoutInCell="1" allowOverlap="1" wp14:anchorId="4953E0CE" wp14:editId="1C64C6F7">
            <wp:simplePos x="0" y="0"/>
            <wp:positionH relativeFrom="page">
              <wp:align>center</wp:align>
            </wp:positionH>
            <wp:positionV relativeFrom="paragraph">
              <wp:posOffset>14233</wp:posOffset>
            </wp:positionV>
            <wp:extent cx="3608194" cy="4602480"/>
            <wp:effectExtent l="0" t="0" r="0" b="7620"/>
            <wp:wrapNone/>
            <wp:docPr id="136510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0474" name=""/>
                    <pic:cNvPicPr/>
                  </pic:nvPicPr>
                  <pic:blipFill>
                    <a:blip r:embed="rId49">
                      <a:extLst>
                        <a:ext uri="{28A0092B-C50C-407E-A947-70E740481C1C}">
                          <a14:useLocalDpi xmlns:a14="http://schemas.microsoft.com/office/drawing/2010/main" val="0"/>
                        </a:ext>
                      </a:extLst>
                    </a:blip>
                    <a:stretch>
                      <a:fillRect/>
                    </a:stretch>
                  </pic:blipFill>
                  <pic:spPr>
                    <a:xfrm>
                      <a:off x="0" y="0"/>
                      <a:ext cx="3608194" cy="4602480"/>
                    </a:xfrm>
                    <a:prstGeom prst="rect">
                      <a:avLst/>
                    </a:prstGeom>
                  </pic:spPr>
                </pic:pic>
              </a:graphicData>
            </a:graphic>
            <wp14:sizeRelH relativeFrom="margin">
              <wp14:pctWidth>0</wp14:pctWidth>
            </wp14:sizeRelH>
            <wp14:sizeRelV relativeFrom="margin">
              <wp14:pctHeight>0</wp14:pctHeight>
            </wp14:sizeRelV>
          </wp:anchor>
        </w:drawing>
      </w:r>
    </w:p>
    <w:p w14:paraId="469A4FA7" w14:textId="4A3F50E6" w:rsidR="002548DD" w:rsidRDefault="002548DD"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368C791" w14:textId="4CC93AF1"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C9A0602" w14:textId="4D20E696"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27A7ED3" w14:textId="77777777"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06E104B" w14:textId="77777777"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60A2137" w14:textId="77777777"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D804CC3" w14:textId="77777777"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F3CA096" w14:textId="77777777"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8DEDDC9" w14:textId="77777777"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4D293DC" w14:textId="77777777"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E699EB5" w14:textId="40302A15"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F0F6AC9" w14:textId="0F817B2C"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07420F4" w14:textId="12CB3A5A" w:rsidR="004C477C" w:rsidRDefault="0056146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r w:rsidRPr="00EC2E17">
        <w:rPr>
          <w:rFonts w:ascii="Arial" w:eastAsia="Calibri" w:hAnsi="Arial" w:cs="Arial"/>
          <w:b/>
          <w:bCs/>
          <w:noProof/>
          <w:sz w:val="24"/>
          <w:szCs w:val="24"/>
          <w:lang w:val="es-CR" w:eastAsia="es-ES"/>
        </w:rPr>
        <w:drawing>
          <wp:anchor distT="0" distB="0" distL="114300" distR="114300" simplePos="0" relativeHeight="251681280" behindDoc="0" locked="0" layoutInCell="1" allowOverlap="1" wp14:anchorId="0BC515A9" wp14:editId="709D2C05">
            <wp:simplePos x="0" y="0"/>
            <wp:positionH relativeFrom="page">
              <wp:posOffset>1945092</wp:posOffset>
            </wp:positionH>
            <wp:positionV relativeFrom="paragraph">
              <wp:posOffset>8570</wp:posOffset>
            </wp:positionV>
            <wp:extent cx="3844567" cy="4846320"/>
            <wp:effectExtent l="0" t="0" r="3810" b="0"/>
            <wp:wrapNone/>
            <wp:docPr id="5922718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71860" name=""/>
                    <pic:cNvPicPr/>
                  </pic:nvPicPr>
                  <pic:blipFill>
                    <a:blip r:embed="rId50">
                      <a:extLst>
                        <a:ext uri="{28A0092B-C50C-407E-A947-70E740481C1C}">
                          <a14:useLocalDpi xmlns:a14="http://schemas.microsoft.com/office/drawing/2010/main" val="0"/>
                        </a:ext>
                      </a:extLst>
                    </a:blip>
                    <a:stretch>
                      <a:fillRect/>
                    </a:stretch>
                  </pic:blipFill>
                  <pic:spPr>
                    <a:xfrm>
                      <a:off x="0" y="0"/>
                      <a:ext cx="3844567" cy="4846320"/>
                    </a:xfrm>
                    <a:prstGeom prst="rect">
                      <a:avLst/>
                    </a:prstGeom>
                  </pic:spPr>
                </pic:pic>
              </a:graphicData>
            </a:graphic>
          </wp:anchor>
        </w:drawing>
      </w:r>
    </w:p>
    <w:p w14:paraId="12246121" w14:textId="5EB4BBB2"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D401F23" w14:textId="77777777"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6E4DE80" w14:textId="524C4A61"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E02853F" w14:textId="0B281FE5"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703342CE" w14:textId="77777777" w:rsidR="00561467" w:rsidRDefault="0056146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3BB79C64" w14:textId="77777777" w:rsidR="00561467" w:rsidRDefault="0056146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02666CD" w14:textId="77777777" w:rsidR="00561467" w:rsidRDefault="0056146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16A68F75" w14:textId="6D879B0B"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6D70D44" w14:textId="77777777"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1ACE3A10" w14:textId="77777777"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511D729" w14:textId="77777777"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BE0495C" w14:textId="77777777"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11BC6A05" w14:textId="77777777" w:rsidR="004C477C" w:rsidRDefault="004C477C"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E972807" w14:textId="77777777" w:rsidR="00561467" w:rsidRDefault="00561467" w:rsidP="002B549F">
      <w:pPr>
        <w:tabs>
          <w:tab w:val="center" w:pos="4181"/>
          <w:tab w:val="left" w:pos="6432"/>
        </w:tabs>
        <w:spacing w:after="0" w:line="439" w:lineRule="auto"/>
        <w:contextualSpacing/>
        <w:jc w:val="both"/>
        <w:rPr>
          <w:rFonts w:ascii="Arial" w:eastAsia="Calibri" w:hAnsi="Arial" w:cs="Arial"/>
          <w:b/>
          <w:bCs/>
          <w:color w:val="000000" w:themeColor="text1"/>
          <w:sz w:val="24"/>
          <w:szCs w:val="24"/>
          <w:u w:val="single"/>
          <w:lang w:val="es-CR" w:eastAsia="es-ES"/>
        </w:rPr>
      </w:pPr>
    </w:p>
    <w:p w14:paraId="02AB67CE" w14:textId="77777777" w:rsidR="00561467" w:rsidRDefault="00561467" w:rsidP="002B549F">
      <w:pPr>
        <w:tabs>
          <w:tab w:val="center" w:pos="4181"/>
          <w:tab w:val="left" w:pos="6432"/>
        </w:tabs>
        <w:spacing w:after="0" w:line="439" w:lineRule="auto"/>
        <w:contextualSpacing/>
        <w:jc w:val="both"/>
        <w:rPr>
          <w:rFonts w:ascii="Arial" w:eastAsia="Calibri" w:hAnsi="Arial" w:cs="Arial"/>
          <w:b/>
          <w:bCs/>
          <w:color w:val="000000" w:themeColor="text1"/>
          <w:sz w:val="24"/>
          <w:szCs w:val="24"/>
          <w:u w:val="single"/>
          <w:lang w:val="es-CR" w:eastAsia="es-ES"/>
        </w:rPr>
      </w:pPr>
    </w:p>
    <w:p w14:paraId="278857F9" w14:textId="77777777" w:rsidR="00561467" w:rsidRDefault="00561467" w:rsidP="002B549F">
      <w:pPr>
        <w:tabs>
          <w:tab w:val="center" w:pos="4181"/>
          <w:tab w:val="left" w:pos="6432"/>
        </w:tabs>
        <w:spacing w:after="0" w:line="439" w:lineRule="auto"/>
        <w:contextualSpacing/>
        <w:jc w:val="both"/>
        <w:rPr>
          <w:rFonts w:ascii="Arial" w:eastAsia="Calibri" w:hAnsi="Arial" w:cs="Arial"/>
          <w:b/>
          <w:bCs/>
          <w:color w:val="000000" w:themeColor="text1"/>
          <w:sz w:val="24"/>
          <w:szCs w:val="24"/>
          <w:u w:val="single"/>
          <w:lang w:val="es-CR" w:eastAsia="es-ES"/>
        </w:rPr>
      </w:pPr>
    </w:p>
    <w:p w14:paraId="0D936C6D" w14:textId="76EAC4AF" w:rsidR="0049293A" w:rsidRDefault="0056146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r w:rsidRPr="005A35F3">
        <w:rPr>
          <w:rFonts w:ascii="Arial" w:eastAsia="Calibri" w:hAnsi="Arial" w:cs="Arial"/>
          <w:b/>
          <w:bCs/>
          <w:noProof/>
          <w:sz w:val="24"/>
          <w:szCs w:val="24"/>
          <w:lang w:val="es-CR" w:eastAsia="es-ES"/>
        </w:rPr>
        <w:lastRenderedPageBreak/>
        <w:drawing>
          <wp:anchor distT="0" distB="0" distL="114300" distR="114300" simplePos="0" relativeHeight="251681792" behindDoc="0" locked="0" layoutInCell="1" allowOverlap="1" wp14:anchorId="3DAE882D" wp14:editId="3590C4D0">
            <wp:simplePos x="0" y="0"/>
            <wp:positionH relativeFrom="margin">
              <wp:posOffset>234892</wp:posOffset>
            </wp:positionH>
            <wp:positionV relativeFrom="paragraph">
              <wp:posOffset>-33714</wp:posOffset>
            </wp:positionV>
            <wp:extent cx="3736274" cy="4587240"/>
            <wp:effectExtent l="0" t="0" r="0" b="3810"/>
            <wp:wrapNone/>
            <wp:docPr id="9137150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15071" name=""/>
                    <pic:cNvPicPr/>
                  </pic:nvPicPr>
                  <pic:blipFill>
                    <a:blip r:embed="rId51">
                      <a:extLst>
                        <a:ext uri="{28A0092B-C50C-407E-A947-70E740481C1C}">
                          <a14:useLocalDpi xmlns:a14="http://schemas.microsoft.com/office/drawing/2010/main" val="0"/>
                        </a:ext>
                      </a:extLst>
                    </a:blip>
                    <a:stretch>
                      <a:fillRect/>
                    </a:stretch>
                  </pic:blipFill>
                  <pic:spPr>
                    <a:xfrm>
                      <a:off x="0" y="0"/>
                      <a:ext cx="3736274" cy="4587240"/>
                    </a:xfrm>
                    <a:prstGeom prst="rect">
                      <a:avLst/>
                    </a:prstGeom>
                  </pic:spPr>
                </pic:pic>
              </a:graphicData>
            </a:graphic>
            <wp14:sizeRelH relativeFrom="margin">
              <wp14:pctWidth>0</wp14:pctWidth>
            </wp14:sizeRelH>
            <wp14:sizeRelV relativeFrom="margin">
              <wp14:pctHeight>0</wp14:pctHeight>
            </wp14:sizeRelV>
          </wp:anchor>
        </w:drawing>
      </w:r>
    </w:p>
    <w:p w14:paraId="7D9DA746" w14:textId="77777777"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15CBE24" w14:textId="38389FF7"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4E4F44F" w14:textId="3988E06C"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210A7EF" w14:textId="459591D6"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7F185C8" w14:textId="77777777"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A5B4CDC" w14:textId="155F4F58"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16FBC291" w14:textId="77777777"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2E75B361" w14:textId="77777777"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5AAFCDDA" w14:textId="77777777"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CBFE5D7" w14:textId="77777777"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4C7D722" w14:textId="77777777"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0362608" w14:textId="77777777"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011B963E" w14:textId="77777777"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6476662C" w14:textId="77777777" w:rsidR="00EC2E17" w:rsidRDefault="00EC2E17" w:rsidP="002B549F">
      <w:pPr>
        <w:tabs>
          <w:tab w:val="center" w:pos="4181"/>
          <w:tab w:val="left" w:pos="6432"/>
        </w:tabs>
        <w:spacing w:after="0" w:line="439" w:lineRule="auto"/>
        <w:contextualSpacing/>
        <w:jc w:val="both"/>
        <w:rPr>
          <w:rFonts w:ascii="Arial" w:eastAsia="Calibri" w:hAnsi="Arial" w:cs="Arial"/>
          <w:b/>
          <w:bCs/>
          <w:sz w:val="24"/>
          <w:szCs w:val="24"/>
          <w:lang w:val="es-CR" w:eastAsia="es-ES"/>
        </w:rPr>
      </w:pPr>
    </w:p>
    <w:p w14:paraId="4DD1C51E" w14:textId="66B715CA" w:rsidR="0049293A" w:rsidRPr="007D1B34" w:rsidRDefault="009836F7" w:rsidP="002B549F">
      <w:pPr>
        <w:tabs>
          <w:tab w:val="center" w:pos="4181"/>
          <w:tab w:val="left" w:pos="6432"/>
        </w:tabs>
        <w:spacing w:after="0" w:line="439" w:lineRule="auto"/>
        <w:contextualSpacing/>
        <w:jc w:val="both"/>
        <w:rPr>
          <w:rFonts w:ascii="Arial" w:eastAsia="Calibri" w:hAnsi="Arial" w:cs="Arial"/>
          <w:sz w:val="24"/>
          <w:szCs w:val="24"/>
          <w:lang w:val="es-CR" w:eastAsia="es-ES"/>
        </w:rPr>
      </w:pPr>
      <w:r>
        <w:rPr>
          <w:rFonts w:ascii="Arial" w:eastAsia="Calibri" w:hAnsi="Arial" w:cs="Arial"/>
          <w:sz w:val="24"/>
          <w:szCs w:val="24"/>
          <w:lang w:val="es-CR" w:eastAsia="es-ES"/>
        </w:rPr>
        <w:t xml:space="preserve">- </w:t>
      </w:r>
      <w:r w:rsidR="00BC0FAE" w:rsidRPr="00BC0FAE">
        <w:rPr>
          <w:rFonts w:ascii="Arial" w:eastAsia="Calibri" w:hAnsi="Arial" w:cs="Arial"/>
          <w:sz w:val="24"/>
          <w:szCs w:val="24"/>
          <w:lang w:val="es-CR" w:eastAsia="es-ES"/>
        </w:rPr>
        <w:t xml:space="preserve">Se hace </w:t>
      </w:r>
      <w:r w:rsidR="00BC0FAE" w:rsidRPr="00BC0FAE">
        <w:rPr>
          <w:rFonts w:ascii="Arial" w:eastAsia="Calibri" w:hAnsi="Arial" w:cs="Arial"/>
          <w:sz w:val="24"/>
          <w:szCs w:val="24"/>
          <w:lang w:val="es-CR" w:eastAsia="es-ES"/>
        </w:rPr>
        <w:t>corrección</w:t>
      </w:r>
      <w:r w:rsidR="00BC0FAE" w:rsidRPr="00BC0FAE">
        <w:rPr>
          <w:rFonts w:ascii="Arial" w:eastAsia="Calibri" w:hAnsi="Arial" w:cs="Arial"/>
          <w:sz w:val="24"/>
          <w:szCs w:val="24"/>
          <w:lang w:val="es-CR" w:eastAsia="es-ES"/>
        </w:rPr>
        <w:t xml:space="preserve"> material de que en el punto 9 de la </w:t>
      </w:r>
      <w:r w:rsidR="00BC0FAE" w:rsidRPr="00BC0FAE">
        <w:rPr>
          <w:rFonts w:ascii="Arial" w:eastAsia="Calibri" w:hAnsi="Arial" w:cs="Arial"/>
          <w:sz w:val="24"/>
          <w:szCs w:val="24"/>
          <w:lang w:val="es-CR" w:eastAsia="es-ES"/>
        </w:rPr>
        <w:t>moción</w:t>
      </w:r>
      <w:r w:rsidR="00BC0FAE" w:rsidRPr="00BC0FAE">
        <w:rPr>
          <w:rFonts w:ascii="Arial" w:eastAsia="Calibri" w:hAnsi="Arial" w:cs="Arial"/>
          <w:sz w:val="24"/>
          <w:szCs w:val="24"/>
          <w:lang w:val="es-CR" w:eastAsia="es-ES"/>
        </w:rPr>
        <w:t>, el numero correcto es 24.252. Para que se lea de esta manera:</w:t>
      </w:r>
      <w:r w:rsidR="00BC0FAE">
        <w:rPr>
          <w:rFonts w:ascii="Arial" w:eastAsia="Calibri" w:hAnsi="Arial" w:cs="Arial"/>
          <w:sz w:val="24"/>
          <w:szCs w:val="24"/>
          <w:lang w:val="es-CR" w:eastAsia="es-ES"/>
        </w:rPr>
        <w:t xml:space="preserve"> </w:t>
      </w:r>
      <w:r w:rsidR="00BC0FAE" w:rsidRPr="00BC0FAE">
        <w:rPr>
          <w:rFonts w:ascii="Arial" w:eastAsia="Calibri" w:hAnsi="Arial" w:cs="Arial"/>
          <w:sz w:val="24"/>
          <w:szCs w:val="24"/>
          <w:lang w:val="es-CR" w:eastAsia="es-ES"/>
        </w:rPr>
        <w:t xml:space="preserve">Que el 9 de abril del 2024, en la corriente legislativa y bajo el expediente # 24.252, la Diputada Luz Mary </w:t>
      </w:r>
      <w:proofErr w:type="spellStart"/>
      <w:r w:rsidR="00BC0FAE" w:rsidRPr="00BC0FAE">
        <w:rPr>
          <w:rFonts w:ascii="Arial" w:eastAsia="Calibri" w:hAnsi="Arial" w:cs="Arial"/>
          <w:sz w:val="24"/>
          <w:szCs w:val="24"/>
          <w:lang w:val="es-CR" w:eastAsia="es-ES"/>
        </w:rPr>
        <w:t>Alpizar</w:t>
      </w:r>
      <w:proofErr w:type="spellEnd"/>
      <w:r w:rsidR="00BC0FAE" w:rsidRPr="00BC0FAE">
        <w:rPr>
          <w:rFonts w:ascii="Arial" w:eastAsia="Calibri" w:hAnsi="Arial" w:cs="Arial"/>
          <w:sz w:val="24"/>
          <w:szCs w:val="24"/>
          <w:lang w:val="es-CR" w:eastAsia="es-ES"/>
        </w:rPr>
        <w:t xml:space="preserve"> y otros Diputados y Diputadas; presentaron el proyecto de ley denominado “ LEY QUE DECLARA EL 08 DE ABRIL DE CADA AÑO COMO EL DÍA NACIONAL DE CONMEMORACIÓN DE LA HEROÍNA NACIONAL FRANCISCA "PANCHA" CARRASCO JIMÉNEZ ”, mismo que fue aprobado el 08 de abril del 2025 bajo el número de Ley 10646. </w:t>
      </w:r>
      <w:r w:rsidR="00BC0FAE">
        <w:rPr>
          <w:rFonts w:ascii="Arial" w:eastAsia="Calibri" w:hAnsi="Arial" w:cs="Arial"/>
          <w:sz w:val="24"/>
          <w:szCs w:val="24"/>
          <w:lang w:val="es-CR" w:eastAsia="es-ES"/>
        </w:rPr>
        <w:t xml:space="preserve">- </w:t>
      </w:r>
      <w:r>
        <w:rPr>
          <w:rFonts w:ascii="Arial" w:eastAsia="Calibri" w:hAnsi="Arial" w:cs="Arial"/>
          <w:sz w:val="24"/>
          <w:szCs w:val="24"/>
          <w:lang w:val="es-CR" w:eastAsia="es-ES"/>
        </w:rPr>
        <w:t xml:space="preserve">Visto el documento, el </w:t>
      </w:r>
      <w:r w:rsidR="007D1B34">
        <w:rPr>
          <w:rFonts w:ascii="Arial" w:eastAsia="Calibri" w:hAnsi="Arial" w:cs="Arial"/>
          <w:sz w:val="24"/>
          <w:szCs w:val="24"/>
          <w:lang w:val="es-CR" w:eastAsia="es-ES"/>
        </w:rPr>
        <w:t xml:space="preserve">regidor </w:t>
      </w:r>
      <w:r w:rsidR="007D1B34" w:rsidRPr="007D1B34">
        <w:rPr>
          <w:rFonts w:ascii="Arial" w:eastAsia="Calibri" w:hAnsi="Arial" w:cs="Arial"/>
          <w:sz w:val="24"/>
          <w:szCs w:val="24"/>
          <w:lang w:val="es-CR" w:eastAsia="es-ES"/>
        </w:rPr>
        <w:t xml:space="preserve">Pichardo Aguilar indica: muchas gracias, señor presidente. Me pareció oportuno en la conmemoración del natalicio de Francisca “Pancha” Carrasco y que estoy seguro de que ustedes han conocido muy bien, dado el hecho que se ha dado desde la Asamblea Legislativa en varias ocasiones y demás, me pareció oportuno traer a colación unas gestiones a las que anteriormente llevó a cabo esta municipalidad para el traslado simbólico de los restos de la heroína. En ese sentido, pues la moción presenta básicamente una recopilación rápida </w:t>
      </w:r>
      <w:r w:rsidR="007D1B34" w:rsidRPr="007D1B34">
        <w:rPr>
          <w:rFonts w:ascii="Arial" w:eastAsia="Calibri" w:hAnsi="Arial" w:cs="Arial"/>
          <w:sz w:val="24"/>
          <w:szCs w:val="24"/>
          <w:lang w:val="es-CR" w:eastAsia="es-ES"/>
        </w:rPr>
        <w:lastRenderedPageBreak/>
        <w:t xml:space="preserve">de unos oficios que en su momento se gestionaron, pero que me parece oportuno insistir. De hecho, hay pues hechos recientes, como ustedes bien lo saben, que han dado una relevancia que es justa y meritoria a Francisca “Pancha” Carrasco. En ese sentido, la moción lo que propone es: </w:t>
      </w:r>
      <w:r w:rsidR="007D1B34" w:rsidRPr="007D1B34">
        <w:rPr>
          <w:rFonts w:ascii="Arial" w:eastAsia="Calibri" w:hAnsi="Arial" w:cs="Arial"/>
          <w:i/>
          <w:iCs/>
          <w:sz w:val="24"/>
          <w:szCs w:val="24"/>
          <w:lang w:val="es-CR" w:eastAsia="es-ES"/>
        </w:rPr>
        <w:t>“…Solicitar respetuosamente al señor ministro de Cultura y Juventud y al Centro de Investigaciones y Conservación del Patrimonio Cultural realizar todas las acciones y coordinaciones necesarias para dotar de una tumba propia a la benemérita de la patria Francisca “Pancha” Carrasco en el Cementerio General de San José, contando, de ser necesario, con el apoyo que pueda resultar desde este municipio; tomando en consideración el valor cultural que esto representa naturalmente para el Cantón Central de Cartago. Colocar una placa que indique que allí yace quien fuera la primera mujer en integrarse al Ejército Nacional durante la campaña contra los filibusteros de William Walker entre 1856 y 1857 y benemérita de la patria Francisca “Pancha” Carrasco…”.</w:t>
      </w:r>
      <w:r w:rsidR="007D1B34" w:rsidRPr="007D1B34">
        <w:rPr>
          <w:rFonts w:ascii="Arial" w:eastAsia="Calibri" w:hAnsi="Arial" w:cs="Arial"/>
          <w:sz w:val="24"/>
          <w:szCs w:val="24"/>
          <w:lang w:val="es-CR" w:eastAsia="es-ES"/>
        </w:rPr>
        <w:t xml:space="preserve">  Esa sería básicamente la propuesta que detalla la moción. Muchas gracias. </w:t>
      </w:r>
      <w:r w:rsidR="007D1B34">
        <w:rPr>
          <w:rFonts w:ascii="Arial" w:eastAsia="Calibri" w:hAnsi="Arial" w:cs="Arial"/>
          <w:sz w:val="24"/>
          <w:szCs w:val="24"/>
          <w:lang w:val="es-CR" w:eastAsia="es-ES"/>
        </w:rPr>
        <w:t xml:space="preserve">– El </w:t>
      </w:r>
      <w:r>
        <w:rPr>
          <w:rFonts w:ascii="Arial" w:eastAsia="Calibri" w:hAnsi="Arial" w:cs="Arial"/>
          <w:sz w:val="24"/>
          <w:szCs w:val="24"/>
          <w:lang w:val="es-CR" w:eastAsia="es-ES"/>
        </w:rPr>
        <w:t xml:space="preserve">presidente Acevedo Gutiérrez </w:t>
      </w:r>
      <w:r w:rsidR="007D1B34">
        <w:rPr>
          <w:rFonts w:ascii="Arial" w:eastAsia="Calibri" w:hAnsi="Arial" w:cs="Arial"/>
          <w:sz w:val="24"/>
          <w:szCs w:val="24"/>
          <w:lang w:val="es-CR" w:eastAsia="es-ES"/>
        </w:rPr>
        <w:t>propone dispensar del trámite de comisión. Somete a discusión. Suficientemente discutida. S</w:t>
      </w:r>
      <w:r>
        <w:rPr>
          <w:rFonts w:ascii="Arial" w:eastAsia="Calibri" w:hAnsi="Arial" w:cs="Arial"/>
          <w:sz w:val="24"/>
          <w:szCs w:val="24"/>
          <w:lang w:val="es-CR" w:eastAsia="es-ES"/>
        </w:rPr>
        <w:t xml:space="preserve">omete a votación la dispensa de trámite de comisión por economía procesal; </w:t>
      </w:r>
      <w:r w:rsidRPr="00F60762">
        <w:rPr>
          <w:rFonts w:ascii="Arial" w:eastAsia="Calibri" w:hAnsi="Arial" w:cs="Arial"/>
          <w:b/>
          <w:bCs/>
          <w:sz w:val="24"/>
          <w:szCs w:val="24"/>
          <w:lang w:val="es-CR" w:eastAsia="es-ES"/>
        </w:rPr>
        <w:t xml:space="preserve">se acuerda por unanimidad de nueve votos afirmativos de los regidores Picado Chacón, Camacho Vargas, Zúñiga Orozco, Quesada Moya, Arce Moya, </w:t>
      </w:r>
      <w:r>
        <w:rPr>
          <w:rFonts w:ascii="Arial" w:eastAsia="Calibri" w:hAnsi="Arial" w:cs="Arial"/>
          <w:b/>
          <w:bCs/>
          <w:sz w:val="24"/>
          <w:szCs w:val="24"/>
          <w:lang w:val="es-CR" w:eastAsia="es-ES"/>
        </w:rPr>
        <w:t>Quesada Cerdas</w:t>
      </w:r>
      <w:r w:rsidRPr="00F60762">
        <w:rPr>
          <w:rFonts w:ascii="Arial" w:eastAsia="Calibri" w:hAnsi="Arial" w:cs="Arial"/>
          <w:b/>
          <w:bCs/>
          <w:sz w:val="24"/>
          <w:szCs w:val="24"/>
          <w:lang w:val="es-CR" w:eastAsia="es-ES"/>
        </w:rPr>
        <w:t xml:space="preserve">, Pichardo Aguilar, Alvarado Méndez y Acevedo Gutiérrez, aprobar </w:t>
      </w:r>
      <w:r>
        <w:rPr>
          <w:rFonts w:ascii="Arial" w:eastAsia="Calibri" w:hAnsi="Arial" w:cs="Arial"/>
          <w:b/>
          <w:bCs/>
          <w:sz w:val="24"/>
          <w:szCs w:val="24"/>
          <w:lang w:val="es-CR" w:eastAsia="es-ES"/>
        </w:rPr>
        <w:t xml:space="preserve">la dispensa de trámite de comisión por economía procesal.- </w:t>
      </w:r>
      <w:r>
        <w:rPr>
          <w:rFonts w:ascii="Arial" w:eastAsia="Calibri" w:hAnsi="Arial" w:cs="Arial"/>
          <w:sz w:val="24"/>
          <w:szCs w:val="24"/>
          <w:lang w:val="es-CR" w:eastAsia="es-ES"/>
        </w:rPr>
        <w:t xml:space="preserve">El presidente Acevedo Gutiérrez </w:t>
      </w:r>
      <w:r w:rsidR="007D1B34">
        <w:rPr>
          <w:rFonts w:ascii="Arial" w:eastAsia="Calibri" w:hAnsi="Arial" w:cs="Arial"/>
          <w:sz w:val="24"/>
          <w:szCs w:val="24"/>
          <w:lang w:val="es-CR" w:eastAsia="es-ES"/>
        </w:rPr>
        <w:t>propone aprobar la moción. Somete a discusión. Suficientemente discutida. S</w:t>
      </w:r>
      <w:r w:rsidRPr="00F60762">
        <w:rPr>
          <w:rFonts w:ascii="Arial" w:eastAsia="Calibri" w:hAnsi="Arial" w:cs="Arial"/>
          <w:sz w:val="24"/>
          <w:szCs w:val="24"/>
          <w:lang w:val="es-CR" w:eastAsia="es-ES"/>
        </w:rPr>
        <w:t xml:space="preserve">omete a votación la </w:t>
      </w:r>
      <w:r>
        <w:rPr>
          <w:rFonts w:ascii="Arial" w:eastAsia="Calibri" w:hAnsi="Arial" w:cs="Arial"/>
          <w:sz w:val="24"/>
          <w:szCs w:val="24"/>
          <w:lang w:val="es-CR" w:eastAsia="es-ES"/>
        </w:rPr>
        <w:t>propuesta</w:t>
      </w:r>
      <w:r w:rsidRPr="00F60762">
        <w:rPr>
          <w:rFonts w:ascii="Arial" w:eastAsia="Calibri" w:hAnsi="Arial" w:cs="Arial"/>
          <w:sz w:val="24"/>
          <w:szCs w:val="24"/>
          <w:lang w:val="es-CR" w:eastAsia="es-ES"/>
        </w:rPr>
        <w:t xml:space="preserve">; </w:t>
      </w:r>
      <w:r w:rsidRPr="002B549F">
        <w:rPr>
          <w:rFonts w:ascii="Arial" w:eastAsia="Calibri" w:hAnsi="Arial" w:cs="Arial"/>
          <w:b/>
          <w:bCs/>
          <w:sz w:val="24"/>
          <w:szCs w:val="24"/>
          <w:lang w:val="es-CR" w:eastAsia="es-ES"/>
        </w:rPr>
        <w:t>se acuerda por unanimidad de nueve votos afirmativos de los regidores Picado Chacón, Camacho Vargas, Zúñiga Orozco, Quesada Moya, Arce Moya, Quesada Cerdas, Pichardo Aguilar, Alvarado Méndez y Acevedo Gutiérrez</w:t>
      </w:r>
      <w:r>
        <w:rPr>
          <w:rFonts w:ascii="Arial" w:eastAsia="Calibri" w:hAnsi="Arial" w:cs="Arial"/>
          <w:b/>
          <w:bCs/>
          <w:sz w:val="24"/>
          <w:szCs w:val="24"/>
          <w:lang w:val="es-CR" w:eastAsia="es-ES"/>
        </w:rPr>
        <w:t xml:space="preserve">, aprobar la moción </w:t>
      </w:r>
      <w:r w:rsidR="00C667AD">
        <w:rPr>
          <w:rFonts w:ascii="Arial" w:eastAsia="Calibri" w:hAnsi="Arial" w:cs="Arial"/>
          <w:b/>
          <w:bCs/>
          <w:sz w:val="24"/>
          <w:szCs w:val="24"/>
          <w:lang w:val="es-CR" w:eastAsia="es-ES"/>
        </w:rPr>
        <w:t>138-2026, por tanto</w:t>
      </w:r>
      <w:r w:rsidR="001A7513">
        <w:rPr>
          <w:rFonts w:ascii="Arial" w:eastAsia="Calibri" w:hAnsi="Arial" w:cs="Arial"/>
          <w:b/>
          <w:bCs/>
          <w:sz w:val="24"/>
          <w:szCs w:val="24"/>
          <w:lang w:val="es-CR" w:eastAsia="es-ES"/>
        </w:rPr>
        <w:t xml:space="preserve">: </w:t>
      </w:r>
      <w:r w:rsidR="001A7513" w:rsidRPr="001A7513">
        <w:rPr>
          <w:rFonts w:ascii="Arial" w:eastAsia="Calibri" w:hAnsi="Arial" w:cs="Arial"/>
          <w:b/>
          <w:bCs/>
          <w:sz w:val="24"/>
          <w:szCs w:val="24"/>
          <w:lang w:val="es-CR" w:eastAsia="es-ES"/>
        </w:rPr>
        <w:t>1.</w:t>
      </w:r>
      <w:r w:rsidR="001A7513">
        <w:rPr>
          <w:rFonts w:ascii="Arial" w:eastAsia="Calibri" w:hAnsi="Arial" w:cs="Arial"/>
          <w:b/>
          <w:bCs/>
          <w:sz w:val="24"/>
          <w:szCs w:val="24"/>
          <w:lang w:val="es-CR" w:eastAsia="es-ES"/>
        </w:rPr>
        <w:t xml:space="preserve"> </w:t>
      </w:r>
      <w:r w:rsidR="001A7513" w:rsidRPr="001A7513">
        <w:rPr>
          <w:rFonts w:ascii="Arial" w:eastAsia="Calibri" w:hAnsi="Arial" w:cs="Arial"/>
          <w:b/>
          <w:bCs/>
          <w:sz w:val="24"/>
          <w:szCs w:val="24"/>
          <w:lang w:val="es-CR" w:eastAsia="es-ES"/>
        </w:rPr>
        <w:t>S</w:t>
      </w:r>
      <w:r w:rsidR="001A7513">
        <w:rPr>
          <w:rFonts w:ascii="Arial" w:eastAsia="Calibri" w:hAnsi="Arial" w:cs="Arial"/>
          <w:b/>
          <w:bCs/>
          <w:sz w:val="24"/>
          <w:szCs w:val="24"/>
          <w:lang w:val="es-CR" w:eastAsia="es-ES"/>
        </w:rPr>
        <w:t>e s</w:t>
      </w:r>
      <w:r w:rsidR="001A7513" w:rsidRPr="001A7513">
        <w:rPr>
          <w:rFonts w:ascii="Arial" w:eastAsia="Calibri" w:hAnsi="Arial" w:cs="Arial"/>
          <w:b/>
          <w:bCs/>
          <w:sz w:val="24"/>
          <w:szCs w:val="24"/>
          <w:lang w:val="es-CR" w:eastAsia="es-ES"/>
        </w:rPr>
        <w:t xml:space="preserve">olicita respetuosamente al señor Ministro de Cultura y Juventud y, al Centro de Investigación y Conservación del Patrimonio Cultural realizar todas las acciones y </w:t>
      </w:r>
      <w:r w:rsidR="001A7513" w:rsidRPr="001A7513">
        <w:rPr>
          <w:rFonts w:ascii="Arial" w:eastAsia="Calibri" w:hAnsi="Arial" w:cs="Arial"/>
          <w:b/>
          <w:bCs/>
          <w:sz w:val="24"/>
          <w:szCs w:val="24"/>
          <w:lang w:val="es-CR" w:eastAsia="es-ES"/>
        </w:rPr>
        <w:lastRenderedPageBreak/>
        <w:t>coordinaciones necesarias para:</w:t>
      </w:r>
      <w:r w:rsidR="001A7513">
        <w:rPr>
          <w:rFonts w:ascii="Arial" w:eastAsia="Calibri" w:hAnsi="Arial" w:cs="Arial"/>
          <w:b/>
          <w:bCs/>
          <w:sz w:val="24"/>
          <w:szCs w:val="24"/>
          <w:lang w:val="es-CR" w:eastAsia="es-ES"/>
        </w:rPr>
        <w:t xml:space="preserve"> </w:t>
      </w:r>
      <w:r w:rsidR="007D1B34" w:rsidRPr="001A7513">
        <w:rPr>
          <w:rFonts w:ascii="Arial" w:eastAsia="Calibri" w:hAnsi="Arial" w:cs="Arial"/>
          <w:b/>
          <w:bCs/>
          <w:sz w:val="24"/>
          <w:szCs w:val="24"/>
          <w:lang w:val="es-CR" w:eastAsia="es-ES"/>
        </w:rPr>
        <w:t>a. Dotar</w:t>
      </w:r>
      <w:r w:rsidR="001A7513" w:rsidRPr="001A7513">
        <w:rPr>
          <w:rFonts w:ascii="Arial" w:eastAsia="Calibri" w:hAnsi="Arial" w:cs="Arial"/>
          <w:b/>
          <w:bCs/>
          <w:sz w:val="24"/>
          <w:szCs w:val="24"/>
          <w:lang w:val="es-CR" w:eastAsia="es-ES"/>
        </w:rPr>
        <w:t xml:space="preserve"> de una tumba propia a la Benemérita de la Patria Francisca “Pancha” Carrasco en el Cementerio General de San José contando de ser necesario con el apoyo total de este municipio.</w:t>
      </w:r>
      <w:r w:rsidR="001A7513">
        <w:rPr>
          <w:rFonts w:ascii="Arial" w:eastAsia="Calibri" w:hAnsi="Arial" w:cs="Arial"/>
          <w:b/>
          <w:bCs/>
          <w:sz w:val="24"/>
          <w:szCs w:val="24"/>
          <w:lang w:val="es-CR" w:eastAsia="es-ES"/>
        </w:rPr>
        <w:t xml:space="preserve"> </w:t>
      </w:r>
      <w:r w:rsidR="001A7513" w:rsidRPr="001A7513">
        <w:rPr>
          <w:rFonts w:ascii="Arial" w:eastAsia="Calibri" w:hAnsi="Arial" w:cs="Arial"/>
          <w:b/>
          <w:bCs/>
          <w:sz w:val="24"/>
          <w:szCs w:val="24"/>
          <w:lang w:val="es-CR" w:eastAsia="es-ES"/>
        </w:rPr>
        <w:t>b.</w:t>
      </w:r>
      <w:r w:rsidR="001A7513">
        <w:rPr>
          <w:rFonts w:ascii="Arial" w:eastAsia="Calibri" w:hAnsi="Arial" w:cs="Arial"/>
          <w:b/>
          <w:bCs/>
          <w:sz w:val="24"/>
          <w:szCs w:val="24"/>
          <w:lang w:val="es-CR" w:eastAsia="es-ES"/>
        </w:rPr>
        <w:t xml:space="preserve"> </w:t>
      </w:r>
      <w:r w:rsidR="001A7513" w:rsidRPr="001A7513">
        <w:rPr>
          <w:rFonts w:ascii="Arial" w:eastAsia="Calibri" w:hAnsi="Arial" w:cs="Arial"/>
          <w:b/>
          <w:bCs/>
          <w:sz w:val="24"/>
          <w:szCs w:val="24"/>
          <w:lang w:val="es-CR" w:eastAsia="es-ES"/>
        </w:rPr>
        <w:t>Colocar una placa que indique que allí yace quien fuera la primera mujer en integrarse al Ejército nacional durante la campaña contra los filibusteros de William Walker entre 1856 y 1857 y benemérita de la Patria Francisca “Pancha” Carrasco.</w:t>
      </w:r>
      <w:r w:rsidR="001A7513">
        <w:rPr>
          <w:rFonts w:ascii="Arial" w:eastAsia="Calibri" w:hAnsi="Arial" w:cs="Arial"/>
          <w:b/>
          <w:bCs/>
          <w:sz w:val="24"/>
          <w:szCs w:val="24"/>
          <w:lang w:val="es-CR" w:eastAsia="es-ES"/>
        </w:rPr>
        <w:t xml:space="preserve"> </w:t>
      </w:r>
      <w:r w:rsidR="001A7513" w:rsidRPr="001A7513">
        <w:rPr>
          <w:rFonts w:ascii="Arial" w:eastAsia="Calibri" w:hAnsi="Arial" w:cs="Arial"/>
          <w:b/>
          <w:bCs/>
          <w:sz w:val="24"/>
          <w:szCs w:val="24"/>
          <w:lang w:val="es-CR" w:eastAsia="es-ES"/>
        </w:rPr>
        <w:t>2.</w:t>
      </w:r>
      <w:r w:rsidR="001A7513">
        <w:rPr>
          <w:rFonts w:ascii="Arial" w:eastAsia="Calibri" w:hAnsi="Arial" w:cs="Arial"/>
          <w:b/>
          <w:bCs/>
          <w:sz w:val="24"/>
          <w:szCs w:val="24"/>
          <w:lang w:val="es-CR" w:eastAsia="es-ES"/>
        </w:rPr>
        <w:t xml:space="preserve"> Se comunica este </w:t>
      </w:r>
      <w:r w:rsidR="001A7513" w:rsidRPr="001A7513">
        <w:rPr>
          <w:rFonts w:ascii="Arial" w:eastAsia="Calibri" w:hAnsi="Arial" w:cs="Arial"/>
          <w:b/>
          <w:bCs/>
          <w:sz w:val="24"/>
          <w:szCs w:val="24"/>
          <w:lang w:val="es-CR" w:eastAsia="es-ES"/>
        </w:rPr>
        <w:t>acuerdo a la Municipalidad de San José, Concejo municipal y alcaldía, y diputados y diputadas de la provincia de Cartago</w:t>
      </w:r>
      <w:r w:rsidRPr="00F67274">
        <w:rPr>
          <w:rFonts w:ascii="Arial" w:eastAsia="Calibri" w:hAnsi="Arial" w:cs="Arial"/>
          <w:b/>
          <w:bCs/>
          <w:sz w:val="24"/>
          <w:szCs w:val="24"/>
          <w:lang w:val="es-CR" w:eastAsia="es-ES"/>
        </w:rPr>
        <w:t xml:space="preserve">. </w:t>
      </w:r>
      <w:r>
        <w:rPr>
          <w:rFonts w:ascii="Arial" w:eastAsia="Calibri" w:hAnsi="Arial" w:cs="Arial"/>
          <w:b/>
          <w:bCs/>
          <w:sz w:val="24"/>
          <w:szCs w:val="24"/>
          <w:lang w:val="es-CR" w:eastAsia="es-ES"/>
        </w:rPr>
        <w:t xml:space="preserve">- </w:t>
      </w:r>
      <w:r>
        <w:rPr>
          <w:rFonts w:ascii="Arial" w:eastAsia="Calibri" w:hAnsi="Arial" w:cs="Arial"/>
          <w:sz w:val="24"/>
          <w:szCs w:val="24"/>
          <w:lang w:val="es-CR" w:eastAsia="es-ES"/>
        </w:rPr>
        <w:t xml:space="preserve">Notifíquese este acuerdo con acuse de recibo y fecha a </w:t>
      </w:r>
      <w:r w:rsidR="001A7513" w:rsidRPr="001A7513">
        <w:rPr>
          <w:rFonts w:ascii="Arial" w:eastAsia="Calibri" w:hAnsi="Arial" w:cs="Arial"/>
          <w:sz w:val="24"/>
          <w:szCs w:val="24"/>
          <w:lang w:val="es-CR" w:eastAsia="es-ES"/>
        </w:rPr>
        <w:t xml:space="preserve">la Municipalidad de San José, </w:t>
      </w:r>
      <w:r w:rsidR="00BC0FAE">
        <w:rPr>
          <w:rFonts w:ascii="Arial" w:eastAsia="Calibri" w:hAnsi="Arial" w:cs="Arial"/>
          <w:sz w:val="24"/>
          <w:szCs w:val="24"/>
          <w:lang w:val="es-CR" w:eastAsia="es-ES"/>
        </w:rPr>
        <w:t xml:space="preserve">al </w:t>
      </w:r>
      <w:r w:rsidR="001A7513" w:rsidRPr="001A7513">
        <w:rPr>
          <w:rFonts w:ascii="Arial" w:eastAsia="Calibri" w:hAnsi="Arial" w:cs="Arial"/>
          <w:sz w:val="24"/>
          <w:szCs w:val="24"/>
          <w:lang w:val="es-CR" w:eastAsia="es-ES"/>
        </w:rPr>
        <w:t xml:space="preserve">Concejo municipal y alcaldía, </w:t>
      </w:r>
      <w:r w:rsidR="00BC0FAE">
        <w:rPr>
          <w:rFonts w:ascii="Arial" w:eastAsia="Calibri" w:hAnsi="Arial" w:cs="Arial"/>
          <w:sz w:val="24"/>
          <w:szCs w:val="24"/>
          <w:lang w:val="es-CR" w:eastAsia="es-ES"/>
        </w:rPr>
        <w:t xml:space="preserve">al </w:t>
      </w:r>
      <w:r w:rsidR="00BC0FAE" w:rsidRPr="00BC0FAE">
        <w:rPr>
          <w:rFonts w:ascii="Arial" w:eastAsia="Calibri" w:hAnsi="Arial" w:cs="Arial"/>
          <w:sz w:val="24"/>
          <w:szCs w:val="24"/>
          <w:lang w:val="es-CR" w:eastAsia="es-ES"/>
        </w:rPr>
        <w:t>Ministro de Cultura y Juventud, al Centro de Investigación y Conservación del Patrimonio Cultural</w:t>
      </w:r>
      <w:r w:rsidR="00BC0FAE">
        <w:rPr>
          <w:rFonts w:ascii="Arial" w:eastAsia="Calibri" w:hAnsi="Arial" w:cs="Arial"/>
          <w:sz w:val="24"/>
          <w:szCs w:val="24"/>
          <w:lang w:val="es-CR" w:eastAsia="es-ES"/>
        </w:rPr>
        <w:t xml:space="preserve">, a los </w:t>
      </w:r>
      <w:r w:rsidR="00561467" w:rsidRPr="001A7513">
        <w:rPr>
          <w:rFonts w:ascii="Arial" w:eastAsia="Calibri" w:hAnsi="Arial" w:cs="Arial"/>
          <w:sz w:val="24"/>
          <w:szCs w:val="24"/>
          <w:lang w:val="es-CR" w:eastAsia="es-ES"/>
        </w:rPr>
        <w:t>diputados</w:t>
      </w:r>
      <w:r w:rsidR="001A7513" w:rsidRPr="001A7513">
        <w:rPr>
          <w:rFonts w:ascii="Arial" w:eastAsia="Calibri" w:hAnsi="Arial" w:cs="Arial"/>
          <w:sz w:val="24"/>
          <w:szCs w:val="24"/>
          <w:lang w:val="es-CR" w:eastAsia="es-ES"/>
        </w:rPr>
        <w:t xml:space="preserve"> de la provincia de Cartago</w:t>
      </w:r>
      <w:r w:rsidR="00BC0FAE">
        <w:rPr>
          <w:rFonts w:ascii="Arial" w:eastAsia="Calibri" w:hAnsi="Arial" w:cs="Arial"/>
          <w:sz w:val="24"/>
          <w:szCs w:val="24"/>
          <w:lang w:val="es-CR" w:eastAsia="es-ES"/>
        </w:rPr>
        <w:t>,</w:t>
      </w:r>
      <w:r w:rsidR="001A7513">
        <w:rPr>
          <w:rFonts w:ascii="Arial" w:eastAsia="Calibri" w:hAnsi="Arial" w:cs="Arial"/>
          <w:sz w:val="24"/>
          <w:szCs w:val="24"/>
          <w:lang w:val="es-CR" w:eastAsia="es-ES"/>
        </w:rPr>
        <w:t xml:space="preserve"> al regidor Pichardo Aguilar</w:t>
      </w:r>
      <w:r w:rsidR="001A7513" w:rsidRPr="001A7513">
        <w:rPr>
          <w:rFonts w:ascii="Arial" w:eastAsia="Calibri" w:hAnsi="Arial" w:cs="Arial"/>
          <w:sz w:val="24"/>
          <w:szCs w:val="24"/>
          <w:lang w:val="es-CR" w:eastAsia="es-ES"/>
        </w:rPr>
        <w:t xml:space="preserve"> </w:t>
      </w:r>
      <w:r>
        <w:rPr>
          <w:rFonts w:ascii="Arial" w:eastAsia="Calibri" w:hAnsi="Arial" w:cs="Arial"/>
          <w:sz w:val="24"/>
          <w:szCs w:val="24"/>
          <w:lang w:val="es-CR" w:eastAsia="es-ES"/>
        </w:rPr>
        <w:t xml:space="preserve">y al alcalde Mario Redondo Poveda. </w:t>
      </w:r>
      <w:r>
        <w:rPr>
          <w:rFonts w:ascii="Arial" w:eastAsia="Calibri" w:hAnsi="Arial" w:cs="Arial"/>
          <w:b/>
          <w:bCs/>
          <w:sz w:val="24"/>
          <w:szCs w:val="24"/>
          <w:lang w:val="es-CR" w:eastAsia="es-ES"/>
        </w:rPr>
        <w:t>-------</w:t>
      </w:r>
      <w:r w:rsidR="0049293A" w:rsidRPr="00C47098">
        <w:rPr>
          <w:rFonts w:ascii="Arial" w:eastAsia="Calibri" w:hAnsi="Arial" w:cs="Arial"/>
          <w:b/>
          <w:bCs/>
          <w:color w:val="000000" w:themeColor="text1"/>
          <w:sz w:val="24"/>
          <w:szCs w:val="24"/>
          <w:u w:val="single"/>
          <w:lang w:val="es-CR" w:eastAsia="es-ES"/>
        </w:rPr>
        <w:t xml:space="preserve">ARTÍCULO </w:t>
      </w:r>
      <w:r w:rsidR="0049293A">
        <w:rPr>
          <w:rFonts w:ascii="Arial" w:eastAsia="Calibri" w:hAnsi="Arial" w:cs="Arial"/>
          <w:b/>
          <w:bCs/>
          <w:color w:val="000000" w:themeColor="text1"/>
          <w:sz w:val="24"/>
          <w:szCs w:val="24"/>
          <w:u w:val="single"/>
          <w:lang w:val="es-CR" w:eastAsia="es-ES"/>
        </w:rPr>
        <w:t>3</w:t>
      </w:r>
      <w:r w:rsidR="001560B5">
        <w:rPr>
          <w:rFonts w:ascii="Arial" w:eastAsia="Calibri" w:hAnsi="Arial" w:cs="Arial"/>
          <w:b/>
          <w:bCs/>
          <w:color w:val="000000" w:themeColor="text1"/>
          <w:sz w:val="24"/>
          <w:szCs w:val="24"/>
          <w:u w:val="single"/>
          <w:lang w:val="es-CR" w:eastAsia="es-ES"/>
        </w:rPr>
        <w:t>3</w:t>
      </w:r>
      <w:r w:rsidR="0049293A" w:rsidRPr="00C47098">
        <w:rPr>
          <w:rFonts w:ascii="Arial" w:eastAsia="Calibri" w:hAnsi="Arial" w:cs="Arial"/>
          <w:b/>
          <w:bCs/>
          <w:color w:val="000000" w:themeColor="text1"/>
          <w:sz w:val="24"/>
          <w:szCs w:val="24"/>
          <w:u w:val="single"/>
          <w:lang w:val="es-CR" w:eastAsia="es-ES"/>
        </w:rPr>
        <w:t>.</w:t>
      </w:r>
      <w:r w:rsidR="0049293A">
        <w:rPr>
          <w:rFonts w:ascii="Arial" w:eastAsia="Calibri" w:hAnsi="Arial" w:cs="Arial"/>
          <w:b/>
          <w:bCs/>
          <w:color w:val="000000" w:themeColor="text1"/>
          <w:sz w:val="24"/>
          <w:szCs w:val="24"/>
          <w:u w:val="single"/>
          <w:lang w:val="es-CR" w:eastAsia="es-ES"/>
        </w:rPr>
        <w:t xml:space="preserve"> </w:t>
      </w:r>
      <w:r w:rsidR="001560B5">
        <w:rPr>
          <w:rFonts w:ascii="Arial" w:eastAsia="Calibri" w:hAnsi="Arial" w:cs="Arial"/>
          <w:b/>
          <w:bCs/>
          <w:color w:val="000000" w:themeColor="text1"/>
          <w:sz w:val="24"/>
          <w:szCs w:val="24"/>
          <w:u w:val="single"/>
          <w:lang w:val="es-CR" w:eastAsia="es-ES"/>
        </w:rPr>
        <w:t>–</w:t>
      </w:r>
      <w:r w:rsidR="0049293A">
        <w:rPr>
          <w:rFonts w:ascii="Arial" w:eastAsia="Calibri" w:hAnsi="Arial" w:cs="Arial"/>
          <w:b/>
          <w:bCs/>
          <w:color w:val="000000" w:themeColor="text1"/>
          <w:sz w:val="24"/>
          <w:szCs w:val="24"/>
          <w:u w:val="single"/>
          <w:lang w:val="es-CR" w:eastAsia="es-ES"/>
        </w:rPr>
        <w:t xml:space="preserve"> </w:t>
      </w:r>
      <w:r w:rsidR="001560B5">
        <w:rPr>
          <w:rFonts w:ascii="Arial" w:eastAsia="Calibri" w:hAnsi="Arial" w:cs="Arial"/>
          <w:b/>
          <w:bCs/>
          <w:color w:val="000000" w:themeColor="text1"/>
          <w:sz w:val="24"/>
          <w:szCs w:val="24"/>
          <w:u w:val="single"/>
          <w:lang w:val="es-CR" w:eastAsia="es-ES"/>
        </w:rPr>
        <w:t xml:space="preserve">ALTERACIÓN DEL ORDEN DEL DÍA </w:t>
      </w:r>
      <w:r w:rsidR="00073B92">
        <w:rPr>
          <w:rFonts w:ascii="Arial" w:eastAsia="Calibri" w:hAnsi="Arial" w:cs="Arial"/>
          <w:b/>
          <w:bCs/>
          <w:color w:val="000000" w:themeColor="text1"/>
          <w:sz w:val="24"/>
          <w:szCs w:val="24"/>
          <w:u w:val="single"/>
          <w:lang w:val="es-CR" w:eastAsia="es-ES"/>
        </w:rPr>
        <w:t>PARA CONOCER MOCIÓN DE MINUTO DE SILENCIO. -----------------------------------------------------</w:t>
      </w:r>
    </w:p>
    <w:p w14:paraId="7698D97F" w14:textId="700A5F16" w:rsidR="001560B5" w:rsidRPr="00BF6D3F" w:rsidRDefault="007D1B34" w:rsidP="002B549F">
      <w:pPr>
        <w:tabs>
          <w:tab w:val="center" w:pos="4181"/>
          <w:tab w:val="left" w:pos="6432"/>
        </w:tabs>
        <w:spacing w:after="0" w:line="439" w:lineRule="auto"/>
        <w:contextualSpacing/>
        <w:jc w:val="both"/>
        <w:rPr>
          <w:rFonts w:ascii="Arial" w:eastAsia="Calibri" w:hAnsi="Arial" w:cs="Arial"/>
          <w:color w:val="000000" w:themeColor="text1"/>
          <w:sz w:val="24"/>
          <w:szCs w:val="24"/>
          <w:lang w:val="es-CR" w:eastAsia="es-ES"/>
        </w:rPr>
      </w:pPr>
      <w:r>
        <w:rPr>
          <w:rFonts w:ascii="Arial" w:eastAsia="Calibri" w:hAnsi="Arial" w:cs="Arial"/>
          <w:color w:val="000000" w:themeColor="text1"/>
          <w:sz w:val="24"/>
          <w:szCs w:val="24"/>
          <w:lang w:val="es-CR" w:eastAsia="es-ES"/>
        </w:rPr>
        <w:t xml:space="preserve">La </w:t>
      </w:r>
      <w:r w:rsidRPr="007D1B34">
        <w:rPr>
          <w:rFonts w:ascii="Arial" w:eastAsia="Calibri" w:hAnsi="Arial" w:cs="Arial"/>
          <w:color w:val="000000" w:themeColor="text1"/>
          <w:sz w:val="24"/>
          <w:szCs w:val="24"/>
          <w:lang w:val="es-CR" w:eastAsia="es-ES"/>
        </w:rPr>
        <w:t xml:space="preserve">regidora Camacho Vargas, después de saludar a todos los presentes y a quienes siguen la transmisión, indica: yo quisiera solicitar muy respetuosamente a los compañeros de alteración del orden para pedir un minuto de silencio por un funcionario municipal que ha fallecido el viernes santo, un funcionario del departamento de recolección de basura, Robin Salmerón, quien fue una persona muy trabajadora, con gran compañerismo y se dio reflejado el día de su funeral, donde los compañeros pudieron acompañarle y hacerle un bonito homenaje. Entonces, si así lo tienen a bien compañeros, solicitar ese minuto de silencio. Gracias. – El presidente Acevedo Gutiérrez señala: con todo gusto compañera. – El alcalde Redondo Poveda dice: yo quiero unirme a la moción presentada por la regidora Camacho Vargas. Quiero enviar un sincero saludo de condolencias y de los mejores deseos de que el Señor le dé fortaleza y paz a la familia de Robin Salmerón, muchacho que verdaderamente era un ejemplo de servicio y de optimismo. Él perdió una de sus extremidades inferiores hace algunos meses y precisamente en una de las </w:t>
      </w:r>
      <w:r w:rsidRPr="007D1B34">
        <w:rPr>
          <w:rFonts w:ascii="Arial" w:eastAsia="Calibri" w:hAnsi="Arial" w:cs="Arial"/>
          <w:color w:val="000000" w:themeColor="text1"/>
          <w:sz w:val="24"/>
          <w:szCs w:val="24"/>
          <w:lang w:val="es-CR" w:eastAsia="es-ES"/>
        </w:rPr>
        <w:lastRenderedPageBreak/>
        <w:t xml:space="preserve">actividades del personal municipal, se encargó de dar una charla de motivación al resto del personal. Definitivamente su partida nos duele, porque es sorpresiva. Estaba optimista de poder reintegrarse a la municipalidad en corto plazo y quisiera manifestar a su familia el sentimiento de solidaridad de parte de la familia municipal. Paz a sus restos y consuelo para toda su familia. Gracias. – El síndico Orozco Mata indica: muchas gracias señor presidente. Me uno a ese pensamiento de solidaridad y fortaleza a la familia de estos funcionarios municipales que día a día ponen su empeño para que esta municipalidad sea grande y un trabajo como el de la recolección de basura que a veces mucha gente no es muy consciente, pero es de mucho esfuerzo. Le enviamos humildemente desde esta sindicatura la solidaridad y la fortaleza a la familia. Que sepa que reconocemos el esfuerzo que ellos hicieron para llevar el sustento a su familia y aquí desde la municipalidad lo reconocemos. Muchas gracias señor presidente. – </w:t>
      </w:r>
      <w:r w:rsidR="00073B92">
        <w:rPr>
          <w:rFonts w:ascii="Arial" w:eastAsia="Calibri" w:hAnsi="Arial" w:cs="Arial"/>
          <w:color w:val="000000" w:themeColor="text1"/>
          <w:sz w:val="24"/>
          <w:szCs w:val="24"/>
          <w:lang w:val="es-CR" w:eastAsia="es-ES"/>
        </w:rPr>
        <w:t>E</w:t>
      </w:r>
      <w:r w:rsidR="00073B92" w:rsidRPr="00FF5EB9">
        <w:rPr>
          <w:rFonts w:ascii="Arial" w:eastAsia="Calibri" w:hAnsi="Arial" w:cs="Arial"/>
          <w:sz w:val="24"/>
          <w:szCs w:val="24"/>
          <w:lang w:val="es-CR" w:eastAsia="es-ES"/>
        </w:rPr>
        <w:t>l</w:t>
      </w:r>
      <w:r w:rsidR="00073B92">
        <w:rPr>
          <w:rFonts w:ascii="Arial" w:eastAsia="Calibri" w:hAnsi="Arial" w:cs="Arial"/>
          <w:sz w:val="24"/>
          <w:szCs w:val="24"/>
          <w:lang w:val="es-CR" w:eastAsia="es-ES"/>
        </w:rPr>
        <w:t xml:space="preserve"> presidente Acevedo Gutiérrez p</w:t>
      </w:r>
      <w:r w:rsidR="00073B92" w:rsidRPr="006E2F4C">
        <w:rPr>
          <w:rFonts w:ascii="Arial" w:eastAsia="Calibri" w:hAnsi="Arial" w:cs="Arial"/>
          <w:sz w:val="24"/>
          <w:szCs w:val="24"/>
          <w:lang w:val="es-CR" w:eastAsia="es-ES"/>
        </w:rPr>
        <w:t xml:space="preserve">ropone la alteración del orden del día para </w:t>
      </w:r>
      <w:r w:rsidR="00073B92">
        <w:rPr>
          <w:rFonts w:ascii="Arial" w:eastAsia="Calibri" w:hAnsi="Arial" w:cs="Arial"/>
          <w:sz w:val="24"/>
          <w:szCs w:val="24"/>
          <w:lang w:val="es-CR" w:eastAsia="es-ES"/>
        </w:rPr>
        <w:t xml:space="preserve">conocer moción de minuto de silencio por el fallecimiento del funcionario </w:t>
      </w:r>
      <w:r w:rsidR="00B412D5" w:rsidRPr="00B412D5">
        <w:rPr>
          <w:rFonts w:ascii="Arial" w:eastAsia="Calibri" w:hAnsi="Arial" w:cs="Arial"/>
          <w:sz w:val="24"/>
          <w:szCs w:val="24"/>
          <w:lang w:val="es-CR" w:eastAsia="es-ES"/>
        </w:rPr>
        <w:t>Robin Salmerón</w:t>
      </w:r>
      <w:r w:rsidR="00073B92">
        <w:rPr>
          <w:rFonts w:ascii="Arial" w:eastAsia="Calibri" w:hAnsi="Arial" w:cs="Arial"/>
          <w:sz w:val="24"/>
          <w:szCs w:val="24"/>
          <w:lang w:val="es-CR" w:eastAsia="es-ES"/>
        </w:rPr>
        <w:t xml:space="preserve">; </w:t>
      </w:r>
      <w:r w:rsidR="00073B92" w:rsidRPr="006E2F4C">
        <w:rPr>
          <w:rFonts w:ascii="Arial" w:eastAsia="Calibri" w:hAnsi="Arial" w:cs="Arial"/>
          <w:bCs/>
          <w:sz w:val="24"/>
          <w:szCs w:val="24"/>
          <w:lang w:eastAsia="es-ES"/>
        </w:rPr>
        <w:t>somete a discusión, suficientemente discutido, somete a votación;</w:t>
      </w:r>
      <w:r w:rsidR="00073B92">
        <w:rPr>
          <w:rFonts w:ascii="Arial" w:eastAsia="Calibri" w:hAnsi="Arial" w:cs="Arial"/>
          <w:bCs/>
          <w:sz w:val="24"/>
          <w:szCs w:val="24"/>
          <w:lang w:eastAsia="es-ES"/>
        </w:rPr>
        <w:t xml:space="preserve"> </w:t>
      </w:r>
      <w:r w:rsidR="00073B92" w:rsidRPr="00664970">
        <w:rPr>
          <w:rFonts w:ascii="Arial" w:eastAsia="Calibri" w:hAnsi="Arial" w:cs="Arial"/>
          <w:b/>
          <w:bCs/>
          <w:sz w:val="24"/>
          <w:szCs w:val="24"/>
          <w:lang w:val="es-CR" w:eastAsia="es-ES"/>
        </w:rPr>
        <w:t xml:space="preserve">se acuerda </w:t>
      </w:r>
      <w:r w:rsidR="00073B92">
        <w:rPr>
          <w:rFonts w:ascii="Arial" w:eastAsia="Calibri" w:hAnsi="Arial" w:cs="Arial"/>
          <w:b/>
          <w:bCs/>
          <w:sz w:val="24"/>
          <w:szCs w:val="24"/>
          <w:lang w:val="es-CR" w:eastAsia="es-ES"/>
        </w:rPr>
        <w:t xml:space="preserve">por unanimidad de nueve </w:t>
      </w:r>
      <w:r w:rsidR="00073B92" w:rsidRPr="00D3613C">
        <w:rPr>
          <w:rFonts w:ascii="Arial" w:eastAsia="Calibri" w:hAnsi="Arial" w:cs="Arial"/>
          <w:b/>
          <w:bCs/>
          <w:sz w:val="24"/>
          <w:szCs w:val="24"/>
          <w:lang w:val="es-CR" w:eastAsia="es-ES"/>
        </w:rPr>
        <w:t xml:space="preserve">votos afirmativos </w:t>
      </w:r>
      <w:r w:rsidR="00073B92" w:rsidRPr="00664970">
        <w:rPr>
          <w:rFonts w:ascii="Arial" w:eastAsia="Calibri" w:hAnsi="Arial" w:cs="Arial"/>
          <w:b/>
          <w:bCs/>
          <w:sz w:val="24"/>
          <w:szCs w:val="24"/>
          <w:lang w:val="es-CR" w:eastAsia="es-ES"/>
        </w:rPr>
        <w:t>de los regidores</w:t>
      </w:r>
      <w:r w:rsidR="00073B92">
        <w:rPr>
          <w:rFonts w:ascii="Arial" w:eastAsia="Calibri" w:hAnsi="Arial" w:cs="Arial"/>
          <w:b/>
          <w:bCs/>
          <w:sz w:val="24"/>
          <w:szCs w:val="24"/>
          <w:lang w:val="es-CR" w:eastAsia="es-ES"/>
        </w:rPr>
        <w:t xml:space="preserve"> Picado Chacón, </w:t>
      </w:r>
      <w:r w:rsidR="00073B92" w:rsidRPr="00664970">
        <w:rPr>
          <w:rFonts w:ascii="Arial" w:eastAsia="Calibri" w:hAnsi="Arial" w:cs="Arial"/>
          <w:b/>
          <w:bCs/>
          <w:sz w:val="24"/>
          <w:szCs w:val="24"/>
          <w:lang w:val="es-CR" w:eastAsia="es-ES"/>
        </w:rPr>
        <w:t>Camacho Vargas, Zúñiga Orozco, Quesada Moya, Arce Moya, Quesada Cerdas, Pichardo Aguilar, Alvarado Méndez y Acevedo Gutiérrez,</w:t>
      </w:r>
      <w:r w:rsidR="00073B92" w:rsidRPr="006E2F4C">
        <w:rPr>
          <w:rFonts w:ascii="Arial" w:eastAsia="Calibri" w:hAnsi="Arial" w:cs="Arial"/>
          <w:b/>
          <w:sz w:val="24"/>
          <w:szCs w:val="24"/>
          <w:lang w:eastAsia="es-ES"/>
        </w:rPr>
        <w:t xml:space="preserve"> aprobar</w:t>
      </w:r>
      <w:r w:rsidR="00073B92" w:rsidRPr="006E2F4C">
        <w:rPr>
          <w:rFonts w:ascii="Arial" w:eastAsia="Calibri" w:hAnsi="Arial" w:cs="Arial"/>
          <w:b/>
          <w:bCs/>
          <w:sz w:val="24"/>
          <w:szCs w:val="24"/>
          <w:lang w:val="es-CR" w:eastAsia="es-ES"/>
        </w:rPr>
        <w:t xml:space="preserve"> la alteración del orden del día.</w:t>
      </w:r>
      <w:r w:rsidR="00073B92">
        <w:rPr>
          <w:rFonts w:ascii="Arial" w:eastAsia="Calibri" w:hAnsi="Arial" w:cs="Arial"/>
          <w:b/>
          <w:bCs/>
          <w:sz w:val="24"/>
          <w:szCs w:val="24"/>
          <w:lang w:val="es-CR" w:eastAsia="es-ES"/>
        </w:rPr>
        <w:t xml:space="preserve"> ------------</w:t>
      </w:r>
      <w:r w:rsidR="00BF6D3F">
        <w:rPr>
          <w:rFonts w:ascii="Arial" w:eastAsia="Calibri" w:hAnsi="Arial" w:cs="Arial"/>
          <w:b/>
          <w:bCs/>
          <w:sz w:val="24"/>
          <w:szCs w:val="24"/>
          <w:lang w:val="es-CR" w:eastAsia="es-ES"/>
        </w:rPr>
        <w:t>------------------------------</w:t>
      </w:r>
      <w:r w:rsidR="00073B92">
        <w:rPr>
          <w:rFonts w:ascii="Arial" w:eastAsia="Calibri" w:hAnsi="Arial" w:cs="Arial"/>
          <w:b/>
          <w:bCs/>
          <w:sz w:val="24"/>
          <w:szCs w:val="24"/>
          <w:lang w:val="es-CR" w:eastAsia="es-ES"/>
        </w:rPr>
        <w:t>----------------------</w:t>
      </w:r>
      <w:r w:rsidR="001560B5" w:rsidRPr="00C47098">
        <w:rPr>
          <w:rFonts w:ascii="Arial" w:eastAsia="Calibri" w:hAnsi="Arial" w:cs="Arial"/>
          <w:b/>
          <w:bCs/>
          <w:color w:val="000000" w:themeColor="text1"/>
          <w:sz w:val="24"/>
          <w:szCs w:val="24"/>
          <w:u w:val="single"/>
          <w:lang w:val="es-CR" w:eastAsia="es-ES"/>
        </w:rPr>
        <w:t xml:space="preserve">ARTÍCULO </w:t>
      </w:r>
      <w:r w:rsidR="001560B5">
        <w:rPr>
          <w:rFonts w:ascii="Arial" w:eastAsia="Calibri" w:hAnsi="Arial" w:cs="Arial"/>
          <w:b/>
          <w:bCs/>
          <w:color w:val="000000" w:themeColor="text1"/>
          <w:sz w:val="24"/>
          <w:szCs w:val="24"/>
          <w:u w:val="single"/>
          <w:lang w:val="es-CR" w:eastAsia="es-ES"/>
        </w:rPr>
        <w:t>3</w:t>
      </w:r>
      <w:r w:rsidR="00561467">
        <w:rPr>
          <w:rFonts w:ascii="Arial" w:eastAsia="Calibri" w:hAnsi="Arial" w:cs="Arial"/>
          <w:b/>
          <w:bCs/>
          <w:color w:val="000000" w:themeColor="text1"/>
          <w:sz w:val="24"/>
          <w:szCs w:val="24"/>
          <w:u w:val="single"/>
          <w:lang w:val="es-CR" w:eastAsia="es-ES"/>
        </w:rPr>
        <w:t>4</w:t>
      </w:r>
      <w:r w:rsidR="001560B5" w:rsidRPr="00C47098">
        <w:rPr>
          <w:rFonts w:ascii="Arial" w:eastAsia="Calibri" w:hAnsi="Arial" w:cs="Arial"/>
          <w:b/>
          <w:bCs/>
          <w:color w:val="000000" w:themeColor="text1"/>
          <w:sz w:val="24"/>
          <w:szCs w:val="24"/>
          <w:u w:val="single"/>
          <w:lang w:val="es-CR" w:eastAsia="es-ES"/>
        </w:rPr>
        <w:t>.</w:t>
      </w:r>
      <w:r w:rsidR="001560B5">
        <w:rPr>
          <w:rFonts w:ascii="Arial" w:eastAsia="Calibri" w:hAnsi="Arial" w:cs="Arial"/>
          <w:b/>
          <w:bCs/>
          <w:color w:val="000000" w:themeColor="text1"/>
          <w:sz w:val="24"/>
          <w:szCs w:val="24"/>
          <w:u w:val="single"/>
          <w:lang w:val="es-CR" w:eastAsia="es-ES"/>
        </w:rPr>
        <w:t xml:space="preserve"> </w:t>
      </w:r>
      <w:r w:rsidR="00B412D5">
        <w:rPr>
          <w:rFonts w:ascii="Arial" w:eastAsia="Calibri" w:hAnsi="Arial" w:cs="Arial"/>
          <w:b/>
          <w:bCs/>
          <w:color w:val="000000" w:themeColor="text1"/>
          <w:sz w:val="24"/>
          <w:szCs w:val="24"/>
          <w:u w:val="single"/>
          <w:lang w:val="es-CR" w:eastAsia="es-ES"/>
        </w:rPr>
        <w:t xml:space="preserve">– MOCIÓN PARA </w:t>
      </w:r>
      <w:r w:rsidR="00D71BBC">
        <w:rPr>
          <w:rFonts w:ascii="Arial" w:eastAsia="Calibri" w:hAnsi="Arial" w:cs="Arial"/>
          <w:b/>
          <w:bCs/>
          <w:color w:val="000000" w:themeColor="text1"/>
          <w:sz w:val="24"/>
          <w:szCs w:val="24"/>
          <w:u w:val="single"/>
          <w:lang w:val="es-CR" w:eastAsia="es-ES"/>
        </w:rPr>
        <w:t>REALIZAR UN MINUTO DE SILENCIO. ---</w:t>
      </w:r>
      <w:r w:rsidR="00D71BBC">
        <w:rPr>
          <w:rFonts w:ascii="Arial" w:eastAsia="Calibri" w:hAnsi="Arial" w:cs="Arial"/>
          <w:color w:val="000000" w:themeColor="text1"/>
          <w:sz w:val="24"/>
          <w:szCs w:val="24"/>
          <w:lang w:val="es-CR" w:eastAsia="es-ES"/>
        </w:rPr>
        <w:t>E</w:t>
      </w:r>
      <w:r w:rsidR="00D71BBC" w:rsidRPr="00FF5EB9">
        <w:rPr>
          <w:rFonts w:ascii="Arial" w:eastAsia="Calibri" w:hAnsi="Arial" w:cs="Arial"/>
          <w:sz w:val="24"/>
          <w:szCs w:val="24"/>
          <w:lang w:val="es-CR" w:eastAsia="es-ES"/>
        </w:rPr>
        <w:t>l</w:t>
      </w:r>
      <w:r w:rsidR="00D71BBC">
        <w:rPr>
          <w:rFonts w:ascii="Arial" w:eastAsia="Calibri" w:hAnsi="Arial" w:cs="Arial"/>
          <w:sz w:val="24"/>
          <w:szCs w:val="24"/>
          <w:lang w:val="es-CR" w:eastAsia="es-ES"/>
        </w:rPr>
        <w:t xml:space="preserve"> presidente Acevedo Gutiérrez p</w:t>
      </w:r>
      <w:r w:rsidR="00D71BBC" w:rsidRPr="006E2F4C">
        <w:rPr>
          <w:rFonts w:ascii="Arial" w:eastAsia="Calibri" w:hAnsi="Arial" w:cs="Arial"/>
          <w:sz w:val="24"/>
          <w:szCs w:val="24"/>
          <w:lang w:val="es-CR" w:eastAsia="es-ES"/>
        </w:rPr>
        <w:t>ropone</w:t>
      </w:r>
      <w:r w:rsidR="00C10793">
        <w:rPr>
          <w:rFonts w:ascii="Arial" w:eastAsia="Calibri" w:hAnsi="Arial" w:cs="Arial"/>
          <w:sz w:val="24"/>
          <w:szCs w:val="24"/>
          <w:lang w:val="es-CR" w:eastAsia="es-ES"/>
        </w:rPr>
        <w:t xml:space="preserve"> aprobar la moción para</w:t>
      </w:r>
      <w:r w:rsidR="00D71BBC" w:rsidRPr="006E2F4C">
        <w:rPr>
          <w:rFonts w:ascii="Arial" w:eastAsia="Calibri" w:hAnsi="Arial" w:cs="Arial"/>
          <w:sz w:val="24"/>
          <w:szCs w:val="24"/>
          <w:lang w:val="es-CR" w:eastAsia="es-ES"/>
        </w:rPr>
        <w:t xml:space="preserve"> </w:t>
      </w:r>
      <w:r w:rsidR="00680953">
        <w:rPr>
          <w:rFonts w:ascii="Arial" w:eastAsia="Calibri" w:hAnsi="Arial" w:cs="Arial"/>
          <w:sz w:val="24"/>
          <w:szCs w:val="24"/>
          <w:lang w:val="es-CR" w:eastAsia="es-ES"/>
        </w:rPr>
        <w:t>realizar un</w:t>
      </w:r>
      <w:r w:rsidR="00D71BBC">
        <w:rPr>
          <w:rFonts w:ascii="Arial" w:eastAsia="Calibri" w:hAnsi="Arial" w:cs="Arial"/>
          <w:sz w:val="24"/>
          <w:szCs w:val="24"/>
          <w:lang w:val="es-CR" w:eastAsia="es-ES"/>
        </w:rPr>
        <w:t xml:space="preserve"> minuto de silencio por el fallecimiento del funcionario </w:t>
      </w:r>
      <w:r w:rsidR="00D71BBC" w:rsidRPr="00B412D5">
        <w:rPr>
          <w:rFonts w:ascii="Arial" w:eastAsia="Calibri" w:hAnsi="Arial" w:cs="Arial"/>
          <w:sz w:val="24"/>
          <w:szCs w:val="24"/>
          <w:lang w:val="es-CR" w:eastAsia="es-ES"/>
        </w:rPr>
        <w:t>Robin Salmerón</w:t>
      </w:r>
      <w:r w:rsidR="00D71BBC">
        <w:rPr>
          <w:rFonts w:ascii="Arial" w:eastAsia="Calibri" w:hAnsi="Arial" w:cs="Arial"/>
          <w:sz w:val="24"/>
          <w:szCs w:val="24"/>
          <w:lang w:val="es-CR" w:eastAsia="es-ES"/>
        </w:rPr>
        <w:t xml:space="preserve">; </w:t>
      </w:r>
      <w:r w:rsidR="00D71BBC" w:rsidRPr="006E2F4C">
        <w:rPr>
          <w:rFonts w:ascii="Arial" w:eastAsia="Calibri" w:hAnsi="Arial" w:cs="Arial"/>
          <w:bCs/>
          <w:sz w:val="24"/>
          <w:szCs w:val="24"/>
          <w:lang w:eastAsia="es-ES"/>
        </w:rPr>
        <w:t>somete a discusión, suficientemente discutido, somete a votación;</w:t>
      </w:r>
      <w:r w:rsidR="00D71BBC">
        <w:rPr>
          <w:rFonts w:ascii="Arial" w:eastAsia="Calibri" w:hAnsi="Arial" w:cs="Arial"/>
          <w:bCs/>
          <w:sz w:val="24"/>
          <w:szCs w:val="24"/>
          <w:lang w:eastAsia="es-ES"/>
        </w:rPr>
        <w:t xml:space="preserve"> </w:t>
      </w:r>
      <w:r w:rsidR="00D71BBC" w:rsidRPr="00664970">
        <w:rPr>
          <w:rFonts w:ascii="Arial" w:eastAsia="Calibri" w:hAnsi="Arial" w:cs="Arial"/>
          <w:b/>
          <w:bCs/>
          <w:sz w:val="24"/>
          <w:szCs w:val="24"/>
          <w:lang w:val="es-CR" w:eastAsia="es-ES"/>
        </w:rPr>
        <w:t xml:space="preserve">se acuerda </w:t>
      </w:r>
      <w:r w:rsidR="00D71BBC">
        <w:rPr>
          <w:rFonts w:ascii="Arial" w:eastAsia="Calibri" w:hAnsi="Arial" w:cs="Arial"/>
          <w:b/>
          <w:bCs/>
          <w:sz w:val="24"/>
          <w:szCs w:val="24"/>
          <w:lang w:val="es-CR" w:eastAsia="es-ES"/>
        </w:rPr>
        <w:t xml:space="preserve">por unanimidad de nueve </w:t>
      </w:r>
      <w:r w:rsidR="00D71BBC" w:rsidRPr="00D3613C">
        <w:rPr>
          <w:rFonts w:ascii="Arial" w:eastAsia="Calibri" w:hAnsi="Arial" w:cs="Arial"/>
          <w:b/>
          <w:bCs/>
          <w:sz w:val="24"/>
          <w:szCs w:val="24"/>
          <w:lang w:val="es-CR" w:eastAsia="es-ES"/>
        </w:rPr>
        <w:t xml:space="preserve">votos afirmativos </w:t>
      </w:r>
      <w:r w:rsidR="00D71BBC" w:rsidRPr="00664970">
        <w:rPr>
          <w:rFonts w:ascii="Arial" w:eastAsia="Calibri" w:hAnsi="Arial" w:cs="Arial"/>
          <w:b/>
          <w:bCs/>
          <w:sz w:val="24"/>
          <w:szCs w:val="24"/>
          <w:lang w:val="es-CR" w:eastAsia="es-ES"/>
        </w:rPr>
        <w:t>de los regidores</w:t>
      </w:r>
      <w:r w:rsidR="00D71BBC">
        <w:rPr>
          <w:rFonts w:ascii="Arial" w:eastAsia="Calibri" w:hAnsi="Arial" w:cs="Arial"/>
          <w:b/>
          <w:bCs/>
          <w:sz w:val="24"/>
          <w:szCs w:val="24"/>
          <w:lang w:val="es-CR" w:eastAsia="es-ES"/>
        </w:rPr>
        <w:t xml:space="preserve"> Picado Chacón, </w:t>
      </w:r>
      <w:r w:rsidR="00D71BBC" w:rsidRPr="00664970">
        <w:rPr>
          <w:rFonts w:ascii="Arial" w:eastAsia="Calibri" w:hAnsi="Arial" w:cs="Arial"/>
          <w:b/>
          <w:bCs/>
          <w:sz w:val="24"/>
          <w:szCs w:val="24"/>
          <w:lang w:val="es-CR" w:eastAsia="es-ES"/>
        </w:rPr>
        <w:t>Camacho Vargas, Zúñiga Orozco, Quesada Moya, Arce Moya, Quesada Cerdas, Pichardo Aguilar, Alvarado Méndez y Acevedo Gutiérrez,</w:t>
      </w:r>
      <w:r w:rsidR="00D71BBC" w:rsidRPr="006E2F4C">
        <w:rPr>
          <w:rFonts w:ascii="Arial" w:eastAsia="Calibri" w:hAnsi="Arial" w:cs="Arial"/>
          <w:b/>
          <w:sz w:val="24"/>
          <w:szCs w:val="24"/>
          <w:lang w:eastAsia="es-ES"/>
        </w:rPr>
        <w:t xml:space="preserve"> </w:t>
      </w:r>
      <w:r w:rsidR="00C10793">
        <w:rPr>
          <w:rFonts w:ascii="Arial" w:eastAsia="Calibri" w:hAnsi="Arial" w:cs="Arial"/>
          <w:b/>
          <w:sz w:val="24"/>
          <w:szCs w:val="24"/>
          <w:lang w:eastAsia="es-ES"/>
        </w:rPr>
        <w:t xml:space="preserve">aprobar la moción </w:t>
      </w:r>
      <w:r w:rsidR="00C10793" w:rsidRPr="00C10793">
        <w:rPr>
          <w:rFonts w:ascii="Arial" w:eastAsia="Calibri" w:hAnsi="Arial" w:cs="Arial"/>
          <w:b/>
          <w:sz w:val="24"/>
          <w:szCs w:val="24"/>
          <w:lang w:eastAsia="es-ES"/>
        </w:rPr>
        <w:t>para realizar un minuto de silencio por el fallecimiento del funcionario Robin Salmerón</w:t>
      </w:r>
      <w:r w:rsidR="00D71BBC" w:rsidRPr="006E2F4C">
        <w:rPr>
          <w:rFonts w:ascii="Arial" w:eastAsia="Calibri" w:hAnsi="Arial" w:cs="Arial"/>
          <w:b/>
          <w:bCs/>
          <w:sz w:val="24"/>
          <w:szCs w:val="24"/>
          <w:lang w:val="es-CR" w:eastAsia="es-ES"/>
        </w:rPr>
        <w:t>.</w:t>
      </w:r>
      <w:r w:rsidR="00C10793">
        <w:rPr>
          <w:rFonts w:ascii="Arial" w:eastAsia="Calibri" w:hAnsi="Arial" w:cs="Arial"/>
          <w:b/>
          <w:bCs/>
          <w:sz w:val="24"/>
          <w:szCs w:val="24"/>
          <w:lang w:val="es-CR" w:eastAsia="es-ES"/>
        </w:rPr>
        <w:t xml:space="preserve"> </w:t>
      </w:r>
      <w:r w:rsidR="00C10793">
        <w:rPr>
          <w:rFonts w:ascii="Arial" w:eastAsia="Calibri" w:hAnsi="Arial" w:cs="Arial"/>
          <w:sz w:val="24"/>
          <w:szCs w:val="24"/>
          <w:lang w:val="es-CR" w:eastAsia="es-ES"/>
        </w:rPr>
        <w:t>-Notificar a la familia doliente.</w:t>
      </w:r>
      <w:r w:rsidR="00D71BBC">
        <w:rPr>
          <w:rFonts w:ascii="Arial" w:eastAsia="Calibri" w:hAnsi="Arial" w:cs="Arial"/>
          <w:b/>
          <w:bCs/>
          <w:sz w:val="24"/>
          <w:szCs w:val="24"/>
          <w:lang w:val="es-CR" w:eastAsia="es-ES"/>
        </w:rPr>
        <w:t xml:space="preserve"> ----------------------</w:t>
      </w:r>
    </w:p>
    <w:p w14:paraId="3DF4A150" w14:textId="222FBC1B" w:rsidR="004735E2" w:rsidRPr="00BF6D3F" w:rsidRDefault="004735E2" w:rsidP="004735E2">
      <w:pPr>
        <w:spacing w:after="0" w:line="439" w:lineRule="auto"/>
        <w:jc w:val="both"/>
        <w:rPr>
          <w:rFonts w:ascii="Arial" w:eastAsia="Calibri" w:hAnsi="Arial" w:cs="Arial"/>
          <w:b/>
          <w:bCs/>
          <w:sz w:val="24"/>
          <w:szCs w:val="24"/>
          <w:lang w:val="es-CR" w:eastAsia="es-ES"/>
        </w:rPr>
      </w:pPr>
      <w:r w:rsidRPr="00BF6D3F">
        <w:rPr>
          <w:rFonts w:ascii="Arial" w:hAnsi="Arial" w:cs="Arial"/>
          <w:kern w:val="2"/>
          <w:sz w:val="24"/>
          <w:szCs w:val="24"/>
          <w:lang w:val="es-CR"/>
          <w14:ligatures w14:val="standardContextual"/>
        </w:rPr>
        <w:lastRenderedPageBreak/>
        <w:t xml:space="preserve">Al ser las </w:t>
      </w:r>
      <w:r w:rsidR="00BF6D3F" w:rsidRPr="00BF6D3F">
        <w:rPr>
          <w:rFonts w:ascii="Arial" w:hAnsi="Arial" w:cs="Arial"/>
          <w:kern w:val="2"/>
          <w:sz w:val="24"/>
          <w:szCs w:val="24"/>
          <w:lang w:val="es-CR"/>
          <w14:ligatures w14:val="standardContextual"/>
        </w:rPr>
        <w:t>dieciocho horas con cuarenta y cuatro</w:t>
      </w:r>
      <w:r w:rsidRPr="00BF6D3F">
        <w:rPr>
          <w:rFonts w:ascii="Arial" w:hAnsi="Arial" w:cs="Arial"/>
          <w:kern w:val="2"/>
          <w:sz w:val="24"/>
          <w:szCs w:val="24"/>
          <w:lang w:val="es-CR"/>
          <w14:ligatures w14:val="standardContextual"/>
        </w:rPr>
        <w:t xml:space="preserve"> minutos, el presidente levanta la sesión.</w:t>
      </w:r>
    </w:p>
    <w:p w14:paraId="6CDD60A3" w14:textId="77777777" w:rsidR="004735E2" w:rsidRPr="00BF6D3F" w:rsidRDefault="004735E2" w:rsidP="004735E2">
      <w:pPr>
        <w:spacing w:after="0" w:line="439" w:lineRule="auto"/>
        <w:contextualSpacing/>
        <w:rPr>
          <w:rFonts w:ascii="Arial" w:eastAsia="Calibri" w:hAnsi="Arial" w:cs="Arial"/>
          <w:kern w:val="2"/>
          <w:sz w:val="24"/>
          <w:szCs w:val="24"/>
          <w:lang w:val="es-CR"/>
          <w14:ligatures w14:val="standardContextual"/>
        </w:rPr>
      </w:pPr>
    </w:p>
    <w:p w14:paraId="03D1409C" w14:textId="77777777" w:rsidR="004735E2" w:rsidRPr="00BF6D3F" w:rsidRDefault="004735E2" w:rsidP="004735E2">
      <w:pPr>
        <w:spacing w:after="0" w:line="439" w:lineRule="auto"/>
        <w:contextualSpacing/>
        <w:rPr>
          <w:rFonts w:ascii="Arial" w:eastAsia="Calibri" w:hAnsi="Arial" w:cs="Arial"/>
          <w:kern w:val="2"/>
          <w:sz w:val="24"/>
          <w:szCs w:val="24"/>
          <w:lang w:val="es-CR"/>
          <w14:ligatures w14:val="standardContextual"/>
        </w:rPr>
      </w:pPr>
    </w:p>
    <w:p w14:paraId="0DA849A9" w14:textId="6B09B18E" w:rsidR="004735E2" w:rsidRPr="00BF6D3F" w:rsidRDefault="00123742" w:rsidP="004735E2">
      <w:pPr>
        <w:spacing w:after="0" w:line="439" w:lineRule="auto"/>
        <w:contextualSpacing/>
        <w:rPr>
          <w:rFonts w:ascii="Arial" w:eastAsia="Calibri" w:hAnsi="Arial" w:cs="Arial"/>
          <w:kern w:val="2"/>
          <w:sz w:val="24"/>
          <w:szCs w:val="24"/>
          <w:lang w:val="es-CR"/>
          <w14:ligatures w14:val="standardContextual"/>
        </w:rPr>
      </w:pPr>
      <w:r w:rsidRPr="00BF6D3F">
        <w:rPr>
          <w:rFonts w:ascii="Arial" w:eastAsia="Calibri" w:hAnsi="Arial" w:cs="Arial"/>
          <w:kern w:val="2"/>
          <w:sz w:val="24"/>
          <w:szCs w:val="24"/>
          <w:lang w:val="es-CR"/>
          <w14:ligatures w14:val="standardContextual"/>
        </w:rPr>
        <w:t xml:space="preserve">     Alberto Acevedo Gutiérrez                             </w:t>
      </w:r>
      <w:r w:rsidR="004735E2" w:rsidRPr="00BF6D3F">
        <w:rPr>
          <w:rFonts w:ascii="Arial" w:eastAsia="Calibri" w:hAnsi="Arial" w:cs="Arial"/>
          <w:kern w:val="2"/>
          <w:sz w:val="24"/>
          <w:szCs w:val="24"/>
          <w:lang w:val="es-CR"/>
          <w14:ligatures w14:val="standardContextual"/>
        </w:rPr>
        <w:t>Guissella Zúñiga Hernández</w:t>
      </w:r>
    </w:p>
    <w:p w14:paraId="0C1E9996" w14:textId="77777777" w:rsidR="004735E2" w:rsidRPr="00BF6D3F" w:rsidRDefault="004735E2" w:rsidP="004735E2">
      <w:pPr>
        <w:spacing w:after="0" w:line="439" w:lineRule="auto"/>
        <w:contextualSpacing/>
        <w:jc w:val="center"/>
        <w:rPr>
          <w:rFonts w:ascii="Arial" w:eastAsia="Calibri" w:hAnsi="Arial" w:cs="Arial"/>
          <w:kern w:val="2"/>
          <w:sz w:val="24"/>
          <w:szCs w:val="24"/>
          <w:lang w:val="es-CR"/>
          <w14:ligatures w14:val="standardContextual"/>
        </w:rPr>
      </w:pPr>
      <w:r w:rsidRPr="00BF6D3F">
        <w:rPr>
          <w:rFonts w:ascii="Arial" w:eastAsia="Calibri" w:hAnsi="Arial" w:cs="Arial"/>
          <w:kern w:val="2"/>
          <w:sz w:val="24"/>
          <w:szCs w:val="24"/>
          <w:lang w:val="es-CR"/>
          <w14:ligatures w14:val="standardContextual"/>
        </w:rPr>
        <w:t xml:space="preserve">       Presidente Municipal                                 Secretaria Concejo Municipal</w:t>
      </w:r>
    </w:p>
    <w:p w14:paraId="08668411" w14:textId="77777777" w:rsidR="004735E2" w:rsidRPr="00561467" w:rsidRDefault="004735E2" w:rsidP="004735E2">
      <w:pPr>
        <w:spacing w:after="0" w:line="439" w:lineRule="auto"/>
        <w:contextualSpacing/>
        <w:rPr>
          <w:rFonts w:ascii="Arial" w:eastAsia="Calibri" w:hAnsi="Arial" w:cs="Arial"/>
          <w:kern w:val="2"/>
          <w:sz w:val="24"/>
          <w:szCs w:val="24"/>
          <w:lang w:val="es-CR"/>
          <w14:ligatures w14:val="standardContextual"/>
        </w:rPr>
      </w:pPr>
    </w:p>
    <w:p w14:paraId="5FE52D5B" w14:textId="77777777" w:rsidR="004735E2" w:rsidRPr="00561467" w:rsidRDefault="004735E2" w:rsidP="004735E2">
      <w:pPr>
        <w:spacing w:after="0" w:line="439" w:lineRule="auto"/>
        <w:contextualSpacing/>
        <w:jc w:val="center"/>
        <w:rPr>
          <w:rFonts w:ascii="Arial" w:eastAsia="Calibri" w:hAnsi="Arial" w:cs="Arial"/>
          <w:kern w:val="2"/>
          <w:sz w:val="24"/>
          <w:szCs w:val="24"/>
          <w:lang w:val="es-CR"/>
          <w14:ligatures w14:val="standardContextual"/>
        </w:rPr>
      </w:pPr>
      <w:r w:rsidRPr="00561467">
        <w:rPr>
          <w:rFonts w:ascii="Arial" w:eastAsia="Calibri" w:hAnsi="Arial" w:cs="Arial"/>
          <w:kern w:val="2"/>
          <w:sz w:val="24"/>
          <w:szCs w:val="24"/>
          <w:lang w:val="es-CR"/>
          <w14:ligatures w14:val="standardContextual"/>
        </w:rPr>
        <w:t>Mario Redondo Poveda</w:t>
      </w:r>
    </w:p>
    <w:p w14:paraId="277E3C72" w14:textId="0CC7B1AE" w:rsidR="002B549F" w:rsidRPr="00561467" w:rsidRDefault="004735E2" w:rsidP="004735E2">
      <w:pPr>
        <w:tabs>
          <w:tab w:val="center" w:pos="4181"/>
          <w:tab w:val="left" w:pos="6432"/>
        </w:tabs>
        <w:spacing w:after="0" w:line="439" w:lineRule="auto"/>
        <w:contextualSpacing/>
        <w:rPr>
          <w:rFonts w:ascii="Arial" w:eastAsia="Calibri" w:hAnsi="Arial" w:cs="Arial"/>
          <w:kern w:val="2"/>
          <w:sz w:val="24"/>
          <w:szCs w:val="24"/>
          <w:lang w:val="es-CR"/>
          <w14:ligatures w14:val="standardContextual"/>
        </w:rPr>
      </w:pPr>
      <w:r w:rsidRPr="00561467">
        <w:rPr>
          <w:rFonts w:ascii="Arial" w:eastAsia="Calibri" w:hAnsi="Arial" w:cs="Arial"/>
          <w:kern w:val="2"/>
          <w:sz w:val="24"/>
          <w:szCs w:val="24"/>
          <w:lang w:val="es-CR"/>
          <w14:ligatures w14:val="standardContextual"/>
        </w:rPr>
        <w:tab/>
        <w:t xml:space="preserve">Alcalde Municipal </w:t>
      </w:r>
      <w:r w:rsidRPr="00561467">
        <w:rPr>
          <w:rFonts w:ascii="Arial" w:eastAsia="Calibri" w:hAnsi="Arial" w:cs="Arial"/>
          <w:kern w:val="2"/>
          <w:sz w:val="24"/>
          <w:szCs w:val="24"/>
          <w:lang w:val="es-CR"/>
          <w14:ligatures w14:val="standardContextual"/>
        </w:rPr>
        <w:tab/>
      </w:r>
    </w:p>
    <w:sectPr w:rsidR="002B549F" w:rsidRPr="00561467" w:rsidSect="00725C2A">
      <w:headerReference w:type="even" r:id="rId52"/>
      <w:headerReference w:type="default" r:id="rId53"/>
      <w:pgSz w:w="12240" w:h="18720" w:code="41"/>
      <w:pgMar w:top="1985" w:right="1467" w:bottom="1418" w:left="2410" w:header="709" w:footer="709"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38B79" w14:textId="77777777" w:rsidR="00435558" w:rsidRDefault="00435558">
      <w:pPr>
        <w:spacing w:after="0" w:line="240" w:lineRule="auto"/>
      </w:pPr>
      <w:r>
        <w:separator/>
      </w:r>
    </w:p>
  </w:endnote>
  <w:endnote w:type="continuationSeparator" w:id="0">
    <w:p w14:paraId="1EAFC021" w14:textId="77777777" w:rsidR="00435558" w:rsidRDefault="00435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Roman 12cpi">
    <w:panose1 w:val="00000000000000000000"/>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MingLiU">
    <w:panose1 w:val="02010601000101010101"/>
    <w:charset w:val="88"/>
    <w:family w:val="roman"/>
    <w:pitch w:val="variable"/>
    <w:sig w:usb0="A00002FF" w:usb1="28CFFCFA" w:usb2="00000016" w:usb3="00000000" w:csb0="00100001" w:csb1="00000000"/>
  </w:font>
  <w:font w:name="DejaVu Sans">
    <w:altName w:val="Times New Roman"/>
    <w:charset w:val="00"/>
    <w:family w:val="auto"/>
    <w:pitch w:val="default"/>
  </w:font>
  <w:font w:name="Liberation Serif">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C760C" w14:textId="77777777" w:rsidR="00435558" w:rsidRDefault="00435558">
      <w:pPr>
        <w:spacing w:after="0" w:line="240" w:lineRule="auto"/>
      </w:pPr>
      <w:r>
        <w:separator/>
      </w:r>
    </w:p>
  </w:footnote>
  <w:footnote w:type="continuationSeparator" w:id="0">
    <w:p w14:paraId="161FD3F5" w14:textId="77777777" w:rsidR="00435558" w:rsidRDefault="00435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2FA15" w14:textId="77777777" w:rsidR="00EC62AD" w:rsidRDefault="00EC62AD" w:rsidP="003A2309">
    <w:pPr>
      <w:pStyle w:val="Encabezado"/>
      <w:tabs>
        <w:tab w:val="clear" w:pos="4419"/>
        <w:tab w:val="clear" w:pos="8838"/>
      </w:tabs>
    </w:pPr>
  </w:p>
  <w:p w14:paraId="2730A0B1" w14:textId="77777777" w:rsidR="00EC62AD" w:rsidRDefault="0028162B" w:rsidP="003A2309">
    <w:pPr>
      <w:pStyle w:val="Encabezado"/>
      <w:tabs>
        <w:tab w:val="clear" w:pos="4419"/>
        <w:tab w:val="clear" w:pos="8838"/>
      </w:tabs>
    </w:pPr>
    <w:r>
      <w:t>N°225-2023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76C46" w14:textId="77777777" w:rsidR="00EC62AD" w:rsidRPr="003F659D" w:rsidRDefault="00EC62AD" w:rsidP="003A2309">
    <w:pPr>
      <w:pStyle w:val="Encabezado"/>
      <w:tabs>
        <w:tab w:val="clear" w:pos="4419"/>
        <w:tab w:val="clear" w:pos="8838"/>
      </w:tabs>
      <w:rPr>
        <w:i/>
      </w:rPr>
    </w:pPr>
  </w:p>
  <w:p w14:paraId="2411973E" w14:textId="77777777" w:rsidR="00EC62AD" w:rsidRDefault="00EC62AD" w:rsidP="003A2309">
    <w:pPr>
      <w:pStyle w:val="Encabezado"/>
      <w:tabs>
        <w:tab w:val="clear" w:pos="4419"/>
        <w:tab w:val="clear" w:pos="8838"/>
      </w:tabs>
    </w:pPr>
  </w:p>
  <w:p w14:paraId="51E3E8E2" w14:textId="4E4B50CC" w:rsidR="00EC62AD" w:rsidRDefault="0028162B" w:rsidP="003A2309">
    <w:pPr>
      <w:pStyle w:val="Encabezado"/>
      <w:tabs>
        <w:tab w:val="clear" w:pos="4419"/>
        <w:tab w:val="clear" w:pos="8838"/>
      </w:tabs>
    </w:pPr>
    <w:r>
      <w:t>N°</w:t>
    </w:r>
    <w:r w:rsidR="00D92847">
      <w:t>1</w:t>
    </w:r>
    <w:r w:rsidR="003C4EF1">
      <w:t>49</w:t>
    </w:r>
    <w:r w:rsidR="00FD58FA">
      <w:t>-20</w:t>
    </w:r>
    <w:r w:rsidR="00D92847">
      <w:t>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B8491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BCF59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6B3F92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FE640A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64B950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7EB7EF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BCA1B60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C3437C0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C3663EC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36C569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3B66C5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8972B4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CA6CE8C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2D9E1B8"/>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69333B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D76ED48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DD00BCFC"/>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DD584B9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DE6B19C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E019902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E01A47D5"/>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E3D68D51"/>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EBCEFFE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F4BD5A8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F9786F5F"/>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FF427D4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FFFFFF89"/>
    <w:multiLevelType w:val="singleLevel"/>
    <w:tmpl w:val="1032AC8A"/>
    <w:lvl w:ilvl="0">
      <w:start w:val="1"/>
      <w:numFmt w:val="bullet"/>
      <w:pStyle w:val="Listaconvietas"/>
      <w:lvlText w:val=""/>
      <w:lvlJc w:val="left"/>
      <w:pPr>
        <w:tabs>
          <w:tab w:val="num" w:pos="360"/>
        </w:tabs>
        <w:ind w:left="360" w:hanging="360"/>
      </w:pPr>
      <w:rPr>
        <w:rFonts w:ascii="Symbol" w:hAnsi="Symbol" w:hint="default"/>
      </w:rPr>
    </w:lvl>
  </w:abstractNum>
  <w:abstractNum w:abstractNumId="27" w15:restartNumberingAfterBreak="0">
    <w:nsid w:val="02372CA2"/>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545ED0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76517AF"/>
    <w:multiLevelType w:val="hybridMultilevel"/>
    <w:tmpl w:val="9770182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27D996F9"/>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4E8A797"/>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36E06570"/>
    <w:multiLevelType w:val="hybridMultilevel"/>
    <w:tmpl w:val="A9B863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707D57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3D76C64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1A2B64B"/>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52BE8003"/>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A5A66FE"/>
    <w:multiLevelType w:val="hybridMultilevel"/>
    <w:tmpl w:val="D682C6EC"/>
    <w:lvl w:ilvl="0" w:tplc="BB902CDE">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38" w15:restartNumberingAfterBreak="0">
    <w:nsid w:val="5C20050C"/>
    <w:multiLevelType w:val="hybridMultilevel"/>
    <w:tmpl w:val="BC686A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D3466E0"/>
    <w:multiLevelType w:val="hybridMultilevel"/>
    <w:tmpl w:val="DB7A6F6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60782094"/>
    <w:multiLevelType w:val="hybridMultilevel"/>
    <w:tmpl w:val="455087E8"/>
    <w:lvl w:ilvl="0" w:tplc="140A000F">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65286E32"/>
    <w:multiLevelType w:val="hybridMultilevel"/>
    <w:tmpl w:val="818E9C8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69AE29DD"/>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DD9BA8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6F3C21CF"/>
    <w:multiLevelType w:val="hybridMultilevel"/>
    <w:tmpl w:val="884C2EE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713BC02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75C964D0"/>
    <w:multiLevelType w:val="hybridMultilevel"/>
    <w:tmpl w:val="A32E9F52"/>
    <w:lvl w:ilvl="0" w:tplc="6984569A">
      <w:start w:val="1"/>
      <w:numFmt w:val="decimal"/>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60B5874"/>
    <w:multiLevelType w:val="hybridMultilevel"/>
    <w:tmpl w:val="7DA6B298"/>
    <w:lvl w:ilvl="0" w:tplc="4D0ADF3C">
      <w:start w:val="1"/>
      <w:numFmt w:val="bullet"/>
      <w:lvlText w:val="-"/>
      <w:lvlJc w:val="left"/>
      <w:pPr>
        <w:ind w:left="720" w:hanging="360"/>
      </w:pPr>
      <w:rPr>
        <w:rFonts w:ascii="Arial" w:eastAsia="Calibr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7DE6463E"/>
    <w:multiLevelType w:val="hybridMultilevel"/>
    <w:tmpl w:val="E63C4FE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7F7D4298"/>
    <w:multiLevelType w:val="hybridMultilevel"/>
    <w:tmpl w:val="D3D0486E"/>
    <w:lvl w:ilvl="0" w:tplc="5D1442D8">
      <w:start w:val="1"/>
      <w:numFmt w:val="decimal"/>
      <w:lvlText w:val="%1."/>
      <w:lvlJc w:val="left"/>
      <w:pPr>
        <w:ind w:left="1068" w:hanging="708"/>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49528925">
    <w:abstractNumId w:val="26"/>
  </w:num>
  <w:num w:numId="2" w16cid:durableId="188682249">
    <w:abstractNumId w:val="32"/>
  </w:num>
  <w:num w:numId="3" w16cid:durableId="615138284">
    <w:abstractNumId w:val="27"/>
  </w:num>
  <w:num w:numId="4" w16cid:durableId="2084251867">
    <w:abstractNumId w:val="45"/>
  </w:num>
  <w:num w:numId="5" w16cid:durableId="903879565">
    <w:abstractNumId w:val="40"/>
  </w:num>
  <w:num w:numId="6" w16cid:durableId="810438179">
    <w:abstractNumId w:val="25"/>
  </w:num>
  <w:num w:numId="7" w16cid:durableId="1222715654">
    <w:abstractNumId w:val="11"/>
  </w:num>
  <w:num w:numId="8" w16cid:durableId="361636956">
    <w:abstractNumId w:val="7"/>
  </w:num>
  <w:num w:numId="9" w16cid:durableId="1151946625">
    <w:abstractNumId w:val="23"/>
  </w:num>
  <w:num w:numId="10" w16cid:durableId="1272123970">
    <w:abstractNumId w:val="35"/>
  </w:num>
  <w:num w:numId="11" w16cid:durableId="788007985">
    <w:abstractNumId w:val="13"/>
  </w:num>
  <w:num w:numId="12" w16cid:durableId="1888106161">
    <w:abstractNumId w:val="12"/>
  </w:num>
  <w:num w:numId="13" w16cid:durableId="1858811049">
    <w:abstractNumId w:val="24"/>
  </w:num>
  <w:num w:numId="14" w16cid:durableId="684019193">
    <w:abstractNumId w:val="30"/>
  </w:num>
  <w:num w:numId="15" w16cid:durableId="393703862">
    <w:abstractNumId w:val="19"/>
  </w:num>
  <w:num w:numId="16" w16cid:durableId="66266402">
    <w:abstractNumId w:val="15"/>
  </w:num>
  <w:num w:numId="17" w16cid:durableId="1041786715">
    <w:abstractNumId w:val="16"/>
  </w:num>
  <w:num w:numId="18" w16cid:durableId="1295023870">
    <w:abstractNumId w:val="31"/>
  </w:num>
  <w:num w:numId="19" w16cid:durableId="868953901">
    <w:abstractNumId w:val="22"/>
  </w:num>
  <w:num w:numId="20" w16cid:durableId="523832589">
    <w:abstractNumId w:val="28"/>
  </w:num>
  <w:num w:numId="21" w16cid:durableId="1785735740">
    <w:abstractNumId w:val="20"/>
  </w:num>
  <w:num w:numId="22" w16cid:durableId="2051107040">
    <w:abstractNumId w:val="5"/>
  </w:num>
  <w:num w:numId="23" w16cid:durableId="569389154">
    <w:abstractNumId w:val="0"/>
  </w:num>
  <w:num w:numId="24" w16cid:durableId="1338075363">
    <w:abstractNumId w:val="1"/>
  </w:num>
  <w:num w:numId="25" w16cid:durableId="1959022682">
    <w:abstractNumId w:val="18"/>
  </w:num>
  <w:num w:numId="26" w16cid:durableId="1484005779">
    <w:abstractNumId w:val="33"/>
  </w:num>
  <w:num w:numId="27" w16cid:durableId="965546021">
    <w:abstractNumId w:val="9"/>
  </w:num>
  <w:num w:numId="28" w16cid:durableId="547842558">
    <w:abstractNumId w:val="17"/>
  </w:num>
  <w:num w:numId="29" w16cid:durableId="2076970210">
    <w:abstractNumId w:val="36"/>
  </w:num>
  <w:num w:numId="30" w16cid:durableId="1794639635">
    <w:abstractNumId w:val="21"/>
  </w:num>
  <w:num w:numId="31" w16cid:durableId="338125605">
    <w:abstractNumId w:val="3"/>
  </w:num>
  <w:num w:numId="32" w16cid:durableId="1562985633">
    <w:abstractNumId w:val="2"/>
  </w:num>
  <w:num w:numId="33" w16cid:durableId="161431691">
    <w:abstractNumId w:val="43"/>
  </w:num>
  <w:num w:numId="34" w16cid:durableId="1485850848">
    <w:abstractNumId w:val="4"/>
  </w:num>
  <w:num w:numId="35" w16cid:durableId="172650681">
    <w:abstractNumId w:val="34"/>
  </w:num>
  <w:num w:numId="36" w16cid:durableId="1080562976">
    <w:abstractNumId w:val="6"/>
  </w:num>
  <w:num w:numId="37" w16cid:durableId="678585648">
    <w:abstractNumId w:val="14"/>
  </w:num>
  <w:num w:numId="38" w16cid:durableId="666400586">
    <w:abstractNumId w:val="8"/>
  </w:num>
  <w:num w:numId="39" w16cid:durableId="410541904">
    <w:abstractNumId w:val="42"/>
  </w:num>
  <w:num w:numId="40" w16cid:durableId="1111389162">
    <w:abstractNumId w:val="10"/>
  </w:num>
  <w:num w:numId="41" w16cid:durableId="1371370920">
    <w:abstractNumId w:val="48"/>
  </w:num>
  <w:num w:numId="42" w16cid:durableId="909458616">
    <w:abstractNumId w:val="29"/>
  </w:num>
  <w:num w:numId="43" w16cid:durableId="2093038861">
    <w:abstractNumId w:val="41"/>
  </w:num>
  <w:num w:numId="44" w16cid:durableId="1808208432">
    <w:abstractNumId w:val="38"/>
  </w:num>
  <w:num w:numId="45" w16cid:durableId="969243398">
    <w:abstractNumId w:val="39"/>
  </w:num>
  <w:num w:numId="46" w16cid:durableId="1475877074">
    <w:abstractNumId w:val="44"/>
  </w:num>
  <w:num w:numId="47" w16cid:durableId="1906210866">
    <w:abstractNumId w:val="37"/>
  </w:num>
  <w:num w:numId="48" w16cid:durableId="826552998">
    <w:abstractNumId w:val="46"/>
  </w:num>
  <w:num w:numId="49" w16cid:durableId="823737765">
    <w:abstractNumId w:val="49"/>
  </w:num>
  <w:num w:numId="50" w16cid:durableId="1852718271">
    <w:abstractNumId w:val="4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D84"/>
    <w:rsid w:val="00000655"/>
    <w:rsid w:val="000008A0"/>
    <w:rsid w:val="00000A23"/>
    <w:rsid w:val="00001D27"/>
    <w:rsid w:val="00001DE2"/>
    <w:rsid w:val="0000203B"/>
    <w:rsid w:val="000029DE"/>
    <w:rsid w:val="00002B3B"/>
    <w:rsid w:val="00003233"/>
    <w:rsid w:val="0000376A"/>
    <w:rsid w:val="000037E3"/>
    <w:rsid w:val="00003DDC"/>
    <w:rsid w:val="000045D4"/>
    <w:rsid w:val="0000466F"/>
    <w:rsid w:val="00005288"/>
    <w:rsid w:val="000053EC"/>
    <w:rsid w:val="00005C51"/>
    <w:rsid w:val="00005FF6"/>
    <w:rsid w:val="00006A06"/>
    <w:rsid w:val="00007015"/>
    <w:rsid w:val="0000708B"/>
    <w:rsid w:val="000075BB"/>
    <w:rsid w:val="000075C3"/>
    <w:rsid w:val="00007AA9"/>
    <w:rsid w:val="00010243"/>
    <w:rsid w:val="00010971"/>
    <w:rsid w:val="00010A66"/>
    <w:rsid w:val="00011530"/>
    <w:rsid w:val="00012575"/>
    <w:rsid w:val="00012FA0"/>
    <w:rsid w:val="00013436"/>
    <w:rsid w:val="00013727"/>
    <w:rsid w:val="00013F07"/>
    <w:rsid w:val="000148C1"/>
    <w:rsid w:val="00015B89"/>
    <w:rsid w:val="00016A99"/>
    <w:rsid w:val="00017879"/>
    <w:rsid w:val="00020E51"/>
    <w:rsid w:val="0002161E"/>
    <w:rsid w:val="000216AE"/>
    <w:rsid w:val="0002207C"/>
    <w:rsid w:val="000221B5"/>
    <w:rsid w:val="00022CF4"/>
    <w:rsid w:val="0002363D"/>
    <w:rsid w:val="00023894"/>
    <w:rsid w:val="00023943"/>
    <w:rsid w:val="00023AD4"/>
    <w:rsid w:val="00024526"/>
    <w:rsid w:val="0002494B"/>
    <w:rsid w:val="0002506D"/>
    <w:rsid w:val="0002508F"/>
    <w:rsid w:val="00025847"/>
    <w:rsid w:val="000259BF"/>
    <w:rsid w:val="00027652"/>
    <w:rsid w:val="000308FA"/>
    <w:rsid w:val="00030DD7"/>
    <w:rsid w:val="00031309"/>
    <w:rsid w:val="0003135F"/>
    <w:rsid w:val="00031F48"/>
    <w:rsid w:val="00032305"/>
    <w:rsid w:val="000324DF"/>
    <w:rsid w:val="00032743"/>
    <w:rsid w:val="000329D1"/>
    <w:rsid w:val="00032B08"/>
    <w:rsid w:val="00033203"/>
    <w:rsid w:val="000332CC"/>
    <w:rsid w:val="00033312"/>
    <w:rsid w:val="00034C1A"/>
    <w:rsid w:val="00034E93"/>
    <w:rsid w:val="000352BA"/>
    <w:rsid w:val="00035A7E"/>
    <w:rsid w:val="00035B67"/>
    <w:rsid w:val="00035C5C"/>
    <w:rsid w:val="00036118"/>
    <w:rsid w:val="000373BD"/>
    <w:rsid w:val="000377F4"/>
    <w:rsid w:val="00037A84"/>
    <w:rsid w:val="000400C9"/>
    <w:rsid w:val="00040845"/>
    <w:rsid w:val="00040D57"/>
    <w:rsid w:val="000424C9"/>
    <w:rsid w:val="00042DDB"/>
    <w:rsid w:val="000430F3"/>
    <w:rsid w:val="00044D58"/>
    <w:rsid w:val="00045076"/>
    <w:rsid w:val="000454DE"/>
    <w:rsid w:val="000462B7"/>
    <w:rsid w:val="0004639D"/>
    <w:rsid w:val="000470DF"/>
    <w:rsid w:val="0004760C"/>
    <w:rsid w:val="00051453"/>
    <w:rsid w:val="000516F6"/>
    <w:rsid w:val="0005193B"/>
    <w:rsid w:val="00052CA3"/>
    <w:rsid w:val="00052DE8"/>
    <w:rsid w:val="00052FE3"/>
    <w:rsid w:val="00053918"/>
    <w:rsid w:val="00053B30"/>
    <w:rsid w:val="0005411D"/>
    <w:rsid w:val="000541D4"/>
    <w:rsid w:val="000541F2"/>
    <w:rsid w:val="00054C02"/>
    <w:rsid w:val="00054DEC"/>
    <w:rsid w:val="0005568C"/>
    <w:rsid w:val="000558F1"/>
    <w:rsid w:val="00055B39"/>
    <w:rsid w:val="00055CB8"/>
    <w:rsid w:val="00056538"/>
    <w:rsid w:val="000573D8"/>
    <w:rsid w:val="000578FE"/>
    <w:rsid w:val="0006094C"/>
    <w:rsid w:val="000618C8"/>
    <w:rsid w:val="00061E0F"/>
    <w:rsid w:val="00063414"/>
    <w:rsid w:val="0006420E"/>
    <w:rsid w:val="000646C7"/>
    <w:rsid w:val="000647D7"/>
    <w:rsid w:val="0006498B"/>
    <w:rsid w:val="00064E46"/>
    <w:rsid w:val="00065871"/>
    <w:rsid w:val="00066C6B"/>
    <w:rsid w:val="0006700F"/>
    <w:rsid w:val="00067064"/>
    <w:rsid w:val="00071991"/>
    <w:rsid w:val="00071ADD"/>
    <w:rsid w:val="00073B92"/>
    <w:rsid w:val="0007412B"/>
    <w:rsid w:val="000745FA"/>
    <w:rsid w:val="00074D72"/>
    <w:rsid w:val="00075043"/>
    <w:rsid w:val="00075085"/>
    <w:rsid w:val="00075120"/>
    <w:rsid w:val="0007548D"/>
    <w:rsid w:val="00075F7E"/>
    <w:rsid w:val="0007638F"/>
    <w:rsid w:val="00076CA7"/>
    <w:rsid w:val="000771C8"/>
    <w:rsid w:val="000775A4"/>
    <w:rsid w:val="00080321"/>
    <w:rsid w:val="00080818"/>
    <w:rsid w:val="00080CFF"/>
    <w:rsid w:val="00080D3A"/>
    <w:rsid w:val="00081438"/>
    <w:rsid w:val="00081534"/>
    <w:rsid w:val="000817DC"/>
    <w:rsid w:val="000827D2"/>
    <w:rsid w:val="000827ED"/>
    <w:rsid w:val="00082A29"/>
    <w:rsid w:val="0008321C"/>
    <w:rsid w:val="000840D4"/>
    <w:rsid w:val="000848F0"/>
    <w:rsid w:val="0008505A"/>
    <w:rsid w:val="00085414"/>
    <w:rsid w:val="000856DC"/>
    <w:rsid w:val="00085FE3"/>
    <w:rsid w:val="00086140"/>
    <w:rsid w:val="0008700B"/>
    <w:rsid w:val="0008707B"/>
    <w:rsid w:val="000875CF"/>
    <w:rsid w:val="0008767A"/>
    <w:rsid w:val="000879D6"/>
    <w:rsid w:val="00087A40"/>
    <w:rsid w:val="00090157"/>
    <w:rsid w:val="00090260"/>
    <w:rsid w:val="00090D95"/>
    <w:rsid w:val="00091AD6"/>
    <w:rsid w:val="00092198"/>
    <w:rsid w:val="0009239A"/>
    <w:rsid w:val="00092DD8"/>
    <w:rsid w:val="0009309A"/>
    <w:rsid w:val="0009348D"/>
    <w:rsid w:val="00093AD9"/>
    <w:rsid w:val="0009467F"/>
    <w:rsid w:val="00095992"/>
    <w:rsid w:val="00095D5D"/>
    <w:rsid w:val="00096216"/>
    <w:rsid w:val="000968D5"/>
    <w:rsid w:val="00097549"/>
    <w:rsid w:val="000A0062"/>
    <w:rsid w:val="000A0B2A"/>
    <w:rsid w:val="000A15F8"/>
    <w:rsid w:val="000A198F"/>
    <w:rsid w:val="000A1D30"/>
    <w:rsid w:val="000A210B"/>
    <w:rsid w:val="000A2130"/>
    <w:rsid w:val="000A2977"/>
    <w:rsid w:val="000A2C89"/>
    <w:rsid w:val="000A2D49"/>
    <w:rsid w:val="000A3435"/>
    <w:rsid w:val="000A3694"/>
    <w:rsid w:val="000A5201"/>
    <w:rsid w:val="000A52FD"/>
    <w:rsid w:val="000A5D35"/>
    <w:rsid w:val="000A5D85"/>
    <w:rsid w:val="000A65DD"/>
    <w:rsid w:val="000A68B4"/>
    <w:rsid w:val="000A6C00"/>
    <w:rsid w:val="000A6CEE"/>
    <w:rsid w:val="000A6F4D"/>
    <w:rsid w:val="000B0CE0"/>
    <w:rsid w:val="000B146E"/>
    <w:rsid w:val="000B19BD"/>
    <w:rsid w:val="000B1B4F"/>
    <w:rsid w:val="000B2D3A"/>
    <w:rsid w:val="000B3906"/>
    <w:rsid w:val="000B3E79"/>
    <w:rsid w:val="000B422C"/>
    <w:rsid w:val="000B49C1"/>
    <w:rsid w:val="000B4BB4"/>
    <w:rsid w:val="000B5333"/>
    <w:rsid w:val="000B5E12"/>
    <w:rsid w:val="000B63AE"/>
    <w:rsid w:val="000B6B65"/>
    <w:rsid w:val="000B7962"/>
    <w:rsid w:val="000C06C8"/>
    <w:rsid w:val="000C0CCF"/>
    <w:rsid w:val="000C1AF9"/>
    <w:rsid w:val="000C209B"/>
    <w:rsid w:val="000C351E"/>
    <w:rsid w:val="000C557E"/>
    <w:rsid w:val="000C5A36"/>
    <w:rsid w:val="000C5F0B"/>
    <w:rsid w:val="000C72FE"/>
    <w:rsid w:val="000C7C70"/>
    <w:rsid w:val="000D01F0"/>
    <w:rsid w:val="000D0299"/>
    <w:rsid w:val="000D0741"/>
    <w:rsid w:val="000D0807"/>
    <w:rsid w:val="000D1891"/>
    <w:rsid w:val="000D1D08"/>
    <w:rsid w:val="000D24B7"/>
    <w:rsid w:val="000D254A"/>
    <w:rsid w:val="000D39AA"/>
    <w:rsid w:val="000D3FDA"/>
    <w:rsid w:val="000D4029"/>
    <w:rsid w:val="000D4345"/>
    <w:rsid w:val="000D450A"/>
    <w:rsid w:val="000D47A7"/>
    <w:rsid w:val="000D4C70"/>
    <w:rsid w:val="000D4D5B"/>
    <w:rsid w:val="000D57B2"/>
    <w:rsid w:val="000D5A8F"/>
    <w:rsid w:val="000D688C"/>
    <w:rsid w:val="000D6931"/>
    <w:rsid w:val="000D6D49"/>
    <w:rsid w:val="000D7985"/>
    <w:rsid w:val="000D7BAA"/>
    <w:rsid w:val="000D7C92"/>
    <w:rsid w:val="000E0025"/>
    <w:rsid w:val="000E1202"/>
    <w:rsid w:val="000E133B"/>
    <w:rsid w:val="000E161D"/>
    <w:rsid w:val="000E1651"/>
    <w:rsid w:val="000E251E"/>
    <w:rsid w:val="000E2C90"/>
    <w:rsid w:val="000E2E28"/>
    <w:rsid w:val="000E3520"/>
    <w:rsid w:val="000E463A"/>
    <w:rsid w:val="000E5A0A"/>
    <w:rsid w:val="000E5BEA"/>
    <w:rsid w:val="000E5FCD"/>
    <w:rsid w:val="000E6558"/>
    <w:rsid w:val="000E6CAB"/>
    <w:rsid w:val="000E78B8"/>
    <w:rsid w:val="000E7E09"/>
    <w:rsid w:val="000E7EC9"/>
    <w:rsid w:val="000F013F"/>
    <w:rsid w:val="000F1CFE"/>
    <w:rsid w:val="000F1F07"/>
    <w:rsid w:val="000F2737"/>
    <w:rsid w:val="000F3585"/>
    <w:rsid w:val="000F3DAE"/>
    <w:rsid w:val="000F423B"/>
    <w:rsid w:val="000F478C"/>
    <w:rsid w:val="000F506A"/>
    <w:rsid w:val="000F5F55"/>
    <w:rsid w:val="000F7214"/>
    <w:rsid w:val="000F75BE"/>
    <w:rsid w:val="000F7692"/>
    <w:rsid w:val="000F76A4"/>
    <w:rsid w:val="00100692"/>
    <w:rsid w:val="00100DCE"/>
    <w:rsid w:val="001010EA"/>
    <w:rsid w:val="00101131"/>
    <w:rsid w:val="001018BE"/>
    <w:rsid w:val="00101E0C"/>
    <w:rsid w:val="00101F6E"/>
    <w:rsid w:val="00102129"/>
    <w:rsid w:val="0010271F"/>
    <w:rsid w:val="00102DE6"/>
    <w:rsid w:val="00102FC8"/>
    <w:rsid w:val="00103713"/>
    <w:rsid w:val="001057C8"/>
    <w:rsid w:val="0010662C"/>
    <w:rsid w:val="00106BAA"/>
    <w:rsid w:val="001078B4"/>
    <w:rsid w:val="00107BE4"/>
    <w:rsid w:val="001101B0"/>
    <w:rsid w:val="00110B5E"/>
    <w:rsid w:val="00110CDE"/>
    <w:rsid w:val="00112C0A"/>
    <w:rsid w:val="00113058"/>
    <w:rsid w:val="00114804"/>
    <w:rsid w:val="00115972"/>
    <w:rsid w:val="001161F3"/>
    <w:rsid w:val="001167B7"/>
    <w:rsid w:val="001169F8"/>
    <w:rsid w:val="00116E24"/>
    <w:rsid w:val="0011723E"/>
    <w:rsid w:val="00121331"/>
    <w:rsid w:val="00121E1D"/>
    <w:rsid w:val="00123742"/>
    <w:rsid w:val="001261A2"/>
    <w:rsid w:val="00126A51"/>
    <w:rsid w:val="001276ED"/>
    <w:rsid w:val="00127758"/>
    <w:rsid w:val="00127AB7"/>
    <w:rsid w:val="00127BCE"/>
    <w:rsid w:val="00127D09"/>
    <w:rsid w:val="00130A40"/>
    <w:rsid w:val="00130E00"/>
    <w:rsid w:val="00130F57"/>
    <w:rsid w:val="00131A88"/>
    <w:rsid w:val="00132F2C"/>
    <w:rsid w:val="00134434"/>
    <w:rsid w:val="00134B32"/>
    <w:rsid w:val="00134D86"/>
    <w:rsid w:val="00134E2F"/>
    <w:rsid w:val="00135504"/>
    <w:rsid w:val="00136A36"/>
    <w:rsid w:val="00140694"/>
    <w:rsid w:val="001406FD"/>
    <w:rsid w:val="00140C1B"/>
    <w:rsid w:val="0014270D"/>
    <w:rsid w:val="001429B1"/>
    <w:rsid w:val="001438AB"/>
    <w:rsid w:val="001438FA"/>
    <w:rsid w:val="0014448E"/>
    <w:rsid w:val="00144AB7"/>
    <w:rsid w:val="00144CEE"/>
    <w:rsid w:val="00145FCA"/>
    <w:rsid w:val="00146C07"/>
    <w:rsid w:val="00147172"/>
    <w:rsid w:val="0015144A"/>
    <w:rsid w:val="00151E3C"/>
    <w:rsid w:val="00151E6F"/>
    <w:rsid w:val="00151FC6"/>
    <w:rsid w:val="0015265F"/>
    <w:rsid w:val="00152B11"/>
    <w:rsid w:val="00153038"/>
    <w:rsid w:val="0015307C"/>
    <w:rsid w:val="00153404"/>
    <w:rsid w:val="00153A44"/>
    <w:rsid w:val="00153BE6"/>
    <w:rsid w:val="00154DE8"/>
    <w:rsid w:val="00155669"/>
    <w:rsid w:val="00155C80"/>
    <w:rsid w:val="001560B5"/>
    <w:rsid w:val="0015686B"/>
    <w:rsid w:val="00157033"/>
    <w:rsid w:val="001576A5"/>
    <w:rsid w:val="0015783F"/>
    <w:rsid w:val="0015795B"/>
    <w:rsid w:val="00157BAC"/>
    <w:rsid w:val="001602D0"/>
    <w:rsid w:val="00160B4B"/>
    <w:rsid w:val="00160E01"/>
    <w:rsid w:val="00160E43"/>
    <w:rsid w:val="00161074"/>
    <w:rsid w:val="0016152B"/>
    <w:rsid w:val="0016177D"/>
    <w:rsid w:val="0016225F"/>
    <w:rsid w:val="001622FB"/>
    <w:rsid w:val="0016242C"/>
    <w:rsid w:val="001626AF"/>
    <w:rsid w:val="00162869"/>
    <w:rsid w:val="00162BBA"/>
    <w:rsid w:val="00162E7B"/>
    <w:rsid w:val="001636F1"/>
    <w:rsid w:val="001638E0"/>
    <w:rsid w:val="0016486E"/>
    <w:rsid w:val="00165198"/>
    <w:rsid w:val="001664BF"/>
    <w:rsid w:val="00166EFE"/>
    <w:rsid w:val="001679A9"/>
    <w:rsid w:val="001704FE"/>
    <w:rsid w:val="00170BB9"/>
    <w:rsid w:val="0017199A"/>
    <w:rsid w:val="00172756"/>
    <w:rsid w:val="00172AD7"/>
    <w:rsid w:val="00173692"/>
    <w:rsid w:val="00173AA0"/>
    <w:rsid w:val="00173D29"/>
    <w:rsid w:val="00173FCE"/>
    <w:rsid w:val="00174B00"/>
    <w:rsid w:val="00174B19"/>
    <w:rsid w:val="00174BE6"/>
    <w:rsid w:val="001750AA"/>
    <w:rsid w:val="00175106"/>
    <w:rsid w:val="001755EE"/>
    <w:rsid w:val="001767DE"/>
    <w:rsid w:val="00176E99"/>
    <w:rsid w:val="001778FE"/>
    <w:rsid w:val="00177CF9"/>
    <w:rsid w:val="001800E2"/>
    <w:rsid w:val="0018064B"/>
    <w:rsid w:val="001806DA"/>
    <w:rsid w:val="00181330"/>
    <w:rsid w:val="00181D90"/>
    <w:rsid w:val="0018282B"/>
    <w:rsid w:val="00182854"/>
    <w:rsid w:val="00183C12"/>
    <w:rsid w:val="00184769"/>
    <w:rsid w:val="00184980"/>
    <w:rsid w:val="001858FD"/>
    <w:rsid w:val="00185AC4"/>
    <w:rsid w:val="00186D0F"/>
    <w:rsid w:val="00187789"/>
    <w:rsid w:val="00187B74"/>
    <w:rsid w:val="00190246"/>
    <w:rsid w:val="00192C3E"/>
    <w:rsid w:val="00192ED6"/>
    <w:rsid w:val="0019461D"/>
    <w:rsid w:val="00195FDB"/>
    <w:rsid w:val="001960E6"/>
    <w:rsid w:val="0019635A"/>
    <w:rsid w:val="001971B4"/>
    <w:rsid w:val="0019736D"/>
    <w:rsid w:val="00197D75"/>
    <w:rsid w:val="001A1D4C"/>
    <w:rsid w:val="001A1E78"/>
    <w:rsid w:val="001A22DB"/>
    <w:rsid w:val="001A24DF"/>
    <w:rsid w:val="001A2F81"/>
    <w:rsid w:val="001A362A"/>
    <w:rsid w:val="001A3CEF"/>
    <w:rsid w:val="001A577F"/>
    <w:rsid w:val="001A5C2A"/>
    <w:rsid w:val="001A70C4"/>
    <w:rsid w:val="001A71E5"/>
    <w:rsid w:val="001A7513"/>
    <w:rsid w:val="001B18F4"/>
    <w:rsid w:val="001B2347"/>
    <w:rsid w:val="001B2AB8"/>
    <w:rsid w:val="001B3F16"/>
    <w:rsid w:val="001B48D2"/>
    <w:rsid w:val="001B49D8"/>
    <w:rsid w:val="001B5356"/>
    <w:rsid w:val="001B5674"/>
    <w:rsid w:val="001B5F58"/>
    <w:rsid w:val="001B6C17"/>
    <w:rsid w:val="001B6E46"/>
    <w:rsid w:val="001B73BD"/>
    <w:rsid w:val="001B7CA1"/>
    <w:rsid w:val="001C00D3"/>
    <w:rsid w:val="001C022F"/>
    <w:rsid w:val="001C06C0"/>
    <w:rsid w:val="001C0A10"/>
    <w:rsid w:val="001C0C3B"/>
    <w:rsid w:val="001C1D3F"/>
    <w:rsid w:val="001C21F9"/>
    <w:rsid w:val="001C2462"/>
    <w:rsid w:val="001C24AE"/>
    <w:rsid w:val="001C2AA3"/>
    <w:rsid w:val="001C3717"/>
    <w:rsid w:val="001C3737"/>
    <w:rsid w:val="001C4528"/>
    <w:rsid w:val="001C5099"/>
    <w:rsid w:val="001C53B7"/>
    <w:rsid w:val="001C5D09"/>
    <w:rsid w:val="001C6518"/>
    <w:rsid w:val="001C6DC3"/>
    <w:rsid w:val="001C6E0F"/>
    <w:rsid w:val="001C6F33"/>
    <w:rsid w:val="001D0741"/>
    <w:rsid w:val="001D0C6C"/>
    <w:rsid w:val="001D0D7B"/>
    <w:rsid w:val="001D1480"/>
    <w:rsid w:val="001D1619"/>
    <w:rsid w:val="001D18E5"/>
    <w:rsid w:val="001D1F60"/>
    <w:rsid w:val="001D221D"/>
    <w:rsid w:val="001D2370"/>
    <w:rsid w:val="001D2FCD"/>
    <w:rsid w:val="001D3A94"/>
    <w:rsid w:val="001D47DF"/>
    <w:rsid w:val="001D51EB"/>
    <w:rsid w:val="001D5221"/>
    <w:rsid w:val="001E05DB"/>
    <w:rsid w:val="001E0D66"/>
    <w:rsid w:val="001E1090"/>
    <w:rsid w:val="001E1D11"/>
    <w:rsid w:val="001E1E28"/>
    <w:rsid w:val="001E25C5"/>
    <w:rsid w:val="001E261F"/>
    <w:rsid w:val="001E285B"/>
    <w:rsid w:val="001E2CAA"/>
    <w:rsid w:val="001E2EE3"/>
    <w:rsid w:val="001E3135"/>
    <w:rsid w:val="001E322C"/>
    <w:rsid w:val="001E3549"/>
    <w:rsid w:val="001E3F46"/>
    <w:rsid w:val="001E4783"/>
    <w:rsid w:val="001E49DF"/>
    <w:rsid w:val="001E50A5"/>
    <w:rsid w:val="001E5C9C"/>
    <w:rsid w:val="001E5E63"/>
    <w:rsid w:val="001E5E6B"/>
    <w:rsid w:val="001E6156"/>
    <w:rsid w:val="001E653C"/>
    <w:rsid w:val="001E665F"/>
    <w:rsid w:val="001E6736"/>
    <w:rsid w:val="001E689D"/>
    <w:rsid w:val="001E6BB7"/>
    <w:rsid w:val="001E7FEF"/>
    <w:rsid w:val="001F1392"/>
    <w:rsid w:val="001F1502"/>
    <w:rsid w:val="001F15E2"/>
    <w:rsid w:val="001F2CEC"/>
    <w:rsid w:val="001F3050"/>
    <w:rsid w:val="001F4A58"/>
    <w:rsid w:val="001F4B36"/>
    <w:rsid w:val="001F5320"/>
    <w:rsid w:val="001F594D"/>
    <w:rsid w:val="001F7F73"/>
    <w:rsid w:val="00201008"/>
    <w:rsid w:val="00201811"/>
    <w:rsid w:val="00201C57"/>
    <w:rsid w:val="002021B1"/>
    <w:rsid w:val="0020277A"/>
    <w:rsid w:val="00202861"/>
    <w:rsid w:val="00202DFA"/>
    <w:rsid w:val="00202F5D"/>
    <w:rsid w:val="002042E9"/>
    <w:rsid w:val="00204406"/>
    <w:rsid w:val="002067EC"/>
    <w:rsid w:val="00206937"/>
    <w:rsid w:val="00206DC4"/>
    <w:rsid w:val="00207D6A"/>
    <w:rsid w:val="00210876"/>
    <w:rsid w:val="00210B30"/>
    <w:rsid w:val="00211CB0"/>
    <w:rsid w:val="00211DE6"/>
    <w:rsid w:val="00211EEB"/>
    <w:rsid w:val="002124A2"/>
    <w:rsid w:val="00212821"/>
    <w:rsid w:val="00212DAC"/>
    <w:rsid w:val="002139A8"/>
    <w:rsid w:val="0021414E"/>
    <w:rsid w:val="002149E8"/>
    <w:rsid w:val="00214BF6"/>
    <w:rsid w:val="00215291"/>
    <w:rsid w:val="002158C4"/>
    <w:rsid w:val="00215A44"/>
    <w:rsid w:val="0021615F"/>
    <w:rsid w:val="00217B7C"/>
    <w:rsid w:val="00217CD4"/>
    <w:rsid w:val="00220CD6"/>
    <w:rsid w:val="0022170A"/>
    <w:rsid w:val="00222234"/>
    <w:rsid w:val="0022316D"/>
    <w:rsid w:val="002235E6"/>
    <w:rsid w:val="0022389C"/>
    <w:rsid w:val="00223D57"/>
    <w:rsid w:val="00223F27"/>
    <w:rsid w:val="00224CD7"/>
    <w:rsid w:val="002261C1"/>
    <w:rsid w:val="00226541"/>
    <w:rsid w:val="002267BB"/>
    <w:rsid w:val="002268BA"/>
    <w:rsid w:val="00227737"/>
    <w:rsid w:val="00227E98"/>
    <w:rsid w:val="002300C3"/>
    <w:rsid w:val="00230847"/>
    <w:rsid w:val="00230F8B"/>
    <w:rsid w:val="00231184"/>
    <w:rsid w:val="00231289"/>
    <w:rsid w:val="00231354"/>
    <w:rsid w:val="00231D01"/>
    <w:rsid w:val="00231F2E"/>
    <w:rsid w:val="00232548"/>
    <w:rsid w:val="00232861"/>
    <w:rsid w:val="0023311F"/>
    <w:rsid w:val="00233245"/>
    <w:rsid w:val="00233318"/>
    <w:rsid w:val="0023482F"/>
    <w:rsid w:val="002355FA"/>
    <w:rsid w:val="00235AE7"/>
    <w:rsid w:val="00235F5A"/>
    <w:rsid w:val="00236237"/>
    <w:rsid w:val="0023649C"/>
    <w:rsid w:val="0023683B"/>
    <w:rsid w:val="00237245"/>
    <w:rsid w:val="00237261"/>
    <w:rsid w:val="00237F31"/>
    <w:rsid w:val="00237FFA"/>
    <w:rsid w:val="002405F7"/>
    <w:rsid w:val="00240A48"/>
    <w:rsid w:val="00241457"/>
    <w:rsid w:val="00242253"/>
    <w:rsid w:val="002425EB"/>
    <w:rsid w:val="00242765"/>
    <w:rsid w:val="002438FD"/>
    <w:rsid w:val="002439A8"/>
    <w:rsid w:val="00243E60"/>
    <w:rsid w:val="00244B5A"/>
    <w:rsid w:val="00245D8A"/>
    <w:rsid w:val="00245EC3"/>
    <w:rsid w:val="00245EE7"/>
    <w:rsid w:val="002465A5"/>
    <w:rsid w:val="002467B5"/>
    <w:rsid w:val="002467B9"/>
    <w:rsid w:val="0024692E"/>
    <w:rsid w:val="0024746B"/>
    <w:rsid w:val="00247A4F"/>
    <w:rsid w:val="00247FEA"/>
    <w:rsid w:val="002502DB"/>
    <w:rsid w:val="0025033C"/>
    <w:rsid w:val="00250488"/>
    <w:rsid w:val="00250C6A"/>
    <w:rsid w:val="00250D3C"/>
    <w:rsid w:val="00250EA3"/>
    <w:rsid w:val="002510FC"/>
    <w:rsid w:val="002514D7"/>
    <w:rsid w:val="00251562"/>
    <w:rsid w:val="00251644"/>
    <w:rsid w:val="002517D8"/>
    <w:rsid w:val="0025186D"/>
    <w:rsid w:val="00251AD8"/>
    <w:rsid w:val="00251C44"/>
    <w:rsid w:val="00251D81"/>
    <w:rsid w:val="00252305"/>
    <w:rsid w:val="0025342A"/>
    <w:rsid w:val="002548DD"/>
    <w:rsid w:val="00255DAD"/>
    <w:rsid w:val="00256C72"/>
    <w:rsid w:val="00257043"/>
    <w:rsid w:val="002573F2"/>
    <w:rsid w:val="00257405"/>
    <w:rsid w:val="0025790A"/>
    <w:rsid w:val="00257E10"/>
    <w:rsid w:val="00260352"/>
    <w:rsid w:val="00260ED9"/>
    <w:rsid w:val="002616FE"/>
    <w:rsid w:val="002620D3"/>
    <w:rsid w:val="0026298F"/>
    <w:rsid w:val="00262C99"/>
    <w:rsid w:val="002631F8"/>
    <w:rsid w:val="002636DE"/>
    <w:rsid w:val="00263757"/>
    <w:rsid w:val="00263F04"/>
    <w:rsid w:val="00264423"/>
    <w:rsid w:val="0026443B"/>
    <w:rsid w:val="002644F8"/>
    <w:rsid w:val="00264A6F"/>
    <w:rsid w:val="002665DF"/>
    <w:rsid w:val="0026687E"/>
    <w:rsid w:val="002675FA"/>
    <w:rsid w:val="00267CF4"/>
    <w:rsid w:val="00267F5E"/>
    <w:rsid w:val="00270019"/>
    <w:rsid w:val="00270C20"/>
    <w:rsid w:val="00270E2D"/>
    <w:rsid w:val="00272081"/>
    <w:rsid w:val="002727DD"/>
    <w:rsid w:val="00272C4A"/>
    <w:rsid w:val="00272FBD"/>
    <w:rsid w:val="00273069"/>
    <w:rsid w:val="002730DC"/>
    <w:rsid w:val="002730FA"/>
    <w:rsid w:val="002739C0"/>
    <w:rsid w:val="0027513F"/>
    <w:rsid w:val="00275513"/>
    <w:rsid w:val="002755A3"/>
    <w:rsid w:val="00275F3C"/>
    <w:rsid w:val="002777E1"/>
    <w:rsid w:val="0028083C"/>
    <w:rsid w:val="00281142"/>
    <w:rsid w:val="0028162B"/>
    <w:rsid w:val="00281871"/>
    <w:rsid w:val="00283AFB"/>
    <w:rsid w:val="00283E54"/>
    <w:rsid w:val="00284966"/>
    <w:rsid w:val="00284D69"/>
    <w:rsid w:val="00286382"/>
    <w:rsid w:val="00286C56"/>
    <w:rsid w:val="00287075"/>
    <w:rsid w:val="0029018F"/>
    <w:rsid w:val="00291065"/>
    <w:rsid w:val="0029172F"/>
    <w:rsid w:val="002918AA"/>
    <w:rsid w:val="00291C01"/>
    <w:rsid w:val="0029370F"/>
    <w:rsid w:val="00293EE8"/>
    <w:rsid w:val="00293F44"/>
    <w:rsid w:val="00294611"/>
    <w:rsid w:val="002949D0"/>
    <w:rsid w:val="002956BF"/>
    <w:rsid w:val="0029594D"/>
    <w:rsid w:val="00295BE9"/>
    <w:rsid w:val="002966AF"/>
    <w:rsid w:val="00296BEB"/>
    <w:rsid w:val="00297C74"/>
    <w:rsid w:val="00297E54"/>
    <w:rsid w:val="002A03FA"/>
    <w:rsid w:val="002A06DA"/>
    <w:rsid w:val="002A0D2B"/>
    <w:rsid w:val="002A0FCF"/>
    <w:rsid w:val="002A1953"/>
    <w:rsid w:val="002A19BA"/>
    <w:rsid w:val="002A19C9"/>
    <w:rsid w:val="002A3436"/>
    <w:rsid w:val="002A3500"/>
    <w:rsid w:val="002A4019"/>
    <w:rsid w:val="002A451D"/>
    <w:rsid w:val="002A49D1"/>
    <w:rsid w:val="002A49EA"/>
    <w:rsid w:val="002A4BEE"/>
    <w:rsid w:val="002A5330"/>
    <w:rsid w:val="002A571A"/>
    <w:rsid w:val="002A5C7F"/>
    <w:rsid w:val="002A5CE8"/>
    <w:rsid w:val="002A77AE"/>
    <w:rsid w:val="002A7857"/>
    <w:rsid w:val="002A7C0F"/>
    <w:rsid w:val="002B033B"/>
    <w:rsid w:val="002B0924"/>
    <w:rsid w:val="002B0B86"/>
    <w:rsid w:val="002B11E9"/>
    <w:rsid w:val="002B257B"/>
    <w:rsid w:val="002B33EC"/>
    <w:rsid w:val="002B34BB"/>
    <w:rsid w:val="002B3614"/>
    <w:rsid w:val="002B4671"/>
    <w:rsid w:val="002B549F"/>
    <w:rsid w:val="002B5AF1"/>
    <w:rsid w:val="002B5C3C"/>
    <w:rsid w:val="002B5EF0"/>
    <w:rsid w:val="002B7F3F"/>
    <w:rsid w:val="002C09A6"/>
    <w:rsid w:val="002C0AE4"/>
    <w:rsid w:val="002C0FF0"/>
    <w:rsid w:val="002C1841"/>
    <w:rsid w:val="002C23BF"/>
    <w:rsid w:val="002C2885"/>
    <w:rsid w:val="002C34A5"/>
    <w:rsid w:val="002C4076"/>
    <w:rsid w:val="002C4A48"/>
    <w:rsid w:val="002C55A5"/>
    <w:rsid w:val="002C6148"/>
    <w:rsid w:val="002C6794"/>
    <w:rsid w:val="002C6CD7"/>
    <w:rsid w:val="002C6E5D"/>
    <w:rsid w:val="002C7467"/>
    <w:rsid w:val="002C749C"/>
    <w:rsid w:val="002D0A2D"/>
    <w:rsid w:val="002D13A2"/>
    <w:rsid w:val="002D167E"/>
    <w:rsid w:val="002D16EB"/>
    <w:rsid w:val="002D1F40"/>
    <w:rsid w:val="002D2068"/>
    <w:rsid w:val="002D2416"/>
    <w:rsid w:val="002D249C"/>
    <w:rsid w:val="002D28DC"/>
    <w:rsid w:val="002D2CA0"/>
    <w:rsid w:val="002D2EC9"/>
    <w:rsid w:val="002D30AE"/>
    <w:rsid w:val="002D377C"/>
    <w:rsid w:val="002D4AE2"/>
    <w:rsid w:val="002D4BCE"/>
    <w:rsid w:val="002D4C03"/>
    <w:rsid w:val="002D53E9"/>
    <w:rsid w:val="002D5C64"/>
    <w:rsid w:val="002D6E1B"/>
    <w:rsid w:val="002E04A0"/>
    <w:rsid w:val="002E05FE"/>
    <w:rsid w:val="002E1485"/>
    <w:rsid w:val="002E1672"/>
    <w:rsid w:val="002E1FC2"/>
    <w:rsid w:val="002E2025"/>
    <w:rsid w:val="002E202B"/>
    <w:rsid w:val="002E259F"/>
    <w:rsid w:val="002E2D78"/>
    <w:rsid w:val="002E30AC"/>
    <w:rsid w:val="002E31FA"/>
    <w:rsid w:val="002E3C97"/>
    <w:rsid w:val="002E3D9F"/>
    <w:rsid w:val="002E4B5A"/>
    <w:rsid w:val="002E4D1C"/>
    <w:rsid w:val="002E6C06"/>
    <w:rsid w:val="002E72B8"/>
    <w:rsid w:val="002E773A"/>
    <w:rsid w:val="002E7BA1"/>
    <w:rsid w:val="002F02ED"/>
    <w:rsid w:val="002F0833"/>
    <w:rsid w:val="002F0C67"/>
    <w:rsid w:val="002F0E9D"/>
    <w:rsid w:val="002F13A6"/>
    <w:rsid w:val="002F1788"/>
    <w:rsid w:val="002F3AAD"/>
    <w:rsid w:val="002F4ACD"/>
    <w:rsid w:val="002F4B38"/>
    <w:rsid w:val="002F512A"/>
    <w:rsid w:val="002F5B99"/>
    <w:rsid w:val="002F5EC9"/>
    <w:rsid w:val="002F5F45"/>
    <w:rsid w:val="002F6523"/>
    <w:rsid w:val="002F6A02"/>
    <w:rsid w:val="002F6AD2"/>
    <w:rsid w:val="002F6BDF"/>
    <w:rsid w:val="002F6C5A"/>
    <w:rsid w:val="002F774F"/>
    <w:rsid w:val="002F7C48"/>
    <w:rsid w:val="00300596"/>
    <w:rsid w:val="00302523"/>
    <w:rsid w:val="00302539"/>
    <w:rsid w:val="00302587"/>
    <w:rsid w:val="003027D2"/>
    <w:rsid w:val="00302A8B"/>
    <w:rsid w:val="00302D9B"/>
    <w:rsid w:val="003031ED"/>
    <w:rsid w:val="00303222"/>
    <w:rsid w:val="003037F8"/>
    <w:rsid w:val="003042B8"/>
    <w:rsid w:val="00304E3E"/>
    <w:rsid w:val="00306AC7"/>
    <w:rsid w:val="0030780E"/>
    <w:rsid w:val="00307A57"/>
    <w:rsid w:val="0031087A"/>
    <w:rsid w:val="00310A2B"/>
    <w:rsid w:val="00311293"/>
    <w:rsid w:val="0031146B"/>
    <w:rsid w:val="003126C4"/>
    <w:rsid w:val="00313160"/>
    <w:rsid w:val="003137E6"/>
    <w:rsid w:val="00313C59"/>
    <w:rsid w:val="003147B5"/>
    <w:rsid w:val="00314F19"/>
    <w:rsid w:val="00315358"/>
    <w:rsid w:val="00315E89"/>
    <w:rsid w:val="00316F8B"/>
    <w:rsid w:val="003171FE"/>
    <w:rsid w:val="00317701"/>
    <w:rsid w:val="00317812"/>
    <w:rsid w:val="00317C5A"/>
    <w:rsid w:val="00317F36"/>
    <w:rsid w:val="003206E7"/>
    <w:rsid w:val="00320814"/>
    <w:rsid w:val="003223A5"/>
    <w:rsid w:val="00322A75"/>
    <w:rsid w:val="00323E68"/>
    <w:rsid w:val="0032407B"/>
    <w:rsid w:val="00324278"/>
    <w:rsid w:val="00324C19"/>
    <w:rsid w:val="00325324"/>
    <w:rsid w:val="00325B55"/>
    <w:rsid w:val="00327459"/>
    <w:rsid w:val="00327706"/>
    <w:rsid w:val="00327953"/>
    <w:rsid w:val="00327A55"/>
    <w:rsid w:val="00330DA7"/>
    <w:rsid w:val="003317E5"/>
    <w:rsid w:val="00332074"/>
    <w:rsid w:val="0033211F"/>
    <w:rsid w:val="00332E68"/>
    <w:rsid w:val="0033354A"/>
    <w:rsid w:val="0033385A"/>
    <w:rsid w:val="00333C95"/>
    <w:rsid w:val="00333FFD"/>
    <w:rsid w:val="00335A0B"/>
    <w:rsid w:val="0033623A"/>
    <w:rsid w:val="003368A4"/>
    <w:rsid w:val="00337D8E"/>
    <w:rsid w:val="00340143"/>
    <w:rsid w:val="00340617"/>
    <w:rsid w:val="00340B15"/>
    <w:rsid w:val="00340CFF"/>
    <w:rsid w:val="00341036"/>
    <w:rsid w:val="0034162F"/>
    <w:rsid w:val="00342331"/>
    <w:rsid w:val="00342364"/>
    <w:rsid w:val="0034239A"/>
    <w:rsid w:val="0034252D"/>
    <w:rsid w:val="003430AB"/>
    <w:rsid w:val="0034321F"/>
    <w:rsid w:val="00343284"/>
    <w:rsid w:val="003434FF"/>
    <w:rsid w:val="00343704"/>
    <w:rsid w:val="00343EB4"/>
    <w:rsid w:val="00347149"/>
    <w:rsid w:val="003502FA"/>
    <w:rsid w:val="003503A2"/>
    <w:rsid w:val="0035068A"/>
    <w:rsid w:val="00350773"/>
    <w:rsid w:val="00350B9D"/>
    <w:rsid w:val="00350EDF"/>
    <w:rsid w:val="0035191F"/>
    <w:rsid w:val="0035198D"/>
    <w:rsid w:val="003525E2"/>
    <w:rsid w:val="00352CAA"/>
    <w:rsid w:val="00353000"/>
    <w:rsid w:val="00353B66"/>
    <w:rsid w:val="003551AD"/>
    <w:rsid w:val="00355209"/>
    <w:rsid w:val="003554AC"/>
    <w:rsid w:val="00355B47"/>
    <w:rsid w:val="00356C5F"/>
    <w:rsid w:val="0035767B"/>
    <w:rsid w:val="00360C0A"/>
    <w:rsid w:val="00360F33"/>
    <w:rsid w:val="00362452"/>
    <w:rsid w:val="003624E8"/>
    <w:rsid w:val="003626F0"/>
    <w:rsid w:val="0036292D"/>
    <w:rsid w:val="00363506"/>
    <w:rsid w:val="003657B5"/>
    <w:rsid w:val="00365F23"/>
    <w:rsid w:val="0036691B"/>
    <w:rsid w:val="00366A31"/>
    <w:rsid w:val="00366CAE"/>
    <w:rsid w:val="00366D1E"/>
    <w:rsid w:val="00366ED1"/>
    <w:rsid w:val="003678E7"/>
    <w:rsid w:val="00367998"/>
    <w:rsid w:val="00367A2C"/>
    <w:rsid w:val="00367E48"/>
    <w:rsid w:val="00367ED4"/>
    <w:rsid w:val="003709AB"/>
    <w:rsid w:val="00370BFC"/>
    <w:rsid w:val="00371333"/>
    <w:rsid w:val="003714CF"/>
    <w:rsid w:val="00373A1D"/>
    <w:rsid w:val="00373C40"/>
    <w:rsid w:val="0037410F"/>
    <w:rsid w:val="003741D6"/>
    <w:rsid w:val="00375D69"/>
    <w:rsid w:val="00376612"/>
    <w:rsid w:val="0037665E"/>
    <w:rsid w:val="003766F6"/>
    <w:rsid w:val="00376FC3"/>
    <w:rsid w:val="00377158"/>
    <w:rsid w:val="00377436"/>
    <w:rsid w:val="003777D3"/>
    <w:rsid w:val="0038096B"/>
    <w:rsid w:val="00381949"/>
    <w:rsid w:val="00381977"/>
    <w:rsid w:val="00381D5A"/>
    <w:rsid w:val="00381F12"/>
    <w:rsid w:val="00382673"/>
    <w:rsid w:val="003831D0"/>
    <w:rsid w:val="003845BE"/>
    <w:rsid w:val="003845C3"/>
    <w:rsid w:val="00384B81"/>
    <w:rsid w:val="00384DC6"/>
    <w:rsid w:val="003851F9"/>
    <w:rsid w:val="00385337"/>
    <w:rsid w:val="00385410"/>
    <w:rsid w:val="00387B75"/>
    <w:rsid w:val="00387F84"/>
    <w:rsid w:val="003901F2"/>
    <w:rsid w:val="0039096D"/>
    <w:rsid w:val="0039101E"/>
    <w:rsid w:val="003912CA"/>
    <w:rsid w:val="003915BA"/>
    <w:rsid w:val="00391DA9"/>
    <w:rsid w:val="003923FF"/>
    <w:rsid w:val="00392558"/>
    <w:rsid w:val="00392809"/>
    <w:rsid w:val="00392E09"/>
    <w:rsid w:val="0039336F"/>
    <w:rsid w:val="00393C86"/>
    <w:rsid w:val="003948CB"/>
    <w:rsid w:val="003949B5"/>
    <w:rsid w:val="00395399"/>
    <w:rsid w:val="00395BBD"/>
    <w:rsid w:val="00395F2F"/>
    <w:rsid w:val="0039651B"/>
    <w:rsid w:val="00396785"/>
    <w:rsid w:val="003968F0"/>
    <w:rsid w:val="003971CF"/>
    <w:rsid w:val="003A0F69"/>
    <w:rsid w:val="003A2309"/>
    <w:rsid w:val="003A2BFE"/>
    <w:rsid w:val="003A2C70"/>
    <w:rsid w:val="003A3349"/>
    <w:rsid w:val="003A3EF5"/>
    <w:rsid w:val="003A480C"/>
    <w:rsid w:val="003A482C"/>
    <w:rsid w:val="003A57DD"/>
    <w:rsid w:val="003A6530"/>
    <w:rsid w:val="003A6EE0"/>
    <w:rsid w:val="003A777E"/>
    <w:rsid w:val="003A7B78"/>
    <w:rsid w:val="003B03D4"/>
    <w:rsid w:val="003B0452"/>
    <w:rsid w:val="003B09B9"/>
    <w:rsid w:val="003B0D54"/>
    <w:rsid w:val="003B0ED8"/>
    <w:rsid w:val="003B15EF"/>
    <w:rsid w:val="003B2649"/>
    <w:rsid w:val="003B26E9"/>
    <w:rsid w:val="003B29ED"/>
    <w:rsid w:val="003B3120"/>
    <w:rsid w:val="003B3245"/>
    <w:rsid w:val="003B3813"/>
    <w:rsid w:val="003B43AE"/>
    <w:rsid w:val="003B4890"/>
    <w:rsid w:val="003B52DD"/>
    <w:rsid w:val="003B570C"/>
    <w:rsid w:val="003B5851"/>
    <w:rsid w:val="003B59FA"/>
    <w:rsid w:val="003B5A69"/>
    <w:rsid w:val="003B6747"/>
    <w:rsid w:val="003B6BAF"/>
    <w:rsid w:val="003B76A4"/>
    <w:rsid w:val="003B78B7"/>
    <w:rsid w:val="003B791A"/>
    <w:rsid w:val="003C01AF"/>
    <w:rsid w:val="003C1497"/>
    <w:rsid w:val="003C2019"/>
    <w:rsid w:val="003C3A17"/>
    <w:rsid w:val="003C3C03"/>
    <w:rsid w:val="003C4EF1"/>
    <w:rsid w:val="003C5074"/>
    <w:rsid w:val="003C6275"/>
    <w:rsid w:val="003C6602"/>
    <w:rsid w:val="003C6F3B"/>
    <w:rsid w:val="003C73C1"/>
    <w:rsid w:val="003C7B37"/>
    <w:rsid w:val="003D10D1"/>
    <w:rsid w:val="003D1EC4"/>
    <w:rsid w:val="003D1F67"/>
    <w:rsid w:val="003D200C"/>
    <w:rsid w:val="003D20B0"/>
    <w:rsid w:val="003D20E4"/>
    <w:rsid w:val="003D224A"/>
    <w:rsid w:val="003D2F77"/>
    <w:rsid w:val="003D32B4"/>
    <w:rsid w:val="003D357B"/>
    <w:rsid w:val="003D369D"/>
    <w:rsid w:val="003D375D"/>
    <w:rsid w:val="003D3881"/>
    <w:rsid w:val="003D4647"/>
    <w:rsid w:val="003D4E72"/>
    <w:rsid w:val="003D5078"/>
    <w:rsid w:val="003D51FA"/>
    <w:rsid w:val="003D5785"/>
    <w:rsid w:val="003D5B42"/>
    <w:rsid w:val="003D634C"/>
    <w:rsid w:val="003D6B06"/>
    <w:rsid w:val="003D6CF3"/>
    <w:rsid w:val="003D715D"/>
    <w:rsid w:val="003D7670"/>
    <w:rsid w:val="003E121F"/>
    <w:rsid w:val="003E2098"/>
    <w:rsid w:val="003E238E"/>
    <w:rsid w:val="003E2BBB"/>
    <w:rsid w:val="003E374A"/>
    <w:rsid w:val="003E39DC"/>
    <w:rsid w:val="003E3B0B"/>
    <w:rsid w:val="003E3BC9"/>
    <w:rsid w:val="003E47CB"/>
    <w:rsid w:val="003E52A7"/>
    <w:rsid w:val="003E53E4"/>
    <w:rsid w:val="003E58D9"/>
    <w:rsid w:val="003E64C5"/>
    <w:rsid w:val="003E6944"/>
    <w:rsid w:val="003E73A6"/>
    <w:rsid w:val="003E7EEF"/>
    <w:rsid w:val="003F01A8"/>
    <w:rsid w:val="003F069E"/>
    <w:rsid w:val="003F0FC6"/>
    <w:rsid w:val="003F1169"/>
    <w:rsid w:val="003F2121"/>
    <w:rsid w:val="003F2339"/>
    <w:rsid w:val="003F4057"/>
    <w:rsid w:val="003F5186"/>
    <w:rsid w:val="003F51C7"/>
    <w:rsid w:val="003F5E8C"/>
    <w:rsid w:val="003F5F43"/>
    <w:rsid w:val="003F5FAE"/>
    <w:rsid w:val="003F6B96"/>
    <w:rsid w:val="003F74DC"/>
    <w:rsid w:val="003F7532"/>
    <w:rsid w:val="00400253"/>
    <w:rsid w:val="0040032F"/>
    <w:rsid w:val="0040130B"/>
    <w:rsid w:val="00401F4E"/>
    <w:rsid w:val="00402055"/>
    <w:rsid w:val="004023F6"/>
    <w:rsid w:val="00402F01"/>
    <w:rsid w:val="0040315E"/>
    <w:rsid w:val="00404202"/>
    <w:rsid w:val="0040428A"/>
    <w:rsid w:val="00404FD0"/>
    <w:rsid w:val="0040521B"/>
    <w:rsid w:val="00405E30"/>
    <w:rsid w:val="00406A36"/>
    <w:rsid w:val="00406A38"/>
    <w:rsid w:val="00407696"/>
    <w:rsid w:val="00410503"/>
    <w:rsid w:val="00410532"/>
    <w:rsid w:val="00411BC4"/>
    <w:rsid w:val="00412486"/>
    <w:rsid w:val="00412DA0"/>
    <w:rsid w:val="00413136"/>
    <w:rsid w:val="004139DD"/>
    <w:rsid w:val="0041426F"/>
    <w:rsid w:val="00414296"/>
    <w:rsid w:val="0041446B"/>
    <w:rsid w:val="00417B1B"/>
    <w:rsid w:val="00420403"/>
    <w:rsid w:val="0042060C"/>
    <w:rsid w:val="00420C16"/>
    <w:rsid w:val="00421A50"/>
    <w:rsid w:val="004220EE"/>
    <w:rsid w:val="004225CC"/>
    <w:rsid w:val="00422CBA"/>
    <w:rsid w:val="00422D1F"/>
    <w:rsid w:val="00422D71"/>
    <w:rsid w:val="00423239"/>
    <w:rsid w:val="00423912"/>
    <w:rsid w:val="00424B83"/>
    <w:rsid w:val="0042606D"/>
    <w:rsid w:val="00426223"/>
    <w:rsid w:val="0042639D"/>
    <w:rsid w:val="004267B0"/>
    <w:rsid w:val="00427152"/>
    <w:rsid w:val="004271BD"/>
    <w:rsid w:val="0043052F"/>
    <w:rsid w:val="00430733"/>
    <w:rsid w:val="004331D3"/>
    <w:rsid w:val="00433686"/>
    <w:rsid w:val="00433C3B"/>
    <w:rsid w:val="00435075"/>
    <w:rsid w:val="00435558"/>
    <w:rsid w:val="0043718D"/>
    <w:rsid w:val="004400BB"/>
    <w:rsid w:val="0044057E"/>
    <w:rsid w:val="00441605"/>
    <w:rsid w:val="00441F8A"/>
    <w:rsid w:val="004421B9"/>
    <w:rsid w:val="00442811"/>
    <w:rsid w:val="004435FC"/>
    <w:rsid w:val="00443814"/>
    <w:rsid w:val="00443AF5"/>
    <w:rsid w:val="0044460C"/>
    <w:rsid w:val="0044492C"/>
    <w:rsid w:val="00444A3C"/>
    <w:rsid w:val="00444C3E"/>
    <w:rsid w:val="004450BB"/>
    <w:rsid w:val="00445145"/>
    <w:rsid w:val="004451CF"/>
    <w:rsid w:val="0044593D"/>
    <w:rsid w:val="004466FF"/>
    <w:rsid w:val="00446CE1"/>
    <w:rsid w:val="00447212"/>
    <w:rsid w:val="00447D4B"/>
    <w:rsid w:val="0045016B"/>
    <w:rsid w:val="004504B2"/>
    <w:rsid w:val="00450E83"/>
    <w:rsid w:val="00451073"/>
    <w:rsid w:val="004513BE"/>
    <w:rsid w:val="004518ED"/>
    <w:rsid w:val="00452AD9"/>
    <w:rsid w:val="00452EFD"/>
    <w:rsid w:val="00452FC9"/>
    <w:rsid w:val="00453532"/>
    <w:rsid w:val="004536D7"/>
    <w:rsid w:val="004537FF"/>
    <w:rsid w:val="00453929"/>
    <w:rsid w:val="004542CE"/>
    <w:rsid w:val="00454BA1"/>
    <w:rsid w:val="004551B3"/>
    <w:rsid w:val="00456275"/>
    <w:rsid w:val="004571A6"/>
    <w:rsid w:val="004601C9"/>
    <w:rsid w:val="00460AD0"/>
    <w:rsid w:val="00460D4A"/>
    <w:rsid w:val="00460F0C"/>
    <w:rsid w:val="00460FB3"/>
    <w:rsid w:val="0046140C"/>
    <w:rsid w:val="004618B4"/>
    <w:rsid w:val="00461CEF"/>
    <w:rsid w:val="00461F3A"/>
    <w:rsid w:val="00461FE6"/>
    <w:rsid w:val="00462127"/>
    <w:rsid w:val="004623AA"/>
    <w:rsid w:val="00462705"/>
    <w:rsid w:val="00462B33"/>
    <w:rsid w:val="004637B8"/>
    <w:rsid w:val="004638B5"/>
    <w:rsid w:val="0046405B"/>
    <w:rsid w:val="00464A3B"/>
    <w:rsid w:val="0046561A"/>
    <w:rsid w:val="00465BFE"/>
    <w:rsid w:val="00465CAA"/>
    <w:rsid w:val="00465E44"/>
    <w:rsid w:val="00467034"/>
    <w:rsid w:val="004675E0"/>
    <w:rsid w:val="004676D5"/>
    <w:rsid w:val="004703C0"/>
    <w:rsid w:val="00470586"/>
    <w:rsid w:val="00470859"/>
    <w:rsid w:val="004710FB"/>
    <w:rsid w:val="0047118A"/>
    <w:rsid w:val="00471541"/>
    <w:rsid w:val="00471AED"/>
    <w:rsid w:val="00471F92"/>
    <w:rsid w:val="004726B7"/>
    <w:rsid w:val="0047278F"/>
    <w:rsid w:val="004727CB"/>
    <w:rsid w:val="00472AC9"/>
    <w:rsid w:val="00472E5E"/>
    <w:rsid w:val="004735E2"/>
    <w:rsid w:val="00474139"/>
    <w:rsid w:val="00474C60"/>
    <w:rsid w:val="00475D9E"/>
    <w:rsid w:val="004768DA"/>
    <w:rsid w:val="00476A11"/>
    <w:rsid w:val="004776A4"/>
    <w:rsid w:val="00477843"/>
    <w:rsid w:val="00477F1B"/>
    <w:rsid w:val="00480990"/>
    <w:rsid w:val="00480AA5"/>
    <w:rsid w:val="00480F30"/>
    <w:rsid w:val="004810A7"/>
    <w:rsid w:val="004811B0"/>
    <w:rsid w:val="00481D9D"/>
    <w:rsid w:val="004824A4"/>
    <w:rsid w:val="0048282C"/>
    <w:rsid w:val="00482D75"/>
    <w:rsid w:val="00483346"/>
    <w:rsid w:val="00483A8D"/>
    <w:rsid w:val="00483B1B"/>
    <w:rsid w:val="00483EFE"/>
    <w:rsid w:val="00484817"/>
    <w:rsid w:val="00485190"/>
    <w:rsid w:val="004854D4"/>
    <w:rsid w:val="004854F7"/>
    <w:rsid w:val="00485B6C"/>
    <w:rsid w:val="00486B2E"/>
    <w:rsid w:val="00486F19"/>
    <w:rsid w:val="00487036"/>
    <w:rsid w:val="00490682"/>
    <w:rsid w:val="00490751"/>
    <w:rsid w:val="0049086A"/>
    <w:rsid w:val="0049123C"/>
    <w:rsid w:val="004916DD"/>
    <w:rsid w:val="00492314"/>
    <w:rsid w:val="004926F4"/>
    <w:rsid w:val="0049293A"/>
    <w:rsid w:val="00492B6A"/>
    <w:rsid w:val="004934C1"/>
    <w:rsid w:val="004938DF"/>
    <w:rsid w:val="00493BFA"/>
    <w:rsid w:val="004941DB"/>
    <w:rsid w:val="00495589"/>
    <w:rsid w:val="0049582E"/>
    <w:rsid w:val="00495A14"/>
    <w:rsid w:val="00495E0C"/>
    <w:rsid w:val="00496C4E"/>
    <w:rsid w:val="00497B79"/>
    <w:rsid w:val="004A00A6"/>
    <w:rsid w:val="004A08BD"/>
    <w:rsid w:val="004A0BC6"/>
    <w:rsid w:val="004A1A11"/>
    <w:rsid w:val="004A2011"/>
    <w:rsid w:val="004A2BD3"/>
    <w:rsid w:val="004A2F40"/>
    <w:rsid w:val="004A316D"/>
    <w:rsid w:val="004A3F01"/>
    <w:rsid w:val="004A40C4"/>
    <w:rsid w:val="004A444B"/>
    <w:rsid w:val="004A45D7"/>
    <w:rsid w:val="004A4D3C"/>
    <w:rsid w:val="004A569A"/>
    <w:rsid w:val="004A569C"/>
    <w:rsid w:val="004A5EF4"/>
    <w:rsid w:val="004A6BA6"/>
    <w:rsid w:val="004A6DF7"/>
    <w:rsid w:val="004A78A4"/>
    <w:rsid w:val="004A78FB"/>
    <w:rsid w:val="004B1444"/>
    <w:rsid w:val="004B1A16"/>
    <w:rsid w:val="004B1BB9"/>
    <w:rsid w:val="004B37FE"/>
    <w:rsid w:val="004B3A4D"/>
    <w:rsid w:val="004B3D98"/>
    <w:rsid w:val="004B5037"/>
    <w:rsid w:val="004B5AB1"/>
    <w:rsid w:val="004B5AF6"/>
    <w:rsid w:val="004B6AD6"/>
    <w:rsid w:val="004B6AFF"/>
    <w:rsid w:val="004B6BC6"/>
    <w:rsid w:val="004B6D8C"/>
    <w:rsid w:val="004B6FB0"/>
    <w:rsid w:val="004B7B08"/>
    <w:rsid w:val="004B7CF1"/>
    <w:rsid w:val="004C087C"/>
    <w:rsid w:val="004C0AE9"/>
    <w:rsid w:val="004C1708"/>
    <w:rsid w:val="004C1AFE"/>
    <w:rsid w:val="004C1CCE"/>
    <w:rsid w:val="004C24F4"/>
    <w:rsid w:val="004C357F"/>
    <w:rsid w:val="004C3F22"/>
    <w:rsid w:val="004C477C"/>
    <w:rsid w:val="004C4B6B"/>
    <w:rsid w:val="004C4E94"/>
    <w:rsid w:val="004C52D1"/>
    <w:rsid w:val="004C550A"/>
    <w:rsid w:val="004C5774"/>
    <w:rsid w:val="004C75E3"/>
    <w:rsid w:val="004D0202"/>
    <w:rsid w:val="004D1388"/>
    <w:rsid w:val="004D140F"/>
    <w:rsid w:val="004D147C"/>
    <w:rsid w:val="004D1D75"/>
    <w:rsid w:val="004D1F73"/>
    <w:rsid w:val="004D2285"/>
    <w:rsid w:val="004D35CA"/>
    <w:rsid w:val="004D38A2"/>
    <w:rsid w:val="004D4111"/>
    <w:rsid w:val="004D4A60"/>
    <w:rsid w:val="004D4E6C"/>
    <w:rsid w:val="004D5386"/>
    <w:rsid w:val="004D55B2"/>
    <w:rsid w:val="004D5DBC"/>
    <w:rsid w:val="004D602C"/>
    <w:rsid w:val="004D615C"/>
    <w:rsid w:val="004D64FA"/>
    <w:rsid w:val="004D7163"/>
    <w:rsid w:val="004D7976"/>
    <w:rsid w:val="004E0B92"/>
    <w:rsid w:val="004E120D"/>
    <w:rsid w:val="004E127A"/>
    <w:rsid w:val="004E1FE7"/>
    <w:rsid w:val="004E2662"/>
    <w:rsid w:val="004E2B2A"/>
    <w:rsid w:val="004E330E"/>
    <w:rsid w:val="004E3E37"/>
    <w:rsid w:val="004E4604"/>
    <w:rsid w:val="004E5B63"/>
    <w:rsid w:val="004E6167"/>
    <w:rsid w:val="004E6726"/>
    <w:rsid w:val="004E6B8D"/>
    <w:rsid w:val="004E7B49"/>
    <w:rsid w:val="004F017E"/>
    <w:rsid w:val="004F0707"/>
    <w:rsid w:val="004F0B5E"/>
    <w:rsid w:val="004F194F"/>
    <w:rsid w:val="004F1D54"/>
    <w:rsid w:val="004F3080"/>
    <w:rsid w:val="004F3539"/>
    <w:rsid w:val="004F353B"/>
    <w:rsid w:val="004F4301"/>
    <w:rsid w:val="004F445C"/>
    <w:rsid w:val="004F4DF4"/>
    <w:rsid w:val="004F541F"/>
    <w:rsid w:val="004F5C62"/>
    <w:rsid w:val="004F64F5"/>
    <w:rsid w:val="004F67F3"/>
    <w:rsid w:val="004F6B3A"/>
    <w:rsid w:val="004F6F49"/>
    <w:rsid w:val="004F7170"/>
    <w:rsid w:val="004F7235"/>
    <w:rsid w:val="004F75EC"/>
    <w:rsid w:val="00500478"/>
    <w:rsid w:val="005004E5"/>
    <w:rsid w:val="00500505"/>
    <w:rsid w:val="00500EA4"/>
    <w:rsid w:val="00501128"/>
    <w:rsid w:val="005019D9"/>
    <w:rsid w:val="0050202B"/>
    <w:rsid w:val="00502153"/>
    <w:rsid w:val="005023DF"/>
    <w:rsid w:val="00503EF9"/>
    <w:rsid w:val="005040AE"/>
    <w:rsid w:val="00505207"/>
    <w:rsid w:val="00505410"/>
    <w:rsid w:val="00505851"/>
    <w:rsid w:val="0050596F"/>
    <w:rsid w:val="005062AE"/>
    <w:rsid w:val="00506794"/>
    <w:rsid w:val="00506972"/>
    <w:rsid w:val="00506A05"/>
    <w:rsid w:val="00506ADF"/>
    <w:rsid w:val="00506C34"/>
    <w:rsid w:val="005076AB"/>
    <w:rsid w:val="005078BC"/>
    <w:rsid w:val="0051069D"/>
    <w:rsid w:val="00512E4C"/>
    <w:rsid w:val="0051343D"/>
    <w:rsid w:val="0051445B"/>
    <w:rsid w:val="00514F39"/>
    <w:rsid w:val="005155B2"/>
    <w:rsid w:val="00516528"/>
    <w:rsid w:val="00516AF2"/>
    <w:rsid w:val="00516B5A"/>
    <w:rsid w:val="00516DE9"/>
    <w:rsid w:val="00516E86"/>
    <w:rsid w:val="00517282"/>
    <w:rsid w:val="005178D4"/>
    <w:rsid w:val="00517F52"/>
    <w:rsid w:val="00520A9B"/>
    <w:rsid w:val="00520B09"/>
    <w:rsid w:val="00520E55"/>
    <w:rsid w:val="00522497"/>
    <w:rsid w:val="005243C0"/>
    <w:rsid w:val="005246EE"/>
    <w:rsid w:val="005248B6"/>
    <w:rsid w:val="00524916"/>
    <w:rsid w:val="0052498D"/>
    <w:rsid w:val="005256A6"/>
    <w:rsid w:val="00525B63"/>
    <w:rsid w:val="00525DB3"/>
    <w:rsid w:val="00527820"/>
    <w:rsid w:val="00527C65"/>
    <w:rsid w:val="00527D6C"/>
    <w:rsid w:val="005307F5"/>
    <w:rsid w:val="005308E4"/>
    <w:rsid w:val="00530ADC"/>
    <w:rsid w:val="00530F1C"/>
    <w:rsid w:val="0053157F"/>
    <w:rsid w:val="005317AE"/>
    <w:rsid w:val="00532126"/>
    <w:rsid w:val="00532981"/>
    <w:rsid w:val="00532B0C"/>
    <w:rsid w:val="00532F5C"/>
    <w:rsid w:val="00533200"/>
    <w:rsid w:val="00533358"/>
    <w:rsid w:val="005344F6"/>
    <w:rsid w:val="00535962"/>
    <w:rsid w:val="00537042"/>
    <w:rsid w:val="005373D4"/>
    <w:rsid w:val="00537653"/>
    <w:rsid w:val="005376DB"/>
    <w:rsid w:val="005378B1"/>
    <w:rsid w:val="00537C5C"/>
    <w:rsid w:val="00540FA2"/>
    <w:rsid w:val="0054386E"/>
    <w:rsid w:val="00543CD5"/>
    <w:rsid w:val="00545B7F"/>
    <w:rsid w:val="005469ED"/>
    <w:rsid w:val="00547366"/>
    <w:rsid w:val="005477D7"/>
    <w:rsid w:val="00547BAF"/>
    <w:rsid w:val="00550010"/>
    <w:rsid w:val="00550466"/>
    <w:rsid w:val="005514FD"/>
    <w:rsid w:val="00551C70"/>
    <w:rsid w:val="00553C5C"/>
    <w:rsid w:val="005543A7"/>
    <w:rsid w:val="00554F81"/>
    <w:rsid w:val="0055560B"/>
    <w:rsid w:val="00555736"/>
    <w:rsid w:val="00555D09"/>
    <w:rsid w:val="00555D12"/>
    <w:rsid w:val="00556F64"/>
    <w:rsid w:val="005578EF"/>
    <w:rsid w:val="00560C1B"/>
    <w:rsid w:val="00561169"/>
    <w:rsid w:val="00561467"/>
    <w:rsid w:val="00561CB9"/>
    <w:rsid w:val="005621FD"/>
    <w:rsid w:val="00562768"/>
    <w:rsid w:val="0056309F"/>
    <w:rsid w:val="00563799"/>
    <w:rsid w:val="00564D97"/>
    <w:rsid w:val="00565020"/>
    <w:rsid w:val="005653E1"/>
    <w:rsid w:val="00565E4B"/>
    <w:rsid w:val="00566049"/>
    <w:rsid w:val="00567357"/>
    <w:rsid w:val="00567550"/>
    <w:rsid w:val="00567609"/>
    <w:rsid w:val="00567941"/>
    <w:rsid w:val="00570504"/>
    <w:rsid w:val="00570CFC"/>
    <w:rsid w:val="005713F4"/>
    <w:rsid w:val="00571BCD"/>
    <w:rsid w:val="00571BE6"/>
    <w:rsid w:val="0057325C"/>
    <w:rsid w:val="00573274"/>
    <w:rsid w:val="0057389F"/>
    <w:rsid w:val="00574859"/>
    <w:rsid w:val="005748DF"/>
    <w:rsid w:val="00574E4D"/>
    <w:rsid w:val="005763A5"/>
    <w:rsid w:val="005769E4"/>
    <w:rsid w:val="00577052"/>
    <w:rsid w:val="00577909"/>
    <w:rsid w:val="00577B7B"/>
    <w:rsid w:val="00580894"/>
    <w:rsid w:val="005808ED"/>
    <w:rsid w:val="005808FE"/>
    <w:rsid w:val="00580A62"/>
    <w:rsid w:val="0058163A"/>
    <w:rsid w:val="0058199E"/>
    <w:rsid w:val="00581BD1"/>
    <w:rsid w:val="0058281D"/>
    <w:rsid w:val="00582869"/>
    <w:rsid w:val="00582E4E"/>
    <w:rsid w:val="00582E6A"/>
    <w:rsid w:val="00582E98"/>
    <w:rsid w:val="00582EE5"/>
    <w:rsid w:val="0058321C"/>
    <w:rsid w:val="00583261"/>
    <w:rsid w:val="00583A7F"/>
    <w:rsid w:val="005843FC"/>
    <w:rsid w:val="00584470"/>
    <w:rsid w:val="0058504C"/>
    <w:rsid w:val="005858AC"/>
    <w:rsid w:val="00585DC3"/>
    <w:rsid w:val="00586014"/>
    <w:rsid w:val="00586724"/>
    <w:rsid w:val="00586BB3"/>
    <w:rsid w:val="00586E05"/>
    <w:rsid w:val="00587180"/>
    <w:rsid w:val="0058766D"/>
    <w:rsid w:val="00590748"/>
    <w:rsid w:val="00591691"/>
    <w:rsid w:val="005916B2"/>
    <w:rsid w:val="005919B5"/>
    <w:rsid w:val="00591A4D"/>
    <w:rsid w:val="00591BA1"/>
    <w:rsid w:val="00591D4F"/>
    <w:rsid w:val="00591F2F"/>
    <w:rsid w:val="00592056"/>
    <w:rsid w:val="00592E26"/>
    <w:rsid w:val="005948D2"/>
    <w:rsid w:val="00596457"/>
    <w:rsid w:val="00596A23"/>
    <w:rsid w:val="00596C06"/>
    <w:rsid w:val="00597A35"/>
    <w:rsid w:val="00597F64"/>
    <w:rsid w:val="005A0245"/>
    <w:rsid w:val="005A04EA"/>
    <w:rsid w:val="005A05A6"/>
    <w:rsid w:val="005A0813"/>
    <w:rsid w:val="005A1287"/>
    <w:rsid w:val="005A17C4"/>
    <w:rsid w:val="005A1892"/>
    <w:rsid w:val="005A1B55"/>
    <w:rsid w:val="005A2936"/>
    <w:rsid w:val="005A2E00"/>
    <w:rsid w:val="005A35F3"/>
    <w:rsid w:val="005A4818"/>
    <w:rsid w:val="005A4F12"/>
    <w:rsid w:val="005A500B"/>
    <w:rsid w:val="005A5D68"/>
    <w:rsid w:val="005A671F"/>
    <w:rsid w:val="005A731E"/>
    <w:rsid w:val="005A7545"/>
    <w:rsid w:val="005B0441"/>
    <w:rsid w:val="005B0567"/>
    <w:rsid w:val="005B098F"/>
    <w:rsid w:val="005B0C6E"/>
    <w:rsid w:val="005B0D0D"/>
    <w:rsid w:val="005B0E32"/>
    <w:rsid w:val="005B1036"/>
    <w:rsid w:val="005B1FA1"/>
    <w:rsid w:val="005B21EF"/>
    <w:rsid w:val="005B22C0"/>
    <w:rsid w:val="005B2416"/>
    <w:rsid w:val="005B3EEA"/>
    <w:rsid w:val="005B471E"/>
    <w:rsid w:val="005B4A2C"/>
    <w:rsid w:val="005B51F1"/>
    <w:rsid w:val="005B715F"/>
    <w:rsid w:val="005B7203"/>
    <w:rsid w:val="005B761D"/>
    <w:rsid w:val="005B7A76"/>
    <w:rsid w:val="005C0473"/>
    <w:rsid w:val="005C0B17"/>
    <w:rsid w:val="005C0DF5"/>
    <w:rsid w:val="005C131D"/>
    <w:rsid w:val="005C135B"/>
    <w:rsid w:val="005C1F5B"/>
    <w:rsid w:val="005C32D0"/>
    <w:rsid w:val="005C3872"/>
    <w:rsid w:val="005C39BB"/>
    <w:rsid w:val="005C3C59"/>
    <w:rsid w:val="005C57DB"/>
    <w:rsid w:val="005C612D"/>
    <w:rsid w:val="005C6AD7"/>
    <w:rsid w:val="005C7B65"/>
    <w:rsid w:val="005D0536"/>
    <w:rsid w:val="005D0888"/>
    <w:rsid w:val="005D0A26"/>
    <w:rsid w:val="005D0B4A"/>
    <w:rsid w:val="005D0BE8"/>
    <w:rsid w:val="005D1684"/>
    <w:rsid w:val="005D171F"/>
    <w:rsid w:val="005D2DCF"/>
    <w:rsid w:val="005D31F5"/>
    <w:rsid w:val="005D362F"/>
    <w:rsid w:val="005D36FC"/>
    <w:rsid w:val="005D5579"/>
    <w:rsid w:val="005D5AC2"/>
    <w:rsid w:val="005D6C47"/>
    <w:rsid w:val="005D7430"/>
    <w:rsid w:val="005E09B0"/>
    <w:rsid w:val="005E0F24"/>
    <w:rsid w:val="005E119F"/>
    <w:rsid w:val="005E1703"/>
    <w:rsid w:val="005E1C57"/>
    <w:rsid w:val="005E2DE6"/>
    <w:rsid w:val="005E33E9"/>
    <w:rsid w:val="005E483A"/>
    <w:rsid w:val="005E580C"/>
    <w:rsid w:val="005E5B62"/>
    <w:rsid w:val="005E6628"/>
    <w:rsid w:val="005E697B"/>
    <w:rsid w:val="005E6D78"/>
    <w:rsid w:val="005E733B"/>
    <w:rsid w:val="005F0220"/>
    <w:rsid w:val="005F0577"/>
    <w:rsid w:val="005F0BCB"/>
    <w:rsid w:val="005F1925"/>
    <w:rsid w:val="005F2C03"/>
    <w:rsid w:val="005F368A"/>
    <w:rsid w:val="005F44C3"/>
    <w:rsid w:val="005F4918"/>
    <w:rsid w:val="005F53C3"/>
    <w:rsid w:val="005F5C0C"/>
    <w:rsid w:val="005F64D8"/>
    <w:rsid w:val="005F653A"/>
    <w:rsid w:val="005F72F7"/>
    <w:rsid w:val="005F785D"/>
    <w:rsid w:val="00600FB5"/>
    <w:rsid w:val="00600FBA"/>
    <w:rsid w:val="00601178"/>
    <w:rsid w:val="00601440"/>
    <w:rsid w:val="006019D0"/>
    <w:rsid w:val="00601D4D"/>
    <w:rsid w:val="00601D7E"/>
    <w:rsid w:val="00602116"/>
    <w:rsid w:val="00602279"/>
    <w:rsid w:val="00602C14"/>
    <w:rsid w:val="00603E73"/>
    <w:rsid w:val="006042E2"/>
    <w:rsid w:val="006043EA"/>
    <w:rsid w:val="0060522C"/>
    <w:rsid w:val="0060616B"/>
    <w:rsid w:val="00606583"/>
    <w:rsid w:val="00606899"/>
    <w:rsid w:val="00606B4E"/>
    <w:rsid w:val="006100AF"/>
    <w:rsid w:val="00610B42"/>
    <w:rsid w:val="0061115E"/>
    <w:rsid w:val="00611580"/>
    <w:rsid w:val="006115B7"/>
    <w:rsid w:val="006123AD"/>
    <w:rsid w:val="00612DF2"/>
    <w:rsid w:val="00612EB6"/>
    <w:rsid w:val="006130E1"/>
    <w:rsid w:val="0061317D"/>
    <w:rsid w:val="00613DBF"/>
    <w:rsid w:val="00613DE4"/>
    <w:rsid w:val="0061563C"/>
    <w:rsid w:val="00615909"/>
    <w:rsid w:val="00616420"/>
    <w:rsid w:val="006165F8"/>
    <w:rsid w:val="006169AA"/>
    <w:rsid w:val="00616AC4"/>
    <w:rsid w:val="00616B78"/>
    <w:rsid w:val="00616E30"/>
    <w:rsid w:val="00616FAE"/>
    <w:rsid w:val="0061793E"/>
    <w:rsid w:val="00620559"/>
    <w:rsid w:val="00620AD9"/>
    <w:rsid w:val="00620E29"/>
    <w:rsid w:val="006213C0"/>
    <w:rsid w:val="00621805"/>
    <w:rsid w:val="00621FAC"/>
    <w:rsid w:val="00622394"/>
    <w:rsid w:val="006238B5"/>
    <w:rsid w:val="00623E3F"/>
    <w:rsid w:val="0062484E"/>
    <w:rsid w:val="00624A88"/>
    <w:rsid w:val="00625769"/>
    <w:rsid w:val="00625E46"/>
    <w:rsid w:val="00625F0A"/>
    <w:rsid w:val="00626429"/>
    <w:rsid w:val="006274AF"/>
    <w:rsid w:val="0062753B"/>
    <w:rsid w:val="00627FE6"/>
    <w:rsid w:val="00631401"/>
    <w:rsid w:val="00631465"/>
    <w:rsid w:val="006332DD"/>
    <w:rsid w:val="0063405B"/>
    <w:rsid w:val="00634B14"/>
    <w:rsid w:val="0063610B"/>
    <w:rsid w:val="006368F2"/>
    <w:rsid w:val="00637A5E"/>
    <w:rsid w:val="00637F0D"/>
    <w:rsid w:val="00640998"/>
    <w:rsid w:val="00642326"/>
    <w:rsid w:val="006423C3"/>
    <w:rsid w:val="00643583"/>
    <w:rsid w:val="0064418E"/>
    <w:rsid w:val="006453C2"/>
    <w:rsid w:val="0064559F"/>
    <w:rsid w:val="00645DAD"/>
    <w:rsid w:val="00646512"/>
    <w:rsid w:val="00646B16"/>
    <w:rsid w:val="0064757A"/>
    <w:rsid w:val="0065058D"/>
    <w:rsid w:val="006507C3"/>
    <w:rsid w:val="0065095A"/>
    <w:rsid w:val="006511C7"/>
    <w:rsid w:val="006511FE"/>
    <w:rsid w:val="00651B07"/>
    <w:rsid w:val="00652C11"/>
    <w:rsid w:val="0065317B"/>
    <w:rsid w:val="0065349B"/>
    <w:rsid w:val="006537C8"/>
    <w:rsid w:val="00653893"/>
    <w:rsid w:val="00653DE2"/>
    <w:rsid w:val="00654078"/>
    <w:rsid w:val="00655DF5"/>
    <w:rsid w:val="00655F67"/>
    <w:rsid w:val="00656104"/>
    <w:rsid w:val="006570BC"/>
    <w:rsid w:val="006572A7"/>
    <w:rsid w:val="006573A8"/>
    <w:rsid w:val="006576EB"/>
    <w:rsid w:val="00660F9F"/>
    <w:rsid w:val="006614D9"/>
    <w:rsid w:val="00663462"/>
    <w:rsid w:val="00663636"/>
    <w:rsid w:val="0066386A"/>
    <w:rsid w:val="00663C71"/>
    <w:rsid w:val="0066409B"/>
    <w:rsid w:val="006645A1"/>
    <w:rsid w:val="00664812"/>
    <w:rsid w:val="00664C4D"/>
    <w:rsid w:val="006652F1"/>
    <w:rsid w:val="00665457"/>
    <w:rsid w:val="00667B2A"/>
    <w:rsid w:val="00670276"/>
    <w:rsid w:val="00670A2B"/>
    <w:rsid w:val="00671840"/>
    <w:rsid w:val="00673098"/>
    <w:rsid w:val="006730E2"/>
    <w:rsid w:val="00673E86"/>
    <w:rsid w:val="00674463"/>
    <w:rsid w:val="00674B8E"/>
    <w:rsid w:val="00675356"/>
    <w:rsid w:val="006764F8"/>
    <w:rsid w:val="00677119"/>
    <w:rsid w:val="00677982"/>
    <w:rsid w:val="006800D5"/>
    <w:rsid w:val="00680547"/>
    <w:rsid w:val="00680629"/>
    <w:rsid w:val="00680940"/>
    <w:rsid w:val="00680953"/>
    <w:rsid w:val="006810E8"/>
    <w:rsid w:val="006814D9"/>
    <w:rsid w:val="006816AB"/>
    <w:rsid w:val="00681BC0"/>
    <w:rsid w:val="00681F37"/>
    <w:rsid w:val="00682AD1"/>
    <w:rsid w:val="006838BF"/>
    <w:rsid w:val="00684947"/>
    <w:rsid w:val="006851F1"/>
    <w:rsid w:val="006854D4"/>
    <w:rsid w:val="0068692A"/>
    <w:rsid w:val="006869BF"/>
    <w:rsid w:val="00686CF8"/>
    <w:rsid w:val="00686E9E"/>
    <w:rsid w:val="00687015"/>
    <w:rsid w:val="00687199"/>
    <w:rsid w:val="00687350"/>
    <w:rsid w:val="006875A2"/>
    <w:rsid w:val="0068791B"/>
    <w:rsid w:val="00687DEA"/>
    <w:rsid w:val="00690460"/>
    <w:rsid w:val="00691678"/>
    <w:rsid w:val="00692DE6"/>
    <w:rsid w:val="006931DA"/>
    <w:rsid w:val="0069368A"/>
    <w:rsid w:val="0069392A"/>
    <w:rsid w:val="00694660"/>
    <w:rsid w:val="00694FCC"/>
    <w:rsid w:val="00695696"/>
    <w:rsid w:val="00695838"/>
    <w:rsid w:val="00695A1F"/>
    <w:rsid w:val="0069700C"/>
    <w:rsid w:val="006971D3"/>
    <w:rsid w:val="006979CE"/>
    <w:rsid w:val="006A0453"/>
    <w:rsid w:val="006A0BE4"/>
    <w:rsid w:val="006A0EBC"/>
    <w:rsid w:val="006A185D"/>
    <w:rsid w:val="006A188E"/>
    <w:rsid w:val="006A2296"/>
    <w:rsid w:val="006A254B"/>
    <w:rsid w:val="006A2903"/>
    <w:rsid w:val="006A293F"/>
    <w:rsid w:val="006A4138"/>
    <w:rsid w:val="006A4F25"/>
    <w:rsid w:val="006A5023"/>
    <w:rsid w:val="006A5CCC"/>
    <w:rsid w:val="006A6822"/>
    <w:rsid w:val="006A6A2D"/>
    <w:rsid w:val="006A6E86"/>
    <w:rsid w:val="006A79DC"/>
    <w:rsid w:val="006B0CAC"/>
    <w:rsid w:val="006B0ED9"/>
    <w:rsid w:val="006B0F1C"/>
    <w:rsid w:val="006B105D"/>
    <w:rsid w:val="006B1E9B"/>
    <w:rsid w:val="006B2135"/>
    <w:rsid w:val="006B2CB2"/>
    <w:rsid w:val="006B418B"/>
    <w:rsid w:val="006B56DB"/>
    <w:rsid w:val="006B5BA5"/>
    <w:rsid w:val="006B6CC2"/>
    <w:rsid w:val="006B6F17"/>
    <w:rsid w:val="006B75AA"/>
    <w:rsid w:val="006C0070"/>
    <w:rsid w:val="006C057E"/>
    <w:rsid w:val="006C0A38"/>
    <w:rsid w:val="006C171E"/>
    <w:rsid w:val="006C1759"/>
    <w:rsid w:val="006C2B96"/>
    <w:rsid w:val="006C336C"/>
    <w:rsid w:val="006C53B1"/>
    <w:rsid w:val="006C53C1"/>
    <w:rsid w:val="006C6444"/>
    <w:rsid w:val="006C6E9F"/>
    <w:rsid w:val="006C70E7"/>
    <w:rsid w:val="006C7360"/>
    <w:rsid w:val="006C7444"/>
    <w:rsid w:val="006C792B"/>
    <w:rsid w:val="006C7EE3"/>
    <w:rsid w:val="006D0C1B"/>
    <w:rsid w:val="006D0E48"/>
    <w:rsid w:val="006D26A8"/>
    <w:rsid w:val="006D33B0"/>
    <w:rsid w:val="006D4270"/>
    <w:rsid w:val="006D517F"/>
    <w:rsid w:val="006D52DF"/>
    <w:rsid w:val="006D530E"/>
    <w:rsid w:val="006D5985"/>
    <w:rsid w:val="006D69C8"/>
    <w:rsid w:val="006D71DE"/>
    <w:rsid w:val="006D7207"/>
    <w:rsid w:val="006D746A"/>
    <w:rsid w:val="006D7B5E"/>
    <w:rsid w:val="006D7FEF"/>
    <w:rsid w:val="006E063A"/>
    <w:rsid w:val="006E09A3"/>
    <w:rsid w:val="006E09C7"/>
    <w:rsid w:val="006E0C9B"/>
    <w:rsid w:val="006E1165"/>
    <w:rsid w:val="006E1931"/>
    <w:rsid w:val="006E2DAB"/>
    <w:rsid w:val="006E301C"/>
    <w:rsid w:val="006E32FE"/>
    <w:rsid w:val="006E5CCC"/>
    <w:rsid w:val="006E5F1F"/>
    <w:rsid w:val="006E7289"/>
    <w:rsid w:val="006E7F3C"/>
    <w:rsid w:val="006F1391"/>
    <w:rsid w:val="006F1CB0"/>
    <w:rsid w:val="006F251B"/>
    <w:rsid w:val="006F2B81"/>
    <w:rsid w:val="006F2F04"/>
    <w:rsid w:val="006F3508"/>
    <w:rsid w:val="006F384B"/>
    <w:rsid w:val="006F3E72"/>
    <w:rsid w:val="006F4EE5"/>
    <w:rsid w:val="006F58DA"/>
    <w:rsid w:val="006F5944"/>
    <w:rsid w:val="006F5969"/>
    <w:rsid w:val="006F6461"/>
    <w:rsid w:val="006F647B"/>
    <w:rsid w:val="006F6BEB"/>
    <w:rsid w:val="00700026"/>
    <w:rsid w:val="00700E22"/>
    <w:rsid w:val="00700EFC"/>
    <w:rsid w:val="00701199"/>
    <w:rsid w:val="007017E6"/>
    <w:rsid w:val="00701BA0"/>
    <w:rsid w:val="007024D1"/>
    <w:rsid w:val="00702EC2"/>
    <w:rsid w:val="00702FF5"/>
    <w:rsid w:val="00703DC1"/>
    <w:rsid w:val="00703F9B"/>
    <w:rsid w:val="007049B2"/>
    <w:rsid w:val="007050BB"/>
    <w:rsid w:val="0070527B"/>
    <w:rsid w:val="0070550E"/>
    <w:rsid w:val="00705A0F"/>
    <w:rsid w:val="00706B42"/>
    <w:rsid w:val="007101AC"/>
    <w:rsid w:val="00710E0F"/>
    <w:rsid w:val="00711923"/>
    <w:rsid w:val="007119DF"/>
    <w:rsid w:val="00711B00"/>
    <w:rsid w:val="00711C9E"/>
    <w:rsid w:val="00712091"/>
    <w:rsid w:val="0071226D"/>
    <w:rsid w:val="007122CB"/>
    <w:rsid w:val="00712374"/>
    <w:rsid w:val="007132FE"/>
    <w:rsid w:val="007147E3"/>
    <w:rsid w:val="0071492F"/>
    <w:rsid w:val="00714E7F"/>
    <w:rsid w:val="00715050"/>
    <w:rsid w:val="007150A8"/>
    <w:rsid w:val="00715280"/>
    <w:rsid w:val="007163B3"/>
    <w:rsid w:val="0071694A"/>
    <w:rsid w:val="00716C01"/>
    <w:rsid w:val="007176DE"/>
    <w:rsid w:val="00717B68"/>
    <w:rsid w:val="00720476"/>
    <w:rsid w:val="00720AE4"/>
    <w:rsid w:val="00721A0D"/>
    <w:rsid w:val="00721C38"/>
    <w:rsid w:val="0072202A"/>
    <w:rsid w:val="0072203C"/>
    <w:rsid w:val="00722487"/>
    <w:rsid w:val="00723507"/>
    <w:rsid w:val="00723600"/>
    <w:rsid w:val="00723B29"/>
    <w:rsid w:val="00723F57"/>
    <w:rsid w:val="00723F9E"/>
    <w:rsid w:val="00724137"/>
    <w:rsid w:val="00724266"/>
    <w:rsid w:val="00724D9B"/>
    <w:rsid w:val="00725A81"/>
    <w:rsid w:val="00725C2A"/>
    <w:rsid w:val="00726EC8"/>
    <w:rsid w:val="0072741C"/>
    <w:rsid w:val="007274A1"/>
    <w:rsid w:val="00727564"/>
    <w:rsid w:val="0072795A"/>
    <w:rsid w:val="00732E87"/>
    <w:rsid w:val="007331B7"/>
    <w:rsid w:val="00733835"/>
    <w:rsid w:val="00733EE0"/>
    <w:rsid w:val="0073596C"/>
    <w:rsid w:val="00735C51"/>
    <w:rsid w:val="00735FBB"/>
    <w:rsid w:val="0073691E"/>
    <w:rsid w:val="00736A05"/>
    <w:rsid w:val="00737EE7"/>
    <w:rsid w:val="00740339"/>
    <w:rsid w:val="00741B55"/>
    <w:rsid w:val="00742058"/>
    <w:rsid w:val="00742428"/>
    <w:rsid w:val="0074255D"/>
    <w:rsid w:val="00743230"/>
    <w:rsid w:val="007433A3"/>
    <w:rsid w:val="00743783"/>
    <w:rsid w:val="007444DB"/>
    <w:rsid w:val="00744D51"/>
    <w:rsid w:val="00745D06"/>
    <w:rsid w:val="00746110"/>
    <w:rsid w:val="00746262"/>
    <w:rsid w:val="0074652C"/>
    <w:rsid w:val="007469DA"/>
    <w:rsid w:val="00746A72"/>
    <w:rsid w:val="00746C64"/>
    <w:rsid w:val="00746CA7"/>
    <w:rsid w:val="00747623"/>
    <w:rsid w:val="007477A2"/>
    <w:rsid w:val="0075024E"/>
    <w:rsid w:val="007505B6"/>
    <w:rsid w:val="007512DB"/>
    <w:rsid w:val="007517A5"/>
    <w:rsid w:val="00751961"/>
    <w:rsid w:val="00752EAF"/>
    <w:rsid w:val="007532F0"/>
    <w:rsid w:val="0075391D"/>
    <w:rsid w:val="00754444"/>
    <w:rsid w:val="00754E78"/>
    <w:rsid w:val="00755124"/>
    <w:rsid w:val="00755AA0"/>
    <w:rsid w:val="007576A3"/>
    <w:rsid w:val="0076020D"/>
    <w:rsid w:val="0076025C"/>
    <w:rsid w:val="00760D5D"/>
    <w:rsid w:val="00761376"/>
    <w:rsid w:val="00762526"/>
    <w:rsid w:val="0076323C"/>
    <w:rsid w:val="00763674"/>
    <w:rsid w:val="0076380C"/>
    <w:rsid w:val="00764529"/>
    <w:rsid w:val="00765051"/>
    <w:rsid w:val="00766AA8"/>
    <w:rsid w:val="00766C8A"/>
    <w:rsid w:val="00767A6E"/>
    <w:rsid w:val="00767A88"/>
    <w:rsid w:val="00767D8F"/>
    <w:rsid w:val="007705C1"/>
    <w:rsid w:val="00771E9C"/>
    <w:rsid w:val="00771F46"/>
    <w:rsid w:val="00771FCE"/>
    <w:rsid w:val="007722C1"/>
    <w:rsid w:val="00772691"/>
    <w:rsid w:val="0077372F"/>
    <w:rsid w:val="00773FE3"/>
    <w:rsid w:val="00774446"/>
    <w:rsid w:val="00774EBF"/>
    <w:rsid w:val="00775F84"/>
    <w:rsid w:val="00776AAF"/>
    <w:rsid w:val="00776FB3"/>
    <w:rsid w:val="0078004E"/>
    <w:rsid w:val="0078036F"/>
    <w:rsid w:val="0078213E"/>
    <w:rsid w:val="0078269D"/>
    <w:rsid w:val="00782A7D"/>
    <w:rsid w:val="00784194"/>
    <w:rsid w:val="00784DF6"/>
    <w:rsid w:val="00785245"/>
    <w:rsid w:val="007853A5"/>
    <w:rsid w:val="007853F5"/>
    <w:rsid w:val="00785694"/>
    <w:rsid w:val="007857FA"/>
    <w:rsid w:val="00785CE4"/>
    <w:rsid w:val="00785FB3"/>
    <w:rsid w:val="007863BB"/>
    <w:rsid w:val="00787186"/>
    <w:rsid w:val="007871E8"/>
    <w:rsid w:val="007877B7"/>
    <w:rsid w:val="00787950"/>
    <w:rsid w:val="00787A02"/>
    <w:rsid w:val="0079024A"/>
    <w:rsid w:val="00790712"/>
    <w:rsid w:val="007907D5"/>
    <w:rsid w:val="00790C9E"/>
    <w:rsid w:val="00790F8C"/>
    <w:rsid w:val="00790FD3"/>
    <w:rsid w:val="0079194C"/>
    <w:rsid w:val="00791A09"/>
    <w:rsid w:val="00792FEB"/>
    <w:rsid w:val="00794500"/>
    <w:rsid w:val="0079508C"/>
    <w:rsid w:val="0079519E"/>
    <w:rsid w:val="00795588"/>
    <w:rsid w:val="007965C6"/>
    <w:rsid w:val="00796623"/>
    <w:rsid w:val="00796DEF"/>
    <w:rsid w:val="007970EF"/>
    <w:rsid w:val="00797588"/>
    <w:rsid w:val="007A0356"/>
    <w:rsid w:val="007A0643"/>
    <w:rsid w:val="007A086A"/>
    <w:rsid w:val="007A113D"/>
    <w:rsid w:val="007A18BE"/>
    <w:rsid w:val="007A1B57"/>
    <w:rsid w:val="007A21AA"/>
    <w:rsid w:val="007A2703"/>
    <w:rsid w:val="007A2724"/>
    <w:rsid w:val="007A3059"/>
    <w:rsid w:val="007A3409"/>
    <w:rsid w:val="007A3BBF"/>
    <w:rsid w:val="007A40DA"/>
    <w:rsid w:val="007A4A90"/>
    <w:rsid w:val="007A59C8"/>
    <w:rsid w:val="007A6D00"/>
    <w:rsid w:val="007A78FF"/>
    <w:rsid w:val="007A7EA7"/>
    <w:rsid w:val="007B0374"/>
    <w:rsid w:val="007B137E"/>
    <w:rsid w:val="007B142A"/>
    <w:rsid w:val="007B18FD"/>
    <w:rsid w:val="007B4183"/>
    <w:rsid w:val="007B4655"/>
    <w:rsid w:val="007B4980"/>
    <w:rsid w:val="007B57C4"/>
    <w:rsid w:val="007B5956"/>
    <w:rsid w:val="007B60A7"/>
    <w:rsid w:val="007B6AFF"/>
    <w:rsid w:val="007B6B35"/>
    <w:rsid w:val="007B6FE5"/>
    <w:rsid w:val="007B77E1"/>
    <w:rsid w:val="007B7A39"/>
    <w:rsid w:val="007C0040"/>
    <w:rsid w:val="007C00B6"/>
    <w:rsid w:val="007C0433"/>
    <w:rsid w:val="007C114F"/>
    <w:rsid w:val="007C1993"/>
    <w:rsid w:val="007C1B9B"/>
    <w:rsid w:val="007C2796"/>
    <w:rsid w:val="007C2FAD"/>
    <w:rsid w:val="007C2FDC"/>
    <w:rsid w:val="007C343C"/>
    <w:rsid w:val="007C3D38"/>
    <w:rsid w:val="007C45A7"/>
    <w:rsid w:val="007C4FA9"/>
    <w:rsid w:val="007C572E"/>
    <w:rsid w:val="007C57EC"/>
    <w:rsid w:val="007C5F83"/>
    <w:rsid w:val="007C677E"/>
    <w:rsid w:val="007C67C5"/>
    <w:rsid w:val="007C6D30"/>
    <w:rsid w:val="007C6EBD"/>
    <w:rsid w:val="007C7441"/>
    <w:rsid w:val="007D1B34"/>
    <w:rsid w:val="007D232D"/>
    <w:rsid w:val="007D2B00"/>
    <w:rsid w:val="007D2B7A"/>
    <w:rsid w:val="007D2D2E"/>
    <w:rsid w:val="007D2D95"/>
    <w:rsid w:val="007D34A6"/>
    <w:rsid w:val="007D3B6F"/>
    <w:rsid w:val="007D5564"/>
    <w:rsid w:val="007D7766"/>
    <w:rsid w:val="007D77F4"/>
    <w:rsid w:val="007E0C54"/>
    <w:rsid w:val="007E0FF0"/>
    <w:rsid w:val="007E1830"/>
    <w:rsid w:val="007E19C5"/>
    <w:rsid w:val="007E1B02"/>
    <w:rsid w:val="007E1E61"/>
    <w:rsid w:val="007E368D"/>
    <w:rsid w:val="007E3E67"/>
    <w:rsid w:val="007E5A23"/>
    <w:rsid w:val="007E5A3B"/>
    <w:rsid w:val="007E6261"/>
    <w:rsid w:val="007E6677"/>
    <w:rsid w:val="007E684B"/>
    <w:rsid w:val="007E69CA"/>
    <w:rsid w:val="007E6B04"/>
    <w:rsid w:val="007E79F6"/>
    <w:rsid w:val="007F020E"/>
    <w:rsid w:val="007F049E"/>
    <w:rsid w:val="007F0708"/>
    <w:rsid w:val="007F0897"/>
    <w:rsid w:val="007F2432"/>
    <w:rsid w:val="007F36CD"/>
    <w:rsid w:val="007F4656"/>
    <w:rsid w:val="007F4BB0"/>
    <w:rsid w:val="007F55C3"/>
    <w:rsid w:val="007F579D"/>
    <w:rsid w:val="007F61FE"/>
    <w:rsid w:val="007F6270"/>
    <w:rsid w:val="007F6669"/>
    <w:rsid w:val="007F70D6"/>
    <w:rsid w:val="007F7189"/>
    <w:rsid w:val="007F7508"/>
    <w:rsid w:val="007F7A60"/>
    <w:rsid w:val="00800099"/>
    <w:rsid w:val="00800592"/>
    <w:rsid w:val="00800C58"/>
    <w:rsid w:val="00800E6C"/>
    <w:rsid w:val="008010C2"/>
    <w:rsid w:val="00801726"/>
    <w:rsid w:val="00801B78"/>
    <w:rsid w:val="00801D66"/>
    <w:rsid w:val="008037C7"/>
    <w:rsid w:val="00803CFA"/>
    <w:rsid w:val="00803F39"/>
    <w:rsid w:val="00803F63"/>
    <w:rsid w:val="0080551B"/>
    <w:rsid w:val="00806ECA"/>
    <w:rsid w:val="00807996"/>
    <w:rsid w:val="008101F5"/>
    <w:rsid w:val="008104CA"/>
    <w:rsid w:val="008108EC"/>
    <w:rsid w:val="00810AC6"/>
    <w:rsid w:val="00810C11"/>
    <w:rsid w:val="0081132D"/>
    <w:rsid w:val="00811B77"/>
    <w:rsid w:val="00812936"/>
    <w:rsid w:val="00812D5F"/>
    <w:rsid w:val="00812FDC"/>
    <w:rsid w:val="00813D3B"/>
    <w:rsid w:val="008148FD"/>
    <w:rsid w:val="0081544D"/>
    <w:rsid w:val="008157B2"/>
    <w:rsid w:val="00815ECC"/>
    <w:rsid w:val="00816135"/>
    <w:rsid w:val="00817531"/>
    <w:rsid w:val="00817660"/>
    <w:rsid w:val="008176FB"/>
    <w:rsid w:val="00817E1B"/>
    <w:rsid w:val="00820113"/>
    <w:rsid w:val="008206EC"/>
    <w:rsid w:val="00820863"/>
    <w:rsid w:val="00820D98"/>
    <w:rsid w:val="00822121"/>
    <w:rsid w:val="00822FA5"/>
    <w:rsid w:val="008231F8"/>
    <w:rsid w:val="00823FE8"/>
    <w:rsid w:val="0082421D"/>
    <w:rsid w:val="00824917"/>
    <w:rsid w:val="008250EA"/>
    <w:rsid w:val="00825626"/>
    <w:rsid w:val="00826444"/>
    <w:rsid w:val="00826548"/>
    <w:rsid w:val="00826840"/>
    <w:rsid w:val="00826A06"/>
    <w:rsid w:val="0083045A"/>
    <w:rsid w:val="008307C7"/>
    <w:rsid w:val="00830BC1"/>
    <w:rsid w:val="008311DF"/>
    <w:rsid w:val="00831B99"/>
    <w:rsid w:val="00831DF2"/>
    <w:rsid w:val="0083214E"/>
    <w:rsid w:val="008324B4"/>
    <w:rsid w:val="00832D37"/>
    <w:rsid w:val="008336E8"/>
    <w:rsid w:val="00833E73"/>
    <w:rsid w:val="00833F40"/>
    <w:rsid w:val="00834B5C"/>
    <w:rsid w:val="00835472"/>
    <w:rsid w:val="0083615E"/>
    <w:rsid w:val="00836591"/>
    <w:rsid w:val="00836976"/>
    <w:rsid w:val="00836D1E"/>
    <w:rsid w:val="00836EA9"/>
    <w:rsid w:val="00837A1D"/>
    <w:rsid w:val="00837FCB"/>
    <w:rsid w:val="008419E4"/>
    <w:rsid w:val="00841B87"/>
    <w:rsid w:val="00841BA4"/>
    <w:rsid w:val="00842049"/>
    <w:rsid w:val="008437AD"/>
    <w:rsid w:val="008437D2"/>
    <w:rsid w:val="00845267"/>
    <w:rsid w:val="00845A55"/>
    <w:rsid w:val="00845B61"/>
    <w:rsid w:val="00845CD3"/>
    <w:rsid w:val="00846146"/>
    <w:rsid w:val="008472CF"/>
    <w:rsid w:val="00847787"/>
    <w:rsid w:val="00847BD1"/>
    <w:rsid w:val="00847E56"/>
    <w:rsid w:val="00850C89"/>
    <w:rsid w:val="008516E7"/>
    <w:rsid w:val="00851E22"/>
    <w:rsid w:val="008526B4"/>
    <w:rsid w:val="008526EC"/>
    <w:rsid w:val="0085287A"/>
    <w:rsid w:val="008529F1"/>
    <w:rsid w:val="00854593"/>
    <w:rsid w:val="00855249"/>
    <w:rsid w:val="00855C03"/>
    <w:rsid w:val="00855EF0"/>
    <w:rsid w:val="00856020"/>
    <w:rsid w:val="008566A4"/>
    <w:rsid w:val="00856BA7"/>
    <w:rsid w:val="00856BD9"/>
    <w:rsid w:val="00856F17"/>
    <w:rsid w:val="00856FD8"/>
    <w:rsid w:val="00857601"/>
    <w:rsid w:val="0085794A"/>
    <w:rsid w:val="00857D52"/>
    <w:rsid w:val="00857EF4"/>
    <w:rsid w:val="00860006"/>
    <w:rsid w:val="008602F9"/>
    <w:rsid w:val="008602FA"/>
    <w:rsid w:val="00860A0D"/>
    <w:rsid w:val="00860B65"/>
    <w:rsid w:val="00861035"/>
    <w:rsid w:val="008627D3"/>
    <w:rsid w:val="00862DAB"/>
    <w:rsid w:val="00863778"/>
    <w:rsid w:val="0086401B"/>
    <w:rsid w:val="008644E2"/>
    <w:rsid w:val="00865289"/>
    <w:rsid w:val="00865356"/>
    <w:rsid w:val="00865A4A"/>
    <w:rsid w:val="00865A7F"/>
    <w:rsid w:val="00865D8E"/>
    <w:rsid w:val="00866A48"/>
    <w:rsid w:val="00866A6C"/>
    <w:rsid w:val="008679E9"/>
    <w:rsid w:val="00867F6C"/>
    <w:rsid w:val="008705D9"/>
    <w:rsid w:val="00870F94"/>
    <w:rsid w:val="00871623"/>
    <w:rsid w:val="008719E8"/>
    <w:rsid w:val="008721CB"/>
    <w:rsid w:val="00872221"/>
    <w:rsid w:val="008722BB"/>
    <w:rsid w:val="0087235B"/>
    <w:rsid w:val="008728C9"/>
    <w:rsid w:val="00872C37"/>
    <w:rsid w:val="00872D5B"/>
    <w:rsid w:val="008732F5"/>
    <w:rsid w:val="0087332D"/>
    <w:rsid w:val="00873684"/>
    <w:rsid w:val="0087427E"/>
    <w:rsid w:val="00874DCF"/>
    <w:rsid w:val="008756FA"/>
    <w:rsid w:val="00875ABE"/>
    <w:rsid w:val="008766FE"/>
    <w:rsid w:val="00876781"/>
    <w:rsid w:val="0088130F"/>
    <w:rsid w:val="008825E2"/>
    <w:rsid w:val="00882D0E"/>
    <w:rsid w:val="00883CD7"/>
    <w:rsid w:val="0088402A"/>
    <w:rsid w:val="00884ED6"/>
    <w:rsid w:val="008858A3"/>
    <w:rsid w:val="0088619E"/>
    <w:rsid w:val="0088716A"/>
    <w:rsid w:val="00887374"/>
    <w:rsid w:val="00887477"/>
    <w:rsid w:val="00890429"/>
    <w:rsid w:val="00890AD3"/>
    <w:rsid w:val="00891683"/>
    <w:rsid w:val="0089222C"/>
    <w:rsid w:val="0089226C"/>
    <w:rsid w:val="00892A50"/>
    <w:rsid w:val="00892D56"/>
    <w:rsid w:val="00892DA5"/>
    <w:rsid w:val="00893294"/>
    <w:rsid w:val="00893815"/>
    <w:rsid w:val="00893A02"/>
    <w:rsid w:val="00893D2D"/>
    <w:rsid w:val="0089546B"/>
    <w:rsid w:val="0089594C"/>
    <w:rsid w:val="00895DB1"/>
    <w:rsid w:val="00896E73"/>
    <w:rsid w:val="008975EA"/>
    <w:rsid w:val="00897C11"/>
    <w:rsid w:val="008A0A19"/>
    <w:rsid w:val="008A0A8C"/>
    <w:rsid w:val="008A0CC9"/>
    <w:rsid w:val="008A1FB1"/>
    <w:rsid w:val="008A2536"/>
    <w:rsid w:val="008A298E"/>
    <w:rsid w:val="008A2E3E"/>
    <w:rsid w:val="008A2E3F"/>
    <w:rsid w:val="008A301B"/>
    <w:rsid w:val="008A4790"/>
    <w:rsid w:val="008A5D4E"/>
    <w:rsid w:val="008A5DBB"/>
    <w:rsid w:val="008A6438"/>
    <w:rsid w:val="008A736C"/>
    <w:rsid w:val="008A7575"/>
    <w:rsid w:val="008B10AD"/>
    <w:rsid w:val="008B281A"/>
    <w:rsid w:val="008B328A"/>
    <w:rsid w:val="008B3AA2"/>
    <w:rsid w:val="008B3FB2"/>
    <w:rsid w:val="008B41CA"/>
    <w:rsid w:val="008B5DD6"/>
    <w:rsid w:val="008B68A6"/>
    <w:rsid w:val="008B6B86"/>
    <w:rsid w:val="008B70AF"/>
    <w:rsid w:val="008B7464"/>
    <w:rsid w:val="008B76DF"/>
    <w:rsid w:val="008B7779"/>
    <w:rsid w:val="008B78E0"/>
    <w:rsid w:val="008C0130"/>
    <w:rsid w:val="008C0176"/>
    <w:rsid w:val="008C0523"/>
    <w:rsid w:val="008C0E6B"/>
    <w:rsid w:val="008C13BD"/>
    <w:rsid w:val="008C1A6F"/>
    <w:rsid w:val="008C26A8"/>
    <w:rsid w:val="008C2918"/>
    <w:rsid w:val="008C2940"/>
    <w:rsid w:val="008C2CE4"/>
    <w:rsid w:val="008C2F4F"/>
    <w:rsid w:val="008C3711"/>
    <w:rsid w:val="008C3A9D"/>
    <w:rsid w:val="008C3DFF"/>
    <w:rsid w:val="008C3E29"/>
    <w:rsid w:val="008C3E8B"/>
    <w:rsid w:val="008C40E1"/>
    <w:rsid w:val="008C4408"/>
    <w:rsid w:val="008C5BFD"/>
    <w:rsid w:val="008C5C26"/>
    <w:rsid w:val="008C5F93"/>
    <w:rsid w:val="008C614B"/>
    <w:rsid w:val="008C65AD"/>
    <w:rsid w:val="008C6981"/>
    <w:rsid w:val="008C6E84"/>
    <w:rsid w:val="008C7AFD"/>
    <w:rsid w:val="008D196D"/>
    <w:rsid w:val="008D1E32"/>
    <w:rsid w:val="008D3496"/>
    <w:rsid w:val="008D37D5"/>
    <w:rsid w:val="008D53D7"/>
    <w:rsid w:val="008D5A04"/>
    <w:rsid w:val="008D5CCA"/>
    <w:rsid w:val="008D608B"/>
    <w:rsid w:val="008D60F2"/>
    <w:rsid w:val="008D620E"/>
    <w:rsid w:val="008D6829"/>
    <w:rsid w:val="008E01FD"/>
    <w:rsid w:val="008E04AB"/>
    <w:rsid w:val="008E05FC"/>
    <w:rsid w:val="008E0C64"/>
    <w:rsid w:val="008E0D2C"/>
    <w:rsid w:val="008E1DBD"/>
    <w:rsid w:val="008E2BDA"/>
    <w:rsid w:val="008E2CDC"/>
    <w:rsid w:val="008E3183"/>
    <w:rsid w:val="008E34E9"/>
    <w:rsid w:val="008E48CB"/>
    <w:rsid w:val="008E4AD5"/>
    <w:rsid w:val="008E4B15"/>
    <w:rsid w:val="008E4DD0"/>
    <w:rsid w:val="008E7041"/>
    <w:rsid w:val="008E72E5"/>
    <w:rsid w:val="008E7392"/>
    <w:rsid w:val="008E7E51"/>
    <w:rsid w:val="008F0699"/>
    <w:rsid w:val="008F07CA"/>
    <w:rsid w:val="008F08C9"/>
    <w:rsid w:val="008F08ED"/>
    <w:rsid w:val="008F0C39"/>
    <w:rsid w:val="008F0DCB"/>
    <w:rsid w:val="008F2151"/>
    <w:rsid w:val="008F2962"/>
    <w:rsid w:val="008F3740"/>
    <w:rsid w:val="008F3B29"/>
    <w:rsid w:val="008F3F78"/>
    <w:rsid w:val="008F4E8C"/>
    <w:rsid w:val="008F4FFF"/>
    <w:rsid w:val="008F6744"/>
    <w:rsid w:val="008F695E"/>
    <w:rsid w:val="008F6C77"/>
    <w:rsid w:val="008F7680"/>
    <w:rsid w:val="008F791C"/>
    <w:rsid w:val="0090082C"/>
    <w:rsid w:val="0090086C"/>
    <w:rsid w:val="00900A79"/>
    <w:rsid w:val="00900BCC"/>
    <w:rsid w:val="0090146F"/>
    <w:rsid w:val="0090176D"/>
    <w:rsid w:val="00901B7B"/>
    <w:rsid w:val="00902364"/>
    <w:rsid w:val="00902B26"/>
    <w:rsid w:val="00902B95"/>
    <w:rsid w:val="00904416"/>
    <w:rsid w:val="00904735"/>
    <w:rsid w:val="00905326"/>
    <w:rsid w:val="0090579D"/>
    <w:rsid w:val="00905C0C"/>
    <w:rsid w:val="009071EB"/>
    <w:rsid w:val="00907772"/>
    <w:rsid w:val="009103B4"/>
    <w:rsid w:val="009105EF"/>
    <w:rsid w:val="00910EF0"/>
    <w:rsid w:val="00910F0A"/>
    <w:rsid w:val="0091193F"/>
    <w:rsid w:val="0091207B"/>
    <w:rsid w:val="00912475"/>
    <w:rsid w:val="009129E4"/>
    <w:rsid w:val="009129E6"/>
    <w:rsid w:val="00912C88"/>
    <w:rsid w:val="00913352"/>
    <w:rsid w:val="00914ADB"/>
    <w:rsid w:val="00915F73"/>
    <w:rsid w:val="00916199"/>
    <w:rsid w:val="00916F6F"/>
    <w:rsid w:val="00916FC9"/>
    <w:rsid w:val="00917DC3"/>
    <w:rsid w:val="00920740"/>
    <w:rsid w:val="00921990"/>
    <w:rsid w:val="00921D27"/>
    <w:rsid w:val="00923599"/>
    <w:rsid w:val="00923B77"/>
    <w:rsid w:val="00923DBC"/>
    <w:rsid w:val="009246F0"/>
    <w:rsid w:val="009253A9"/>
    <w:rsid w:val="009258D5"/>
    <w:rsid w:val="00925B3F"/>
    <w:rsid w:val="00925D57"/>
    <w:rsid w:val="009269BC"/>
    <w:rsid w:val="00927055"/>
    <w:rsid w:val="009273B6"/>
    <w:rsid w:val="00927EC2"/>
    <w:rsid w:val="00931599"/>
    <w:rsid w:val="00931B2B"/>
    <w:rsid w:val="0093226E"/>
    <w:rsid w:val="0093257C"/>
    <w:rsid w:val="00932B57"/>
    <w:rsid w:val="00933176"/>
    <w:rsid w:val="0093607B"/>
    <w:rsid w:val="009362CC"/>
    <w:rsid w:val="00936305"/>
    <w:rsid w:val="00936626"/>
    <w:rsid w:val="00936695"/>
    <w:rsid w:val="00937184"/>
    <w:rsid w:val="00937763"/>
    <w:rsid w:val="00940F92"/>
    <w:rsid w:val="0094107B"/>
    <w:rsid w:val="009415B3"/>
    <w:rsid w:val="009418B3"/>
    <w:rsid w:val="00941DF7"/>
    <w:rsid w:val="00942765"/>
    <w:rsid w:val="00942AAE"/>
    <w:rsid w:val="00945261"/>
    <w:rsid w:val="00945517"/>
    <w:rsid w:val="00945783"/>
    <w:rsid w:val="00946073"/>
    <w:rsid w:val="0094662C"/>
    <w:rsid w:val="00947F68"/>
    <w:rsid w:val="009504FC"/>
    <w:rsid w:val="009507E7"/>
    <w:rsid w:val="00951311"/>
    <w:rsid w:val="00951677"/>
    <w:rsid w:val="00952A43"/>
    <w:rsid w:val="00953476"/>
    <w:rsid w:val="0095350D"/>
    <w:rsid w:val="0095356C"/>
    <w:rsid w:val="00953E6E"/>
    <w:rsid w:val="00954098"/>
    <w:rsid w:val="0095472D"/>
    <w:rsid w:val="00954758"/>
    <w:rsid w:val="00954E0A"/>
    <w:rsid w:val="009554C7"/>
    <w:rsid w:val="00955855"/>
    <w:rsid w:val="00955BCA"/>
    <w:rsid w:val="009569A1"/>
    <w:rsid w:val="00957FC8"/>
    <w:rsid w:val="009603F8"/>
    <w:rsid w:val="00961AB3"/>
    <w:rsid w:val="00962C0F"/>
    <w:rsid w:val="0096393F"/>
    <w:rsid w:val="00963AB1"/>
    <w:rsid w:val="00964531"/>
    <w:rsid w:val="009645EE"/>
    <w:rsid w:val="00965151"/>
    <w:rsid w:val="009654E8"/>
    <w:rsid w:val="00965ADE"/>
    <w:rsid w:val="00966776"/>
    <w:rsid w:val="009668F8"/>
    <w:rsid w:val="00966D8C"/>
    <w:rsid w:val="00967560"/>
    <w:rsid w:val="00970BB0"/>
    <w:rsid w:val="009710CB"/>
    <w:rsid w:val="009720D5"/>
    <w:rsid w:val="00972176"/>
    <w:rsid w:val="009724B3"/>
    <w:rsid w:val="00972B07"/>
    <w:rsid w:val="00974683"/>
    <w:rsid w:val="009751F3"/>
    <w:rsid w:val="009752CA"/>
    <w:rsid w:val="00975E8E"/>
    <w:rsid w:val="00976416"/>
    <w:rsid w:val="009765FD"/>
    <w:rsid w:val="00976CD1"/>
    <w:rsid w:val="00977483"/>
    <w:rsid w:val="009776F2"/>
    <w:rsid w:val="00977F43"/>
    <w:rsid w:val="00977F8D"/>
    <w:rsid w:val="009803B5"/>
    <w:rsid w:val="009804F7"/>
    <w:rsid w:val="00980704"/>
    <w:rsid w:val="00981329"/>
    <w:rsid w:val="0098171E"/>
    <w:rsid w:val="00981D93"/>
    <w:rsid w:val="00982340"/>
    <w:rsid w:val="009824A5"/>
    <w:rsid w:val="00982B44"/>
    <w:rsid w:val="00982BDE"/>
    <w:rsid w:val="009830F8"/>
    <w:rsid w:val="009836F7"/>
    <w:rsid w:val="00983D6B"/>
    <w:rsid w:val="00984E0F"/>
    <w:rsid w:val="009851BB"/>
    <w:rsid w:val="00985212"/>
    <w:rsid w:val="00986B69"/>
    <w:rsid w:val="00986C64"/>
    <w:rsid w:val="00987713"/>
    <w:rsid w:val="00990140"/>
    <w:rsid w:val="00990DA2"/>
    <w:rsid w:val="00991300"/>
    <w:rsid w:val="00991736"/>
    <w:rsid w:val="0099238B"/>
    <w:rsid w:val="009924D7"/>
    <w:rsid w:val="00992516"/>
    <w:rsid w:val="009932B0"/>
    <w:rsid w:val="00994059"/>
    <w:rsid w:val="0099505E"/>
    <w:rsid w:val="00995600"/>
    <w:rsid w:val="00995CA5"/>
    <w:rsid w:val="00995CDC"/>
    <w:rsid w:val="00995D87"/>
    <w:rsid w:val="0099612B"/>
    <w:rsid w:val="00996B1A"/>
    <w:rsid w:val="009973D1"/>
    <w:rsid w:val="009A0919"/>
    <w:rsid w:val="009A0A5A"/>
    <w:rsid w:val="009A170E"/>
    <w:rsid w:val="009A20A6"/>
    <w:rsid w:val="009A2316"/>
    <w:rsid w:val="009A270E"/>
    <w:rsid w:val="009A28ED"/>
    <w:rsid w:val="009A3049"/>
    <w:rsid w:val="009A30EF"/>
    <w:rsid w:val="009A3325"/>
    <w:rsid w:val="009A3356"/>
    <w:rsid w:val="009A43B8"/>
    <w:rsid w:val="009A450C"/>
    <w:rsid w:val="009A4B42"/>
    <w:rsid w:val="009A6216"/>
    <w:rsid w:val="009A65E8"/>
    <w:rsid w:val="009A68DB"/>
    <w:rsid w:val="009B1C32"/>
    <w:rsid w:val="009B2480"/>
    <w:rsid w:val="009B2B63"/>
    <w:rsid w:val="009B2BEB"/>
    <w:rsid w:val="009B2C96"/>
    <w:rsid w:val="009B3155"/>
    <w:rsid w:val="009B3341"/>
    <w:rsid w:val="009B34CD"/>
    <w:rsid w:val="009B35ED"/>
    <w:rsid w:val="009B4180"/>
    <w:rsid w:val="009B46F5"/>
    <w:rsid w:val="009B4C1D"/>
    <w:rsid w:val="009B53B8"/>
    <w:rsid w:val="009B6A96"/>
    <w:rsid w:val="009B704A"/>
    <w:rsid w:val="009B7257"/>
    <w:rsid w:val="009B78EC"/>
    <w:rsid w:val="009C00BB"/>
    <w:rsid w:val="009C1C67"/>
    <w:rsid w:val="009C1CED"/>
    <w:rsid w:val="009C211E"/>
    <w:rsid w:val="009C2584"/>
    <w:rsid w:val="009C321C"/>
    <w:rsid w:val="009C354D"/>
    <w:rsid w:val="009C3C4C"/>
    <w:rsid w:val="009C3E52"/>
    <w:rsid w:val="009C4334"/>
    <w:rsid w:val="009C544D"/>
    <w:rsid w:val="009C68A6"/>
    <w:rsid w:val="009C709A"/>
    <w:rsid w:val="009C7F29"/>
    <w:rsid w:val="009D0A9E"/>
    <w:rsid w:val="009D0B97"/>
    <w:rsid w:val="009D0CA9"/>
    <w:rsid w:val="009D0E26"/>
    <w:rsid w:val="009D125A"/>
    <w:rsid w:val="009D1637"/>
    <w:rsid w:val="009D207A"/>
    <w:rsid w:val="009D2B50"/>
    <w:rsid w:val="009D2D2C"/>
    <w:rsid w:val="009D3269"/>
    <w:rsid w:val="009D4064"/>
    <w:rsid w:val="009D4CBB"/>
    <w:rsid w:val="009D6B82"/>
    <w:rsid w:val="009D7DD1"/>
    <w:rsid w:val="009D7F25"/>
    <w:rsid w:val="009E032A"/>
    <w:rsid w:val="009E0FC1"/>
    <w:rsid w:val="009E0FE7"/>
    <w:rsid w:val="009E1150"/>
    <w:rsid w:val="009E1320"/>
    <w:rsid w:val="009E1428"/>
    <w:rsid w:val="009E1686"/>
    <w:rsid w:val="009E1841"/>
    <w:rsid w:val="009E2C8B"/>
    <w:rsid w:val="009E3A2F"/>
    <w:rsid w:val="009E3F62"/>
    <w:rsid w:val="009E556A"/>
    <w:rsid w:val="009E5660"/>
    <w:rsid w:val="009E699D"/>
    <w:rsid w:val="009E724C"/>
    <w:rsid w:val="009E72B7"/>
    <w:rsid w:val="009E7740"/>
    <w:rsid w:val="009E7B18"/>
    <w:rsid w:val="009F002E"/>
    <w:rsid w:val="009F0557"/>
    <w:rsid w:val="009F0AE4"/>
    <w:rsid w:val="009F191B"/>
    <w:rsid w:val="009F1CC7"/>
    <w:rsid w:val="009F1E8E"/>
    <w:rsid w:val="009F1EE0"/>
    <w:rsid w:val="009F2219"/>
    <w:rsid w:val="009F2B81"/>
    <w:rsid w:val="009F301C"/>
    <w:rsid w:val="009F48F2"/>
    <w:rsid w:val="009F4C0C"/>
    <w:rsid w:val="009F4C35"/>
    <w:rsid w:val="009F546B"/>
    <w:rsid w:val="009F6196"/>
    <w:rsid w:val="009F6625"/>
    <w:rsid w:val="009F6D98"/>
    <w:rsid w:val="009F7048"/>
    <w:rsid w:val="009F735E"/>
    <w:rsid w:val="00A00249"/>
    <w:rsid w:val="00A00799"/>
    <w:rsid w:val="00A00E05"/>
    <w:rsid w:val="00A015DF"/>
    <w:rsid w:val="00A01820"/>
    <w:rsid w:val="00A01BCF"/>
    <w:rsid w:val="00A02611"/>
    <w:rsid w:val="00A0289A"/>
    <w:rsid w:val="00A02AEE"/>
    <w:rsid w:val="00A032D9"/>
    <w:rsid w:val="00A03524"/>
    <w:rsid w:val="00A03EF6"/>
    <w:rsid w:val="00A04B35"/>
    <w:rsid w:val="00A05D0A"/>
    <w:rsid w:val="00A05E4E"/>
    <w:rsid w:val="00A061D7"/>
    <w:rsid w:val="00A06B62"/>
    <w:rsid w:val="00A071F3"/>
    <w:rsid w:val="00A07287"/>
    <w:rsid w:val="00A07D64"/>
    <w:rsid w:val="00A07DC4"/>
    <w:rsid w:val="00A07FB0"/>
    <w:rsid w:val="00A10632"/>
    <w:rsid w:val="00A107AA"/>
    <w:rsid w:val="00A10BE3"/>
    <w:rsid w:val="00A11F26"/>
    <w:rsid w:val="00A12B24"/>
    <w:rsid w:val="00A133B5"/>
    <w:rsid w:val="00A13CDC"/>
    <w:rsid w:val="00A14238"/>
    <w:rsid w:val="00A153FA"/>
    <w:rsid w:val="00A168CF"/>
    <w:rsid w:val="00A16F09"/>
    <w:rsid w:val="00A170F0"/>
    <w:rsid w:val="00A170F2"/>
    <w:rsid w:val="00A1710B"/>
    <w:rsid w:val="00A17836"/>
    <w:rsid w:val="00A1794C"/>
    <w:rsid w:val="00A20F9F"/>
    <w:rsid w:val="00A219AB"/>
    <w:rsid w:val="00A232D0"/>
    <w:rsid w:val="00A23DC3"/>
    <w:rsid w:val="00A23F37"/>
    <w:rsid w:val="00A24996"/>
    <w:rsid w:val="00A24A1E"/>
    <w:rsid w:val="00A24AF0"/>
    <w:rsid w:val="00A24EA8"/>
    <w:rsid w:val="00A25C3E"/>
    <w:rsid w:val="00A26005"/>
    <w:rsid w:val="00A261B2"/>
    <w:rsid w:val="00A273DC"/>
    <w:rsid w:val="00A277B5"/>
    <w:rsid w:val="00A27D6E"/>
    <w:rsid w:val="00A30986"/>
    <w:rsid w:val="00A30CB4"/>
    <w:rsid w:val="00A30F56"/>
    <w:rsid w:val="00A31AB1"/>
    <w:rsid w:val="00A31E3B"/>
    <w:rsid w:val="00A32092"/>
    <w:rsid w:val="00A33421"/>
    <w:rsid w:val="00A33BD2"/>
    <w:rsid w:val="00A34042"/>
    <w:rsid w:val="00A34634"/>
    <w:rsid w:val="00A34707"/>
    <w:rsid w:val="00A36053"/>
    <w:rsid w:val="00A36236"/>
    <w:rsid w:val="00A370F1"/>
    <w:rsid w:val="00A37150"/>
    <w:rsid w:val="00A376D5"/>
    <w:rsid w:val="00A37B59"/>
    <w:rsid w:val="00A40F08"/>
    <w:rsid w:val="00A4133C"/>
    <w:rsid w:val="00A41526"/>
    <w:rsid w:val="00A41A4B"/>
    <w:rsid w:val="00A4217D"/>
    <w:rsid w:val="00A42703"/>
    <w:rsid w:val="00A44FE1"/>
    <w:rsid w:val="00A46485"/>
    <w:rsid w:val="00A47C79"/>
    <w:rsid w:val="00A5036A"/>
    <w:rsid w:val="00A5104F"/>
    <w:rsid w:val="00A51449"/>
    <w:rsid w:val="00A51640"/>
    <w:rsid w:val="00A52025"/>
    <w:rsid w:val="00A5220A"/>
    <w:rsid w:val="00A52B9D"/>
    <w:rsid w:val="00A52D85"/>
    <w:rsid w:val="00A53A17"/>
    <w:rsid w:val="00A53A52"/>
    <w:rsid w:val="00A53D3E"/>
    <w:rsid w:val="00A53E4A"/>
    <w:rsid w:val="00A53F78"/>
    <w:rsid w:val="00A5579C"/>
    <w:rsid w:val="00A55848"/>
    <w:rsid w:val="00A55953"/>
    <w:rsid w:val="00A55EDE"/>
    <w:rsid w:val="00A56418"/>
    <w:rsid w:val="00A569C5"/>
    <w:rsid w:val="00A605EA"/>
    <w:rsid w:val="00A60E37"/>
    <w:rsid w:val="00A61592"/>
    <w:rsid w:val="00A62A96"/>
    <w:rsid w:val="00A62B9D"/>
    <w:rsid w:val="00A63843"/>
    <w:rsid w:val="00A65185"/>
    <w:rsid w:val="00A663B3"/>
    <w:rsid w:val="00A667B1"/>
    <w:rsid w:val="00A66C76"/>
    <w:rsid w:val="00A6727E"/>
    <w:rsid w:val="00A67353"/>
    <w:rsid w:val="00A679F8"/>
    <w:rsid w:val="00A67A5F"/>
    <w:rsid w:val="00A67E3F"/>
    <w:rsid w:val="00A67E9B"/>
    <w:rsid w:val="00A701DE"/>
    <w:rsid w:val="00A7143C"/>
    <w:rsid w:val="00A71B64"/>
    <w:rsid w:val="00A72667"/>
    <w:rsid w:val="00A72D2F"/>
    <w:rsid w:val="00A73B89"/>
    <w:rsid w:val="00A753C2"/>
    <w:rsid w:val="00A75C26"/>
    <w:rsid w:val="00A76394"/>
    <w:rsid w:val="00A7713A"/>
    <w:rsid w:val="00A772A6"/>
    <w:rsid w:val="00A772C5"/>
    <w:rsid w:val="00A77772"/>
    <w:rsid w:val="00A779FC"/>
    <w:rsid w:val="00A77AE7"/>
    <w:rsid w:val="00A82B5D"/>
    <w:rsid w:val="00A83157"/>
    <w:rsid w:val="00A83967"/>
    <w:rsid w:val="00A83BAF"/>
    <w:rsid w:val="00A83E6B"/>
    <w:rsid w:val="00A8438B"/>
    <w:rsid w:val="00A848A0"/>
    <w:rsid w:val="00A8513C"/>
    <w:rsid w:val="00A8586F"/>
    <w:rsid w:val="00A85E6F"/>
    <w:rsid w:val="00A86942"/>
    <w:rsid w:val="00A86EFD"/>
    <w:rsid w:val="00A87418"/>
    <w:rsid w:val="00A8741C"/>
    <w:rsid w:val="00A9004A"/>
    <w:rsid w:val="00A905FE"/>
    <w:rsid w:val="00A90820"/>
    <w:rsid w:val="00A91026"/>
    <w:rsid w:val="00A91D94"/>
    <w:rsid w:val="00A928EA"/>
    <w:rsid w:val="00A93A63"/>
    <w:rsid w:val="00A9405D"/>
    <w:rsid w:val="00A94148"/>
    <w:rsid w:val="00A94176"/>
    <w:rsid w:val="00A94497"/>
    <w:rsid w:val="00A976CC"/>
    <w:rsid w:val="00A97C11"/>
    <w:rsid w:val="00AA0CA2"/>
    <w:rsid w:val="00AA13B3"/>
    <w:rsid w:val="00AA145F"/>
    <w:rsid w:val="00AA1DD2"/>
    <w:rsid w:val="00AA1E6A"/>
    <w:rsid w:val="00AA236F"/>
    <w:rsid w:val="00AA2C86"/>
    <w:rsid w:val="00AA2F1B"/>
    <w:rsid w:val="00AA3B78"/>
    <w:rsid w:val="00AA455B"/>
    <w:rsid w:val="00AA4F03"/>
    <w:rsid w:val="00AA4F8D"/>
    <w:rsid w:val="00AA4FF9"/>
    <w:rsid w:val="00AA5402"/>
    <w:rsid w:val="00AA5851"/>
    <w:rsid w:val="00AA5C28"/>
    <w:rsid w:val="00AA6282"/>
    <w:rsid w:val="00AA6890"/>
    <w:rsid w:val="00AA6B44"/>
    <w:rsid w:val="00AA7460"/>
    <w:rsid w:val="00AA7EF2"/>
    <w:rsid w:val="00AA7F86"/>
    <w:rsid w:val="00AB01B9"/>
    <w:rsid w:val="00AB02AA"/>
    <w:rsid w:val="00AB1965"/>
    <w:rsid w:val="00AB237F"/>
    <w:rsid w:val="00AB2526"/>
    <w:rsid w:val="00AB3530"/>
    <w:rsid w:val="00AB3D44"/>
    <w:rsid w:val="00AB44D3"/>
    <w:rsid w:val="00AB4A54"/>
    <w:rsid w:val="00AB4B35"/>
    <w:rsid w:val="00AB4B7B"/>
    <w:rsid w:val="00AB50AF"/>
    <w:rsid w:val="00AB5A88"/>
    <w:rsid w:val="00AB5AC3"/>
    <w:rsid w:val="00AB5CA0"/>
    <w:rsid w:val="00AB62AC"/>
    <w:rsid w:val="00AB734B"/>
    <w:rsid w:val="00AB76D3"/>
    <w:rsid w:val="00AB77BC"/>
    <w:rsid w:val="00AB7FB4"/>
    <w:rsid w:val="00AC0546"/>
    <w:rsid w:val="00AC1931"/>
    <w:rsid w:val="00AC1F59"/>
    <w:rsid w:val="00AC21F0"/>
    <w:rsid w:val="00AC2917"/>
    <w:rsid w:val="00AC2BCE"/>
    <w:rsid w:val="00AC2C03"/>
    <w:rsid w:val="00AC2E37"/>
    <w:rsid w:val="00AC32E8"/>
    <w:rsid w:val="00AC3DAC"/>
    <w:rsid w:val="00AC4092"/>
    <w:rsid w:val="00AC4509"/>
    <w:rsid w:val="00AC471C"/>
    <w:rsid w:val="00AC47CD"/>
    <w:rsid w:val="00AC5E70"/>
    <w:rsid w:val="00AC6221"/>
    <w:rsid w:val="00AC73BA"/>
    <w:rsid w:val="00AC7D44"/>
    <w:rsid w:val="00AD04AB"/>
    <w:rsid w:val="00AD076C"/>
    <w:rsid w:val="00AD0DB9"/>
    <w:rsid w:val="00AD13BE"/>
    <w:rsid w:val="00AD1BFD"/>
    <w:rsid w:val="00AD2059"/>
    <w:rsid w:val="00AD2E86"/>
    <w:rsid w:val="00AD58FB"/>
    <w:rsid w:val="00AD5DEB"/>
    <w:rsid w:val="00AD612E"/>
    <w:rsid w:val="00AD6FF4"/>
    <w:rsid w:val="00AD7EA1"/>
    <w:rsid w:val="00AE14F3"/>
    <w:rsid w:val="00AE1A31"/>
    <w:rsid w:val="00AE2573"/>
    <w:rsid w:val="00AE5D89"/>
    <w:rsid w:val="00AE5E42"/>
    <w:rsid w:val="00AE68EC"/>
    <w:rsid w:val="00AE6EC2"/>
    <w:rsid w:val="00AE771D"/>
    <w:rsid w:val="00AE7A6E"/>
    <w:rsid w:val="00AF045A"/>
    <w:rsid w:val="00AF0643"/>
    <w:rsid w:val="00AF08B9"/>
    <w:rsid w:val="00AF1813"/>
    <w:rsid w:val="00AF1A39"/>
    <w:rsid w:val="00AF20AC"/>
    <w:rsid w:val="00AF2504"/>
    <w:rsid w:val="00AF2E24"/>
    <w:rsid w:val="00AF341F"/>
    <w:rsid w:val="00AF4720"/>
    <w:rsid w:val="00AF515A"/>
    <w:rsid w:val="00AF6054"/>
    <w:rsid w:val="00AF6B6E"/>
    <w:rsid w:val="00AF7466"/>
    <w:rsid w:val="00AF7C29"/>
    <w:rsid w:val="00AF7CD8"/>
    <w:rsid w:val="00B00247"/>
    <w:rsid w:val="00B002E7"/>
    <w:rsid w:val="00B014D8"/>
    <w:rsid w:val="00B02E82"/>
    <w:rsid w:val="00B02FD0"/>
    <w:rsid w:val="00B03100"/>
    <w:rsid w:val="00B03282"/>
    <w:rsid w:val="00B03C29"/>
    <w:rsid w:val="00B03D2F"/>
    <w:rsid w:val="00B0483D"/>
    <w:rsid w:val="00B04D45"/>
    <w:rsid w:val="00B04EF9"/>
    <w:rsid w:val="00B052F6"/>
    <w:rsid w:val="00B05B37"/>
    <w:rsid w:val="00B05E42"/>
    <w:rsid w:val="00B060E2"/>
    <w:rsid w:val="00B06B4E"/>
    <w:rsid w:val="00B0799E"/>
    <w:rsid w:val="00B07D85"/>
    <w:rsid w:val="00B10692"/>
    <w:rsid w:val="00B10D16"/>
    <w:rsid w:val="00B118BD"/>
    <w:rsid w:val="00B11CAB"/>
    <w:rsid w:val="00B11E2D"/>
    <w:rsid w:val="00B12956"/>
    <w:rsid w:val="00B1388A"/>
    <w:rsid w:val="00B13B4A"/>
    <w:rsid w:val="00B13C66"/>
    <w:rsid w:val="00B14292"/>
    <w:rsid w:val="00B147DE"/>
    <w:rsid w:val="00B14CDF"/>
    <w:rsid w:val="00B14D49"/>
    <w:rsid w:val="00B15926"/>
    <w:rsid w:val="00B159A8"/>
    <w:rsid w:val="00B15EF1"/>
    <w:rsid w:val="00B16873"/>
    <w:rsid w:val="00B16C10"/>
    <w:rsid w:val="00B16CC9"/>
    <w:rsid w:val="00B20235"/>
    <w:rsid w:val="00B204D9"/>
    <w:rsid w:val="00B20E2D"/>
    <w:rsid w:val="00B21E9D"/>
    <w:rsid w:val="00B2231D"/>
    <w:rsid w:val="00B232BD"/>
    <w:rsid w:val="00B235D4"/>
    <w:rsid w:val="00B241FE"/>
    <w:rsid w:val="00B24EAF"/>
    <w:rsid w:val="00B2579A"/>
    <w:rsid w:val="00B2592F"/>
    <w:rsid w:val="00B25C7B"/>
    <w:rsid w:val="00B315AF"/>
    <w:rsid w:val="00B31AE0"/>
    <w:rsid w:val="00B31B74"/>
    <w:rsid w:val="00B31C48"/>
    <w:rsid w:val="00B323B6"/>
    <w:rsid w:val="00B333DC"/>
    <w:rsid w:val="00B354B3"/>
    <w:rsid w:val="00B35A97"/>
    <w:rsid w:val="00B3601C"/>
    <w:rsid w:val="00B367AD"/>
    <w:rsid w:val="00B369AF"/>
    <w:rsid w:val="00B37839"/>
    <w:rsid w:val="00B404BC"/>
    <w:rsid w:val="00B4070B"/>
    <w:rsid w:val="00B4096A"/>
    <w:rsid w:val="00B409E6"/>
    <w:rsid w:val="00B40B28"/>
    <w:rsid w:val="00B40C4F"/>
    <w:rsid w:val="00B40D7A"/>
    <w:rsid w:val="00B412D5"/>
    <w:rsid w:val="00B41D90"/>
    <w:rsid w:val="00B41DF1"/>
    <w:rsid w:val="00B41F6E"/>
    <w:rsid w:val="00B420EC"/>
    <w:rsid w:val="00B4262F"/>
    <w:rsid w:val="00B42D06"/>
    <w:rsid w:val="00B42E24"/>
    <w:rsid w:val="00B42FF9"/>
    <w:rsid w:val="00B43389"/>
    <w:rsid w:val="00B43879"/>
    <w:rsid w:val="00B446A8"/>
    <w:rsid w:val="00B44D60"/>
    <w:rsid w:val="00B45AF0"/>
    <w:rsid w:val="00B46013"/>
    <w:rsid w:val="00B460E0"/>
    <w:rsid w:val="00B47273"/>
    <w:rsid w:val="00B500AE"/>
    <w:rsid w:val="00B5012C"/>
    <w:rsid w:val="00B50474"/>
    <w:rsid w:val="00B50777"/>
    <w:rsid w:val="00B51199"/>
    <w:rsid w:val="00B5179D"/>
    <w:rsid w:val="00B51889"/>
    <w:rsid w:val="00B5250B"/>
    <w:rsid w:val="00B52D85"/>
    <w:rsid w:val="00B53864"/>
    <w:rsid w:val="00B5458F"/>
    <w:rsid w:val="00B54F3F"/>
    <w:rsid w:val="00B55E47"/>
    <w:rsid w:val="00B56153"/>
    <w:rsid w:val="00B56203"/>
    <w:rsid w:val="00B565E4"/>
    <w:rsid w:val="00B56939"/>
    <w:rsid w:val="00B56A19"/>
    <w:rsid w:val="00B572FF"/>
    <w:rsid w:val="00B578B1"/>
    <w:rsid w:val="00B57BB9"/>
    <w:rsid w:val="00B57D83"/>
    <w:rsid w:val="00B60585"/>
    <w:rsid w:val="00B61F63"/>
    <w:rsid w:val="00B62501"/>
    <w:rsid w:val="00B63552"/>
    <w:rsid w:val="00B638DB"/>
    <w:rsid w:val="00B640E1"/>
    <w:rsid w:val="00B64B0E"/>
    <w:rsid w:val="00B65354"/>
    <w:rsid w:val="00B66147"/>
    <w:rsid w:val="00B663BC"/>
    <w:rsid w:val="00B66BF5"/>
    <w:rsid w:val="00B66E75"/>
    <w:rsid w:val="00B67DAD"/>
    <w:rsid w:val="00B67DAE"/>
    <w:rsid w:val="00B67DEC"/>
    <w:rsid w:val="00B701BB"/>
    <w:rsid w:val="00B702AE"/>
    <w:rsid w:val="00B7040B"/>
    <w:rsid w:val="00B70ABB"/>
    <w:rsid w:val="00B72D62"/>
    <w:rsid w:val="00B7356F"/>
    <w:rsid w:val="00B73F46"/>
    <w:rsid w:val="00B74245"/>
    <w:rsid w:val="00B74272"/>
    <w:rsid w:val="00B74586"/>
    <w:rsid w:val="00B74A20"/>
    <w:rsid w:val="00B74D00"/>
    <w:rsid w:val="00B7502E"/>
    <w:rsid w:val="00B75FA5"/>
    <w:rsid w:val="00B7651A"/>
    <w:rsid w:val="00B7741B"/>
    <w:rsid w:val="00B7783E"/>
    <w:rsid w:val="00B77E7C"/>
    <w:rsid w:val="00B803FB"/>
    <w:rsid w:val="00B80F26"/>
    <w:rsid w:val="00B81EEB"/>
    <w:rsid w:val="00B821F2"/>
    <w:rsid w:val="00B82987"/>
    <w:rsid w:val="00B829D7"/>
    <w:rsid w:val="00B82CE9"/>
    <w:rsid w:val="00B83E8F"/>
    <w:rsid w:val="00B84205"/>
    <w:rsid w:val="00B84769"/>
    <w:rsid w:val="00B864B7"/>
    <w:rsid w:val="00B8660A"/>
    <w:rsid w:val="00B86D11"/>
    <w:rsid w:val="00B8779E"/>
    <w:rsid w:val="00B87E34"/>
    <w:rsid w:val="00B904AE"/>
    <w:rsid w:val="00B909BB"/>
    <w:rsid w:val="00B90CE8"/>
    <w:rsid w:val="00B913F9"/>
    <w:rsid w:val="00B92B71"/>
    <w:rsid w:val="00B92CF6"/>
    <w:rsid w:val="00B92FED"/>
    <w:rsid w:val="00B93936"/>
    <w:rsid w:val="00B93DFB"/>
    <w:rsid w:val="00B93E98"/>
    <w:rsid w:val="00B949BF"/>
    <w:rsid w:val="00B95E7B"/>
    <w:rsid w:val="00B961EF"/>
    <w:rsid w:val="00B97976"/>
    <w:rsid w:val="00BA1F72"/>
    <w:rsid w:val="00BA30F4"/>
    <w:rsid w:val="00BA3179"/>
    <w:rsid w:val="00BA3703"/>
    <w:rsid w:val="00BA47CB"/>
    <w:rsid w:val="00BA4AD1"/>
    <w:rsid w:val="00BA6CB6"/>
    <w:rsid w:val="00BA700A"/>
    <w:rsid w:val="00BA7681"/>
    <w:rsid w:val="00BA76A1"/>
    <w:rsid w:val="00BA7CD3"/>
    <w:rsid w:val="00BA7F61"/>
    <w:rsid w:val="00BB06F2"/>
    <w:rsid w:val="00BB1247"/>
    <w:rsid w:val="00BB159F"/>
    <w:rsid w:val="00BB1707"/>
    <w:rsid w:val="00BB2E5A"/>
    <w:rsid w:val="00BB3070"/>
    <w:rsid w:val="00BB30A9"/>
    <w:rsid w:val="00BB4226"/>
    <w:rsid w:val="00BB4548"/>
    <w:rsid w:val="00BB4A7B"/>
    <w:rsid w:val="00BB4B07"/>
    <w:rsid w:val="00BB4E7D"/>
    <w:rsid w:val="00BB4EA7"/>
    <w:rsid w:val="00BB52BE"/>
    <w:rsid w:val="00BB54D7"/>
    <w:rsid w:val="00BB574E"/>
    <w:rsid w:val="00BB584A"/>
    <w:rsid w:val="00BB5C57"/>
    <w:rsid w:val="00BB6F4F"/>
    <w:rsid w:val="00BB7C46"/>
    <w:rsid w:val="00BB7FCA"/>
    <w:rsid w:val="00BC0115"/>
    <w:rsid w:val="00BC074A"/>
    <w:rsid w:val="00BC0792"/>
    <w:rsid w:val="00BC0FAE"/>
    <w:rsid w:val="00BC28D0"/>
    <w:rsid w:val="00BC3155"/>
    <w:rsid w:val="00BC3384"/>
    <w:rsid w:val="00BC40C2"/>
    <w:rsid w:val="00BC4F98"/>
    <w:rsid w:val="00BC5490"/>
    <w:rsid w:val="00BC5FBB"/>
    <w:rsid w:val="00BC6690"/>
    <w:rsid w:val="00BC689F"/>
    <w:rsid w:val="00BC6A9E"/>
    <w:rsid w:val="00BC71B3"/>
    <w:rsid w:val="00BD0959"/>
    <w:rsid w:val="00BD14D9"/>
    <w:rsid w:val="00BD216A"/>
    <w:rsid w:val="00BD28CF"/>
    <w:rsid w:val="00BD3608"/>
    <w:rsid w:val="00BD3613"/>
    <w:rsid w:val="00BD3B3F"/>
    <w:rsid w:val="00BD40B3"/>
    <w:rsid w:val="00BD6A3A"/>
    <w:rsid w:val="00BD6B6F"/>
    <w:rsid w:val="00BD7D8C"/>
    <w:rsid w:val="00BE11EF"/>
    <w:rsid w:val="00BE17A4"/>
    <w:rsid w:val="00BE1873"/>
    <w:rsid w:val="00BE1B93"/>
    <w:rsid w:val="00BE22C5"/>
    <w:rsid w:val="00BE2E15"/>
    <w:rsid w:val="00BE3AC3"/>
    <w:rsid w:val="00BE3F9E"/>
    <w:rsid w:val="00BE4936"/>
    <w:rsid w:val="00BE4DD7"/>
    <w:rsid w:val="00BE514E"/>
    <w:rsid w:val="00BE5287"/>
    <w:rsid w:val="00BE5538"/>
    <w:rsid w:val="00BE7BC5"/>
    <w:rsid w:val="00BE7FA2"/>
    <w:rsid w:val="00BF0613"/>
    <w:rsid w:val="00BF092E"/>
    <w:rsid w:val="00BF0BFA"/>
    <w:rsid w:val="00BF10F3"/>
    <w:rsid w:val="00BF1C2B"/>
    <w:rsid w:val="00BF1D80"/>
    <w:rsid w:val="00BF1DB9"/>
    <w:rsid w:val="00BF259F"/>
    <w:rsid w:val="00BF28E6"/>
    <w:rsid w:val="00BF2FAA"/>
    <w:rsid w:val="00BF4ACB"/>
    <w:rsid w:val="00BF55F2"/>
    <w:rsid w:val="00BF58F5"/>
    <w:rsid w:val="00BF65BA"/>
    <w:rsid w:val="00BF66DF"/>
    <w:rsid w:val="00BF69FD"/>
    <w:rsid w:val="00BF6B83"/>
    <w:rsid w:val="00BF6D3F"/>
    <w:rsid w:val="00BF6FBE"/>
    <w:rsid w:val="00BF7B38"/>
    <w:rsid w:val="00C003FB"/>
    <w:rsid w:val="00C00871"/>
    <w:rsid w:val="00C0131C"/>
    <w:rsid w:val="00C01E2B"/>
    <w:rsid w:val="00C01F47"/>
    <w:rsid w:val="00C03236"/>
    <w:rsid w:val="00C037E5"/>
    <w:rsid w:val="00C0596B"/>
    <w:rsid w:val="00C05A88"/>
    <w:rsid w:val="00C0650E"/>
    <w:rsid w:val="00C0673B"/>
    <w:rsid w:val="00C07C53"/>
    <w:rsid w:val="00C07D1D"/>
    <w:rsid w:val="00C10793"/>
    <w:rsid w:val="00C11A6A"/>
    <w:rsid w:val="00C11BD4"/>
    <w:rsid w:val="00C11CAF"/>
    <w:rsid w:val="00C120AB"/>
    <w:rsid w:val="00C12AF5"/>
    <w:rsid w:val="00C12B54"/>
    <w:rsid w:val="00C1303B"/>
    <w:rsid w:val="00C13FE6"/>
    <w:rsid w:val="00C14A6E"/>
    <w:rsid w:val="00C14D0A"/>
    <w:rsid w:val="00C15C98"/>
    <w:rsid w:val="00C15DD1"/>
    <w:rsid w:val="00C165B8"/>
    <w:rsid w:val="00C170FB"/>
    <w:rsid w:val="00C1760B"/>
    <w:rsid w:val="00C1782F"/>
    <w:rsid w:val="00C20862"/>
    <w:rsid w:val="00C20F33"/>
    <w:rsid w:val="00C21576"/>
    <w:rsid w:val="00C21718"/>
    <w:rsid w:val="00C21DC3"/>
    <w:rsid w:val="00C22119"/>
    <w:rsid w:val="00C22CFB"/>
    <w:rsid w:val="00C22FFC"/>
    <w:rsid w:val="00C2354A"/>
    <w:rsid w:val="00C2421E"/>
    <w:rsid w:val="00C24F64"/>
    <w:rsid w:val="00C255C8"/>
    <w:rsid w:val="00C256A9"/>
    <w:rsid w:val="00C2580C"/>
    <w:rsid w:val="00C26019"/>
    <w:rsid w:val="00C26442"/>
    <w:rsid w:val="00C26D60"/>
    <w:rsid w:val="00C273D3"/>
    <w:rsid w:val="00C27A19"/>
    <w:rsid w:val="00C27AB1"/>
    <w:rsid w:val="00C302B5"/>
    <w:rsid w:val="00C3056C"/>
    <w:rsid w:val="00C3092D"/>
    <w:rsid w:val="00C309C5"/>
    <w:rsid w:val="00C30B7E"/>
    <w:rsid w:val="00C30CE8"/>
    <w:rsid w:val="00C310B3"/>
    <w:rsid w:val="00C3195B"/>
    <w:rsid w:val="00C31E2D"/>
    <w:rsid w:val="00C3218B"/>
    <w:rsid w:val="00C3244A"/>
    <w:rsid w:val="00C32D89"/>
    <w:rsid w:val="00C33230"/>
    <w:rsid w:val="00C34597"/>
    <w:rsid w:val="00C345F3"/>
    <w:rsid w:val="00C34EB4"/>
    <w:rsid w:val="00C356F6"/>
    <w:rsid w:val="00C35A31"/>
    <w:rsid w:val="00C37F5A"/>
    <w:rsid w:val="00C408BE"/>
    <w:rsid w:val="00C408E2"/>
    <w:rsid w:val="00C40FF3"/>
    <w:rsid w:val="00C417BD"/>
    <w:rsid w:val="00C41D21"/>
    <w:rsid w:val="00C41E66"/>
    <w:rsid w:val="00C4395F"/>
    <w:rsid w:val="00C439D8"/>
    <w:rsid w:val="00C43C1A"/>
    <w:rsid w:val="00C441B0"/>
    <w:rsid w:val="00C44A38"/>
    <w:rsid w:val="00C457AD"/>
    <w:rsid w:val="00C4596E"/>
    <w:rsid w:val="00C46FC6"/>
    <w:rsid w:val="00C47757"/>
    <w:rsid w:val="00C47E7E"/>
    <w:rsid w:val="00C501BE"/>
    <w:rsid w:val="00C5050D"/>
    <w:rsid w:val="00C506D9"/>
    <w:rsid w:val="00C5109C"/>
    <w:rsid w:val="00C519D2"/>
    <w:rsid w:val="00C51AAF"/>
    <w:rsid w:val="00C51ADA"/>
    <w:rsid w:val="00C51EB0"/>
    <w:rsid w:val="00C525E1"/>
    <w:rsid w:val="00C52A79"/>
    <w:rsid w:val="00C52C86"/>
    <w:rsid w:val="00C52E86"/>
    <w:rsid w:val="00C536D2"/>
    <w:rsid w:val="00C538B2"/>
    <w:rsid w:val="00C53978"/>
    <w:rsid w:val="00C53CC6"/>
    <w:rsid w:val="00C53F9F"/>
    <w:rsid w:val="00C5435A"/>
    <w:rsid w:val="00C545E0"/>
    <w:rsid w:val="00C546C7"/>
    <w:rsid w:val="00C549C1"/>
    <w:rsid w:val="00C54CBE"/>
    <w:rsid w:val="00C54E55"/>
    <w:rsid w:val="00C5578F"/>
    <w:rsid w:val="00C55BCC"/>
    <w:rsid w:val="00C56052"/>
    <w:rsid w:val="00C573C8"/>
    <w:rsid w:val="00C5796C"/>
    <w:rsid w:val="00C60E32"/>
    <w:rsid w:val="00C61925"/>
    <w:rsid w:val="00C61AC4"/>
    <w:rsid w:val="00C61C99"/>
    <w:rsid w:val="00C62180"/>
    <w:rsid w:val="00C6492F"/>
    <w:rsid w:val="00C653F9"/>
    <w:rsid w:val="00C65B6D"/>
    <w:rsid w:val="00C65BCF"/>
    <w:rsid w:val="00C65F14"/>
    <w:rsid w:val="00C663C5"/>
    <w:rsid w:val="00C667AD"/>
    <w:rsid w:val="00C6698D"/>
    <w:rsid w:val="00C66ACF"/>
    <w:rsid w:val="00C6749D"/>
    <w:rsid w:val="00C704A7"/>
    <w:rsid w:val="00C70B5B"/>
    <w:rsid w:val="00C70E8A"/>
    <w:rsid w:val="00C71C19"/>
    <w:rsid w:val="00C71CDB"/>
    <w:rsid w:val="00C721A0"/>
    <w:rsid w:val="00C722C9"/>
    <w:rsid w:val="00C724A8"/>
    <w:rsid w:val="00C72887"/>
    <w:rsid w:val="00C73040"/>
    <w:rsid w:val="00C730FE"/>
    <w:rsid w:val="00C73FB8"/>
    <w:rsid w:val="00C74149"/>
    <w:rsid w:val="00C742A6"/>
    <w:rsid w:val="00C758B0"/>
    <w:rsid w:val="00C75AB9"/>
    <w:rsid w:val="00C75CCA"/>
    <w:rsid w:val="00C76026"/>
    <w:rsid w:val="00C76837"/>
    <w:rsid w:val="00C77DBD"/>
    <w:rsid w:val="00C80407"/>
    <w:rsid w:val="00C80D6E"/>
    <w:rsid w:val="00C8159B"/>
    <w:rsid w:val="00C82145"/>
    <w:rsid w:val="00C821B8"/>
    <w:rsid w:val="00C83469"/>
    <w:rsid w:val="00C835DE"/>
    <w:rsid w:val="00C8362D"/>
    <w:rsid w:val="00C840DD"/>
    <w:rsid w:val="00C843F7"/>
    <w:rsid w:val="00C84530"/>
    <w:rsid w:val="00C84DE8"/>
    <w:rsid w:val="00C85B16"/>
    <w:rsid w:val="00C85BDE"/>
    <w:rsid w:val="00C85CD1"/>
    <w:rsid w:val="00C85F5C"/>
    <w:rsid w:val="00C86376"/>
    <w:rsid w:val="00C863D2"/>
    <w:rsid w:val="00C86772"/>
    <w:rsid w:val="00C869AD"/>
    <w:rsid w:val="00C87E9F"/>
    <w:rsid w:val="00C90084"/>
    <w:rsid w:val="00C90366"/>
    <w:rsid w:val="00C908EB"/>
    <w:rsid w:val="00C90F44"/>
    <w:rsid w:val="00C9123C"/>
    <w:rsid w:val="00C91E77"/>
    <w:rsid w:val="00C91EA6"/>
    <w:rsid w:val="00C91F6E"/>
    <w:rsid w:val="00C92305"/>
    <w:rsid w:val="00C929F1"/>
    <w:rsid w:val="00C935FF"/>
    <w:rsid w:val="00C93A7D"/>
    <w:rsid w:val="00C93F8F"/>
    <w:rsid w:val="00C94028"/>
    <w:rsid w:val="00C94156"/>
    <w:rsid w:val="00C95DB9"/>
    <w:rsid w:val="00C95FB2"/>
    <w:rsid w:val="00C9614D"/>
    <w:rsid w:val="00C96548"/>
    <w:rsid w:val="00C96811"/>
    <w:rsid w:val="00C9682D"/>
    <w:rsid w:val="00C96E01"/>
    <w:rsid w:val="00C96FCC"/>
    <w:rsid w:val="00C970E2"/>
    <w:rsid w:val="00C97633"/>
    <w:rsid w:val="00C97A60"/>
    <w:rsid w:val="00CA08C6"/>
    <w:rsid w:val="00CA1524"/>
    <w:rsid w:val="00CA1AC5"/>
    <w:rsid w:val="00CA1FD3"/>
    <w:rsid w:val="00CA22D7"/>
    <w:rsid w:val="00CA2498"/>
    <w:rsid w:val="00CA285A"/>
    <w:rsid w:val="00CA387F"/>
    <w:rsid w:val="00CA3980"/>
    <w:rsid w:val="00CA39A8"/>
    <w:rsid w:val="00CA4178"/>
    <w:rsid w:val="00CA4327"/>
    <w:rsid w:val="00CA4C6B"/>
    <w:rsid w:val="00CA524B"/>
    <w:rsid w:val="00CA5737"/>
    <w:rsid w:val="00CA5DD0"/>
    <w:rsid w:val="00CA72A5"/>
    <w:rsid w:val="00CA7FF2"/>
    <w:rsid w:val="00CB1403"/>
    <w:rsid w:val="00CB1418"/>
    <w:rsid w:val="00CB18CE"/>
    <w:rsid w:val="00CB18E6"/>
    <w:rsid w:val="00CB1AD9"/>
    <w:rsid w:val="00CB1C7E"/>
    <w:rsid w:val="00CB2E14"/>
    <w:rsid w:val="00CB2F99"/>
    <w:rsid w:val="00CB3379"/>
    <w:rsid w:val="00CB4958"/>
    <w:rsid w:val="00CB4D30"/>
    <w:rsid w:val="00CB59B5"/>
    <w:rsid w:val="00CB5E41"/>
    <w:rsid w:val="00CB67BF"/>
    <w:rsid w:val="00CB6E4F"/>
    <w:rsid w:val="00CB7956"/>
    <w:rsid w:val="00CB7C2A"/>
    <w:rsid w:val="00CC0DCF"/>
    <w:rsid w:val="00CC1533"/>
    <w:rsid w:val="00CC20AA"/>
    <w:rsid w:val="00CC2489"/>
    <w:rsid w:val="00CC2DED"/>
    <w:rsid w:val="00CC334F"/>
    <w:rsid w:val="00CC3A00"/>
    <w:rsid w:val="00CC4836"/>
    <w:rsid w:val="00CC65B1"/>
    <w:rsid w:val="00CC6E8B"/>
    <w:rsid w:val="00CC702E"/>
    <w:rsid w:val="00CD151D"/>
    <w:rsid w:val="00CD1FDC"/>
    <w:rsid w:val="00CD2427"/>
    <w:rsid w:val="00CD2AA8"/>
    <w:rsid w:val="00CD312C"/>
    <w:rsid w:val="00CD31E8"/>
    <w:rsid w:val="00CD3D13"/>
    <w:rsid w:val="00CD42BB"/>
    <w:rsid w:val="00CD450D"/>
    <w:rsid w:val="00CD4DEF"/>
    <w:rsid w:val="00CD606A"/>
    <w:rsid w:val="00CD6439"/>
    <w:rsid w:val="00CD688B"/>
    <w:rsid w:val="00CD7367"/>
    <w:rsid w:val="00CD7712"/>
    <w:rsid w:val="00CD7986"/>
    <w:rsid w:val="00CE0564"/>
    <w:rsid w:val="00CE1617"/>
    <w:rsid w:val="00CE162F"/>
    <w:rsid w:val="00CE2C66"/>
    <w:rsid w:val="00CE32D9"/>
    <w:rsid w:val="00CE343E"/>
    <w:rsid w:val="00CE3DFE"/>
    <w:rsid w:val="00CE50F0"/>
    <w:rsid w:val="00CE513D"/>
    <w:rsid w:val="00CE5518"/>
    <w:rsid w:val="00CE5850"/>
    <w:rsid w:val="00CE5911"/>
    <w:rsid w:val="00CE5FE8"/>
    <w:rsid w:val="00CE6024"/>
    <w:rsid w:val="00CE6126"/>
    <w:rsid w:val="00CE64D2"/>
    <w:rsid w:val="00CF012B"/>
    <w:rsid w:val="00CF0229"/>
    <w:rsid w:val="00CF0F74"/>
    <w:rsid w:val="00CF19E2"/>
    <w:rsid w:val="00CF1F39"/>
    <w:rsid w:val="00CF2048"/>
    <w:rsid w:val="00CF22AE"/>
    <w:rsid w:val="00CF24D9"/>
    <w:rsid w:val="00CF26C0"/>
    <w:rsid w:val="00CF297B"/>
    <w:rsid w:val="00CF33B7"/>
    <w:rsid w:val="00CF40C9"/>
    <w:rsid w:val="00CF41E1"/>
    <w:rsid w:val="00CF5108"/>
    <w:rsid w:val="00CF66C3"/>
    <w:rsid w:val="00CF6E71"/>
    <w:rsid w:val="00CF7029"/>
    <w:rsid w:val="00CF7E90"/>
    <w:rsid w:val="00D0047E"/>
    <w:rsid w:val="00D004B6"/>
    <w:rsid w:val="00D024E6"/>
    <w:rsid w:val="00D02507"/>
    <w:rsid w:val="00D0287F"/>
    <w:rsid w:val="00D033AC"/>
    <w:rsid w:val="00D034A0"/>
    <w:rsid w:val="00D03C8A"/>
    <w:rsid w:val="00D03FB8"/>
    <w:rsid w:val="00D042EF"/>
    <w:rsid w:val="00D0472D"/>
    <w:rsid w:val="00D054F1"/>
    <w:rsid w:val="00D0562F"/>
    <w:rsid w:val="00D059BA"/>
    <w:rsid w:val="00D05D84"/>
    <w:rsid w:val="00D0613C"/>
    <w:rsid w:val="00D0621D"/>
    <w:rsid w:val="00D06B95"/>
    <w:rsid w:val="00D106ED"/>
    <w:rsid w:val="00D106F7"/>
    <w:rsid w:val="00D10781"/>
    <w:rsid w:val="00D10900"/>
    <w:rsid w:val="00D10CC2"/>
    <w:rsid w:val="00D10F26"/>
    <w:rsid w:val="00D1160D"/>
    <w:rsid w:val="00D11D7B"/>
    <w:rsid w:val="00D12508"/>
    <w:rsid w:val="00D13113"/>
    <w:rsid w:val="00D13498"/>
    <w:rsid w:val="00D13564"/>
    <w:rsid w:val="00D13762"/>
    <w:rsid w:val="00D139CC"/>
    <w:rsid w:val="00D15994"/>
    <w:rsid w:val="00D15D61"/>
    <w:rsid w:val="00D1621C"/>
    <w:rsid w:val="00D16CDF"/>
    <w:rsid w:val="00D1726B"/>
    <w:rsid w:val="00D17396"/>
    <w:rsid w:val="00D2022E"/>
    <w:rsid w:val="00D20B0C"/>
    <w:rsid w:val="00D20E55"/>
    <w:rsid w:val="00D21641"/>
    <w:rsid w:val="00D216E3"/>
    <w:rsid w:val="00D21EFA"/>
    <w:rsid w:val="00D22BAA"/>
    <w:rsid w:val="00D2420E"/>
    <w:rsid w:val="00D24D7C"/>
    <w:rsid w:val="00D27105"/>
    <w:rsid w:val="00D27921"/>
    <w:rsid w:val="00D27AD8"/>
    <w:rsid w:val="00D30000"/>
    <w:rsid w:val="00D309AA"/>
    <w:rsid w:val="00D30A05"/>
    <w:rsid w:val="00D310D2"/>
    <w:rsid w:val="00D31F06"/>
    <w:rsid w:val="00D32161"/>
    <w:rsid w:val="00D322C6"/>
    <w:rsid w:val="00D330DA"/>
    <w:rsid w:val="00D3354F"/>
    <w:rsid w:val="00D34BB2"/>
    <w:rsid w:val="00D34C19"/>
    <w:rsid w:val="00D366A8"/>
    <w:rsid w:val="00D36F6E"/>
    <w:rsid w:val="00D37B82"/>
    <w:rsid w:val="00D37BFD"/>
    <w:rsid w:val="00D40EC7"/>
    <w:rsid w:val="00D410E8"/>
    <w:rsid w:val="00D414FB"/>
    <w:rsid w:val="00D416A3"/>
    <w:rsid w:val="00D42073"/>
    <w:rsid w:val="00D42081"/>
    <w:rsid w:val="00D42360"/>
    <w:rsid w:val="00D42DB6"/>
    <w:rsid w:val="00D434C8"/>
    <w:rsid w:val="00D434DA"/>
    <w:rsid w:val="00D43515"/>
    <w:rsid w:val="00D435B8"/>
    <w:rsid w:val="00D43BF4"/>
    <w:rsid w:val="00D44150"/>
    <w:rsid w:val="00D442DD"/>
    <w:rsid w:val="00D449DE"/>
    <w:rsid w:val="00D44AB4"/>
    <w:rsid w:val="00D44D80"/>
    <w:rsid w:val="00D45CAD"/>
    <w:rsid w:val="00D4746E"/>
    <w:rsid w:val="00D475F4"/>
    <w:rsid w:val="00D47AAB"/>
    <w:rsid w:val="00D47C78"/>
    <w:rsid w:val="00D504FD"/>
    <w:rsid w:val="00D50CA2"/>
    <w:rsid w:val="00D5263B"/>
    <w:rsid w:val="00D52A5A"/>
    <w:rsid w:val="00D52DBD"/>
    <w:rsid w:val="00D54203"/>
    <w:rsid w:val="00D5478B"/>
    <w:rsid w:val="00D54D7E"/>
    <w:rsid w:val="00D550E9"/>
    <w:rsid w:val="00D55638"/>
    <w:rsid w:val="00D5584D"/>
    <w:rsid w:val="00D55F18"/>
    <w:rsid w:val="00D5606B"/>
    <w:rsid w:val="00D56E94"/>
    <w:rsid w:val="00D57E21"/>
    <w:rsid w:val="00D57ECA"/>
    <w:rsid w:val="00D61625"/>
    <w:rsid w:val="00D61715"/>
    <w:rsid w:val="00D617C9"/>
    <w:rsid w:val="00D61C9E"/>
    <w:rsid w:val="00D62B25"/>
    <w:rsid w:val="00D63B21"/>
    <w:rsid w:val="00D64337"/>
    <w:rsid w:val="00D6494F"/>
    <w:rsid w:val="00D649CA"/>
    <w:rsid w:val="00D64D98"/>
    <w:rsid w:val="00D65235"/>
    <w:rsid w:val="00D65671"/>
    <w:rsid w:val="00D65E7E"/>
    <w:rsid w:val="00D661F9"/>
    <w:rsid w:val="00D66821"/>
    <w:rsid w:val="00D66D8C"/>
    <w:rsid w:val="00D6742B"/>
    <w:rsid w:val="00D67433"/>
    <w:rsid w:val="00D67FA8"/>
    <w:rsid w:val="00D70962"/>
    <w:rsid w:val="00D71BBC"/>
    <w:rsid w:val="00D71EA8"/>
    <w:rsid w:val="00D71EDF"/>
    <w:rsid w:val="00D71F85"/>
    <w:rsid w:val="00D7386A"/>
    <w:rsid w:val="00D73FB1"/>
    <w:rsid w:val="00D74AE7"/>
    <w:rsid w:val="00D7546B"/>
    <w:rsid w:val="00D7568A"/>
    <w:rsid w:val="00D76C94"/>
    <w:rsid w:val="00D76F78"/>
    <w:rsid w:val="00D77437"/>
    <w:rsid w:val="00D77562"/>
    <w:rsid w:val="00D77FEA"/>
    <w:rsid w:val="00D8034A"/>
    <w:rsid w:val="00D80B98"/>
    <w:rsid w:val="00D80D21"/>
    <w:rsid w:val="00D81A57"/>
    <w:rsid w:val="00D82756"/>
    <w:rsid w:val="00D82760"/>
    <w:rsid w:val="00D82AD9"/>
    <w:rsid w:val="00D82F74"/>
    <w:rsid w:val="00D83524"/>
    <w:rsid w:val="00D83F19"/>
    <w:rsid w:val="00D840FB"/>
    <w:rsid w:val="00D84434"/>
    <w:rsid w:val="00D84751"/>
    <w:rsid w:val="00D84B96"/>
    <w:rsid w:val="00D85539"/>
    <w:rsid w:val="00D855D5"/>
    <w:rsid w:val="00D8633B"/>
    <w:rsid w:val="00D867FD"/>
    <w:rsid w:val="00D87832"/>
    <w:rsid w:val="00D87F3C"/>
    <w:rsid w:val="00D902B1"/>
    <w:rsid w:val="00D90A27"/>
    <w:rsid w:val="00D91F5D"/>
    <w:rsid w:val="00D92279"/>
    <w:rsid w:val="00D92847"/>
    <w:rsid w:val="00D929AA"/>
    <w:rsid w:val="00D9322D"/>
    <w:rsid w:val="00D933B8"/>
    <w:rsid w:val="00D93920"/>
    <w:rsid w:val="00D93A5A"/>
    <w:rsid w:val="00D93B9D"/>
    <w:rsid w:val="00D93DB7"/>
    <w:rsid w:val="00D946D1"/>
    <w:rsid w:val="00D951F1"/>
    <w:rsid w:val="00D96716"/>
    <w:rsid w:val="00D97402"/>
    <w:rsid w:val="00D97719"/>
    <w:rsid w:val="00D977A7"/>
    <w:rsid w:val="00D97D5D"/>
    <w:rsid w:val="00DA17BC"/>
    <w:rsid w:val="00DA1A63"/>
    <w:rsid w:val="00DA1CF4"/>
    <w:rsid w:val="00DA25B9"/>
    <w:rsid w:val="00DA25C8"/>
    <w:rsid w:val="00DA28B0"/>
    <w:rsid w:val="00DA2925"/>
    <w:rsid w:val="00DA2B52"/>
    <w:rsid w:val="00DA3265"/>
    <w:rsid w:val="00DA3444"/>
    <w:rsid w:val="00DA34AF"/>
    <w:rsid w:val="00DA3821"/>
    <w:rsid w:val="00DA3DD6"/>
    <w:rsid w:val="00DA55E4"/>
    <w:rsid w:val="00DA582E"/>
    <w:rsid w:val="00DA58E2"/>
    <w:rsid w:val="00DA5CCF"/>
    <w:rsid w:val="00DA5EC7"/>
    <w:rsid w:val="00DA77D8"/>
    <w:rsid w:val="00DB1FF2"/>
    <w:rsid w:val="00DB254C"/>
    <w:rsid w:val="00DB261A"/>
    <w:rsid w:val="00DB3EF2"/>
    <w:rsid w:val="00DB65C3"/>
    <w:rsid w:val="00DC059C"/>
    <w:rsid w:val="00DC16DA"/>
    <w:rsid w:val="00DC25FE"/>
    <w:rsid w:val="00DC2616"/>
    <w:rsid w:val="00DC2A6D"/>
    <w:rsid w:val="00DC3627"/>
    <w:rsid w:val="00DC37BC"/>
    <w:rsid w:val="00DC3839"/>
    <w:rsid w:val="00DC38E1"/>
    <w:rsid w:val="00DC4289"/>
    <w:rsid w:val="00DC4349"/>
    <w:rsid w:val="00DC45E7"/>
    <w:rsid w:val="00DC648B"/>
    <w:rsid w:val="00DC6496"/>
    <w:rsid w:val="00DC6B8A"/>
    <w:rsid w:val="00DC6D7B"/>
    <w:rsid w:val="00DC73A1"/>
    <w:rsid w:val="00DD126A"/>
    <w:rsid w:val="00DD143D"/>
    <w:rsid w:val="00DD16D6"/>
    <w:rsid w:val="00DD1D23"/>
    <w:rsid w:val="00DD203D"/>
    <w:rsid w:val="00DD2C84"/>
    <w:rsid w:val="00DD2C96"/>
    <w:rsid w:val="00DD321B"/>
    <w:rsid w:val="00DD351E"/>
    <w:rsid w:val="00DD3D6E"/>
    <w:rsid w:val="00DD47A3"/>
    <w:rsid w:val="00DD4A22"/>
    <w:rsid w:val="00DD57E8"/>
    <w:rsid w:val="00DD614B"/>
    <w:rsid w:val="00DD615F"/>
    <w:rsid w:val="00DD67B7"/>
    <w:rsid w:val="00DD6EAA"/>
    <w:rsid w:val="00DD71D9"/>
    <w:rsid w:val="00DD7ADB"/>
    <w:rsid w:val="00DD7B17"/>
    <w:rsid w:val="00DE141E"/>
    <w:rsid w:val="00DE256C"/>
    <w:rsid w:val="00DE2B88"/>
    <w:rsid w:val="00DE2CA6"/>
    <w:rsid w:val="00DE32A3"/>
    <w:rsid w:val="00DE366D"/>
    <w:rsid w:val="00DE3999"/>
    <w:rsid w:val="00DE54D8"/>
    <w:rsid w:val="00DE5835"/>
    <w:rsid w:val="00DE59B6"/>
    <w:rsid w:val="00DE5AAC"/>
    <w:rsid w:val="00DE5E9D"/>
    <w:rsid w:val="00DE67DF"/>
    <w:rsid w:val="00DE698D"/>
    <w:rsid w:val="00DE6F0B"/>
    <w:rsid w:val="00DF030B"/>
    <w:rsid w:val="00DF033F"/>
    <w:rsid w:val="00DF0A6C"/>
    <w:rsid w:val="00DF174E"/>
    <w:rsid w:val="00DF1762"/>
    <w:rsid w:val="00DF196A"/>
    <w:rsid w:val="00DF2290"/>
    <w:rsid w:val="00DF3052"/>
    <w:rsid w:val="00DF3728"/>
    <w:rsid w:val="00DF396E"/>
    <w:rsid w:val="00DF3A8C"/>
    <w:rsid w:val="00DF3C86"/>
    <w:rsid w:val="00DF400D"/>
    <w:rsid w:val="00DF41C8"/>
    <w:rsid w:val="00DF428C"/>
    <w:rsid w:val="00DF43D5"/>
    <w:rsid w:val="00DF493A"/>
    <w:rsid w:val="00DF4A6A"/>
    <w:rsid w:val="00DF4BA5"/>
    <w:rsid w:val="00DF52AC"/>
    <w:rsid w:val="00DF5CF6"/>
    <w:rsid w:val="00DF66BD"/>
    <w:rsid w:val="00DF6912"/>
    <w:rsid w:val="00DF6DEF"/>
    <w:rsid w:val="00DF71B9"/>
    <w:rsid w:val="00E0038A"/>
    <w:rsid w:val="00E0075A"/>
    <w:rsid w:val="00E0076C"/>
    <w:rsid w:val="00E00B85"/>
    <w:rsid w:val="00E020D5"/>
    <w:rsid w:val="00E023E5"/>
    <w:rsid w:val="00E02BFB"/>
    <w:rsid w:val="00E02D0F"/>
    <w:rsid w:val="00E02F94"/>
    <w:rsid w:val="00E0380B"/>
    <w:rsid w:val="00E04BD9"/>
    <w:rsid w:val="00E04EAE"/>
    <w:rsid w:val="00E051ED"/>
    <w:rsid w:val="00E0595B"/>
    <w:rsid w:val="00E05B16"/>
    <w:rsid w:val="00E06656"/>
    <w:rsid w:val="00E06E2F"/>
    <w:rsid w:val="00E077FB"/>
    <w:rsid w:val="00E07E73"/>
    <w:rsid w:val="00E1079B"/>
    <w:rsid w:val="00E10913"/>
    <w:rsid w:val="00E10A31"/>
    <w:rsid w:val="00E13187"/>
    <w:rsid w:val="00E134EF"/>
    <w:rsid w:val="00E14817"/>
    <w:rsid w:val="00E14FF1"/>
    <w:rsid w:val="00E154FE"/>
    <w:rsid w:val="00E15AE8"/>
    <w:rsid w:val="00E15EF8"/>
    <w:rsid w:val="00E16061"/>
    <w:rsid w:val="00E16333"/>
    <w:rsid w:val="00E16C74"/>
    <w:rsid w:val="00E1717B"/>
    <w:rsid w:val="00E17276"/>
    <w:rsid w:val="00E17AA0"/>
    <w:rsid w:val="00E17E76"/>
    <w:rsid w:val="00E2068C"/>
    <w:rsid w:val="00E2089F"/>
    <w:rsid w:val="00E20DFD"/>
    <w:rsid w:val="00E22D5E"/>
    <w:rsid w:val="00E22EC8"/>
    <w:rsid w:val="00E236DD"/>
    <w:rsid w:val="00E2488B"/>
    <w:rsid w:val="00E250EC"/>
    <w:rsid w:val="00E25580"/>
    <w:rsid w:val="00E25686"/>
    <w:rsid w:val="00E25EAD"/>
    <w:rsid w:val="00E25F29"/>
    <w:rsid w:val="00E27099"/>
    <w:rsid w:val="00E2786E"/>
    <w:rsid w:val="00E306F3"/>
    <w:rsid w:val="00E313BE"/>
    <w:rsid w:val="00E32846"/>
    <w:rsid w:val="00E328FD"/>
    <w:rsid w:val="00E32CB7"/>
    <w:rsid w:val="00E3356C"/>
    <w:rsid w:val="00E343F2"/>
    <w:rsid w:val="00E351AF"/>
    <w:rsid w:val="00E35511"/>
    <w:rsid w:val="00E359A2"/>
    <w:rsid w:val="00E36C33"/>
    <w:rsid w:val="00E3793A"/>
    <w:rsid w:val="00E405D7"/>
    <w:rsid w:val="00E40C7A"/>
    <w:rsid w:val="00E41C94"/>
    <w:rsid w:val="00E41ED1"/>
    <w:rsid w:val="00E4220F"/>
    <w:rsid w:val="00E4242E"/>
    <w:rsid w:val="00E4257F"/>
    <w:rsid w:val="00E42C59"/>
    <w:rsid w:val="00E42CBB"/>
    <w:rsid w:val="00E437FF"/>
    <w:rsid w:val="00E43C72"/>
    <w:rsid w:val="00E44A49"/>
    <w:rsid w:val="00E44CAC"/>
    <w:rsid w:val="00E44DB8"/>
    <w:rsid w:val="00E4524B"/>
    <w:rsid w:val="00E453EC"/>
    <w:rsid w:val="00E45743"/>
    <w:rsid w:val="00E4578E"/>
    <w:rsid w:val="00E469A8"/>
    <w:rsid w:val="00E47467"/>
    <w:rsid w:val="00E4750D"/>
    <w:rsid w:val="00E47D07"/>
    <w:rsid w:val="00E47F93"/>
    <w:rsid w:val="00E50E0F"/>
    <w:rsid w:val="00E51AA5"/>
    <w:rsid w:val="00E51E1F"/>
    <w:rsid w:val="00E5206F"/>
    <w:rsid w:val="00E52BB5"/>
    <w:rsid w:val="00E52FA5"/>
    <w:rsid w:val="00E53DF6"/>
    <w:rsid w:val="00E5425E"/>
    <w:rsid w:val="00E54802"/>
    <w:rsid w:val="00E54AE2"/>
    <w:rsid w:val="00E54AF8"/>
    <w:rsid w:val="00E55B8A"/>
    <w:rsid w:val="00E55F18"/>
    <w:rsid w:val="00E5717A"/>
    <w:rsid w:val="00E5791A"/>
    <w:rsid w:val="00E57B88"/>
    <w:rsid w:val="00E60135"/>
    <w:rsid w:val="00E6261B"/>
    <w:rsid w:val="00E628EA"/>
    <w:rsid w:val="00E62D40"/>
    <w:rsid w:val="00E63325"/>
    <w:rsid w:val="00E63765"/>
    <w:rsid w:val="00E647D1"/>
    <w:rsid w:val="00E649B0"/>
    <w:rsid w:val="00E65568"/>
    <w:rsid w:val="00E65D59"/>
    <w:rsid w:val="00E66186"/>
    <w:rsid w:val="00E66AAB"/>
    <w:rsid w:val="00E67210"/>
    <w:rsid w:val="00E6784C"/>
    <w:rsid w:val="00E6791E"/>
    <w:rsid w:val="00E67B0B"/>
    <w:rsid w:val="00E67DD4"/>
    <w:rsid w:val="00E709B0"/>
    <w:rsid w:val="00E70A8A"/>
    <w:rsid w:val="00E70C8A"/>
    <w:rsid w:val="00E70F1F"/>
    <w:rsid w:val="00E718A2"/>
    <w:rsid w:val="00E7234B"/>
    <w:rsid w:val="00E723F9"/>
    <w:rsid w:val="00E7266B"/>
    <w:rsid w:val="00E72928"/>
    <w:rsid w:val="00E72EF3"/>
    <w:rsid w:val="00E734A7"/>
    <w:rsid w:val="00E73940"/>
    <w:rsid w:val="00E7430E"/>
    <w:rsid w:val="00E7480E"/>
    <w:rsid w:val="00E75A9B"/>
    <w:rsid w:val="00E75FDC"/>
    <w:rsid w:val="00E762A5"/>
    <w:rsid w:val="00E76EA3"/>
    <w:rsid w:val="00E76FB2"/>
    <w:rsid w:val="00E7754A"/>
    <w:rsid w:val="00E80923"/>
    <w:rsid w:val="00E8108E"/>
    <w:rsid w:val="00E813D5"/>
    <w:rsid w:val="00E8146E"/>
    <w:rsid w:val="00E81D3C"/>
    <w:rsid w:val="00E82F85"/>
    <w:rsid w:val="00E831C1"/>
    <w:rsid w:val="00E84913"/>
    <w:rsid w:val="00E84943"/>
    <w:rsid w:val="00E84E22"/>
    <w:rsid w:val="00E85295"/>
    <w:rsid w:val="00E85B60"/>
    <w:rsid w:val="00E8682E"/>
    <w:rsid w:val="00E86B4C"/>
    <w:rsid w:val="00E87401"/>
    <w:rsid w:val="00E87621"/>
    <w:rsid w:val="00E909D1"/>
    <w:rsid w:val="00E911B9"/>
    <w:rsid w:val="00E9157A"/>
    <w:rsid w:val="00E9269D"/>
    <w:rsid w:val="00E928C8"/>
    <w:rsid w:val="00E934B0"/>
    <w:rsid w:val="00E94CFC"/>
    <w:rsid w:val="00E95485"/>
    <w:rsid w:val="00E95732"/>
    <w:rsid w:val="00E96213"/>
    <w:rsid w:val="00E96F8C"/>
    <w:rsid w:val="00E97742"/>
    <w:rsid w:val="00EA028E"/>
    <w:rsid w:val="00EA1EF2"/>
    <w:rsid w:val="00EA20B8"/>
    <w:rsid w:val="00EA20BD"/>
    <w:rsid w:val="00EA21EF"/>
    <w:rsid w:val="00EA23EC"/>
    <w:rsid w:val="00EA255F"/>
    <w:rsid w:val="00EA28E4"/>
    <w:rsid w:val="00EA2B81"/>
    <w:rsid w:val="00EA2FC7"/>
    <w:rsid w:val="00EA31BF"/>
    <w:rsid w:val="00EA3A15"/>
    <w:rsid w:val="00EA3D61"/>
    <w:rsid w:val="00EA3E4A"/>
    <w:rsid w:val="00EA48F9"/>
    <w:rsid w:val="00EA5DA5"/>
    <w:rsid w:val="00EA6672"/>
    <w:rsid w:val="00EB04E8"/>
    <w:rsid w:val="00EB1043"/>
    <w:rsid w:val="00EB13AD"/>
    <w:rsid w:val="00EB256F"/>
    <w:rsid w:val="00EB26B9"/>
    <w:rsid w:val="00EB315A"/>
    <w:rsid w:val="00EB330A"/>
    <w:rsid w:val="00EB34D6"/>
    <w:rsid w:val="00EB399B"/>
    <w:rsid w:val="00EB3B18"/>
    <w:rsid w:val="00EB4F74"/>
    <w:rsid w:val="00EB5147"/>
    <w:rsid w:val="00EB52CE"/>
    <w:rsid w:val="00EB5AB3"/>
    <w:rsid w:val="00EB5FDC"/>
    <w:rsid w:val="00EB6099"/>
    <w:rsid w:val="00EB611F"/>
    <w:rsid w:val="00EB65E1"/>
    <w:rsid w:val="00EB6C5E"/>
    <w:rsid w:val="00EB7DC5"/>
    <w:rsid w:val="00EC0419"/>
    <w:rsid w:val="00EC0524"/>
    <w:rsid w:val="00EC0A4F"/>
    <w:rsid w:val="00EC0B3E"/>
    <w:rsid w:val="00EC0F44"/>
    <w:rsid w:val="00EC1C92"/>
    <w:rsid w:val="00EC22D9"/>
    <w:rsid w:val="00EC231B"/>
    <w:rsid w:val="00EC2E17"/>
    <w:rsid w:val="00EC32D4"/>
    <w:rsid w:val="00EC509F"/>
    <w:rsid w:val="00EC62AD"/>
    <w:rsid w:val="00EC77FE"/>
    <w:rsid w:val="00EC7DD3"/>
    <w:rsid w:val="00EC7EFF"/>
    <w:rsid w:val="00ED0EBB"/>
    <w:rsid w:val="00ED1730"/>
    <w:rsid w:val="00ED1EC5"/>
    <w:rsid w:val="00ED2312"/>
    <w:rsid w:val="00ED2852"/>
    <w:rsid w:val="00ED37AC"/>
    <w:rsid w:val="00ED3A74"/>
    <w:rsid w:val="00ED440A"/>
    <w:rsid w:val="00ED4638"/>
    <w:rsid w:val="00ED46DB"/>
    <w:rsid w:val="00ED6024"/>
    <w:rsid w:val="00ED6221"/>
    <w:rsid w:val="00ED635E"/>
    <w:rsid w:val="00ED69FE"/>
    <w:rsid w:val="00ED6D17"/>
    <w:rsid w:val="00ED7CC5"/>
    <w:rsid w:val="00EE02D3"/>
    <w:rsid w:val="00EE0D0F"/>
    <w:rsid w:val="00EE0D87"/>
    <w:rsid w:val="00EE0FE1"/>
    <w:rsid w:val="00EE13E0"/>
    <w:rsid w:val="00EE1DA2"/>
    <w:rsid w:val="00EE25A1"/>
    <w:rsid w:val="00EE26B4"/>
    <w:rsid w:val="00EE2C69"/>
    <w:rsid w:val="00EE2EDF"/>
    <w:rsid w:val="00EE305D"/>
    <w:rsid w:val="00EE39C2"/>
    <w:rsid w:val="00EE3D83"/>
    <w:rsid w:val="00EE4A00"/>
    <w:rsid w:val="00EE54AB"/>
    <w:rsid w:val="00EE5915"/>
    <w:rsid w:val="00EE73A7"/>
    <w:rsid w:val="00EE7FB0"/>
    <w:rsid w:val="00EF0727"/>
    <w:rsid w:val="00EF0E87"/>
    <w:rsid w:val="00EF1060"/>
    <w:rsid w:val="00EF12D6"/>
    <w:rsid w:val="00EF1922"/>
    <w:rsid w:val="00EF2501"/>
    <w:rsid w:val="00EF2704"/>
    <w:rsid w:val="00EF33B4"/>
    <w:rsid w:val="00EF3724"/>
    <w:rsid w:val="00EF40FF"/>
    <w:rsid w:val="00EF494C"/>
    <w:rsid w:val="00EF4DDF"/>
    <w:rsid w:val="00EF4E6A"/>
    <w:rsid w:val="00F005D8"/>
    <w:rsid w:val="00F006D8"/>
    <w:rsid w:val="00F0087F"/>
    <w:rsid w:val="00F00B73"/>
    <w:rsid w:val="00F01FF4"/>
    <w:rsid w:val="00F02281"/>
    <w:rsid w:val="00F03260"/>
    <w:rsid w:val="00F039B2"/>
    <w:rsid w:val="00F0408E"/>
    <w:rsid w:val="00F04299"/>
    <w:rsid w:val="00F04471"/>
    <w:rsid w:val="00F0506F"/>
    <w:rsid w:val="00F052A7"/>
    <w:rsid w:val="00F068C0"/>
    <w:rsid w:val="00F06961"/>
    <w:rsid w:val="00F073AA"/>
    <w:rsid w:val="00F0748D"/>
    <w:rsid w:val="00F07680"/>
    <w:rsid w:val="00F07989"/>
    <w:rsid w:val="00F07C1B"/>
    <w:rsid w:val="00F07C28"/>
    <w:rsid w:val="00F07CA0"/>
    <w:rsid w:val="00F07E4B"/>
    <w:rsid w:val="00F07F9A"/>
    <w:rsid w:val="00F10099"/>
    <w:rsid w:val="00F10FF0"/>
    <w:rsid w:val="00F11487"/>
    <w:rsid w:val="00F11E86"/>
    <w:rsid w:val="00F11F7E"/>
    <w:rsid w:val="00F1232E"/>
    <w:rsid w:val="00F12452"/>
    <w:rsid w:val="00F13EAA"/>
    <w:rsid w:val="00F156BF"/>
    <w:rsid w:val="00F206EB"/>
    <w:rsid w:val="00F21DE6"/>
    <w:rsid w:val="00F23020"/>
    <w:rsid w:val="00F23B9F"/>
    <w:rsid w:val="00F24448"/>
    <w:rsid w:val="00F247D7"/>
    <w:rsid w:val="00F25CDA"/>
    <w:rsid w:val="00F25E91"/>
    <w:rsid w:val="00F267F6"/>
    <w:rsid w:val="00F32501"/>
    <w:rsid w:val="00F328D4"/>
    <w:rsid w:val="00F32AF4"/>
    <w:rsid w:val="00F32C9F"/>
    <w:rsid w:val="00F32CF1"/>
    <w:rsid w:val="00F32FAB"/>
    <w:rsid w:val="00F33033"/>
    <w:rsid w:val="00F3317B"/>
    <w:rsid w:val="00F33A61"/>
    <w:rsid w:val="00F33AAA"/>
    <w:rsid w:val="00F33CAE"/>
    <w:rsid w:val="00F33E41"/>
    <w:rsid w:val="00F34079"/>
    <w:rsid w:val="00F34BF8"/>
    <w:rsid w:val="00F34FD7"/>
    <w:rsid w:val="00F3595C"/>
    <w:rsid w:val="00F36F5B"/>
    <w:rsid w:val="00F37249"/>
    <w:rsid w:val="00F37670"/>
    <w:rsid w:val="00F37695"/>
    <w:rsid w:val="00F37D55"/>
    <w:rsid w:val="00F414E5"/>
    <w:rsid w:val="00F43579"/>
    <w:rsid w:val="00F4382C"/>
    <w:rsid w:val="00F4406C"/>
    <w:rsid w:val="00F443F7"/>
    <w:rsid w:val="00F44C61"/>
    <w:rsid w:val="00F44CCF"/>
    <w:rsid w:val="00F452B8"/>
    <w:rsid w:val="00F455C0"/>
    <w:rsid w:val="00F45F35"/>
    <w:rsid w:val="00F464B6"/>
    <w:rsid w:val="00F4682B"/>
    <w:rsid w:val="00F4691A"/>
    <w:rsid w:val="00F4729B"/>
    <w:rsid w:val="00F47596"/>
    <w:rsid w:val="00F4786E"/>
    <w:rsid w:val="00F5015E"/>
    <w:rsid w:val="00F5150D"/>
    <w:rsid w:val="00F51D0E"/>
    <w:rsid w:val="00F51DA7"/>
    <w:rsid w:val="00F52644"/>
    <w:rsid w:val="00F53017"/>
    <w:rsid w:val="00F53561"/>
    <w:rsid w:val="00F537F6"/>
    <w:rsid w:val="00F53A68"/>
    <w:rsid w:val="00F53A76"/>
    <w:rsid w:val="00F542FF"/>
    <w:rsid w:val="00F544B6"/>
    <w:rsid w:val="00F55874"/>
    <w:rsid w:val="00F558BB"/>
    <w:rsid w:val="00F55BBE"/>
    <w:rsid w:val="00F55CB1"/>
    <w:rsid w:val="00F55FD6"/>
    <w:rsid w:val="00F56752"/>
    <w:rsid w:val="00F56B30"/>
    <w:rsid w:val="00F57D45"/>
    <w:rsid w:val="00F602C7"/>
    <w:rsid w:val="00F605D3"/>
    <w:rsid w:val="00F606B2"/>
    <w:rsid w:val="00F60762"/>
    <w:rsid w:val="00F60AA3"/>
    <w:rsid w:val="00F60F29"/>
    <w:rsid w:val="00F61D3B"/>
    <w:rsid w:val="00F62B16"/>
    <w:rsid w:val="00F62D5B"/>
    <w:rsid w:val="00F630D7"/>
    <w:rsid w:val="00F63945"/>
    <w:rsid w:val="00F642E9"/>
    <w:rsid w:val="00F64719"/>
    <w:rsid w:val="00F66DD4"/>
    <w:rsid w:val="00F67274"/>
    <w:rsid w:val="00F67C77"/>
    <w:rsid w:val="00F67D53"/>
    <w:rsid w:val="00F70036"/>
    <w:rsid w:val="00F70528"/>
    <w:rsid w:val="00F705BE"/>
    <w:rsid w:val="00F70CEA"/>
    <w:rsid w:val="00F70D61"/>
    <w:rsid w:val="00F70F41"/>
    <w:rsid w:val="00F727BB"/>
    <w:rsid w:val="00F7285D"/>
    <w:rsid w:val="00F7307A"/>
    <w:rsid w:val="00F73928"/>
    <w:rsid w:val="00F73F7C"/>
    <w:rsid w:val="00F74608"/>
    <w:rsid w:val="00F7480C"/>
    <w:rsid w:val="00F749FC"/>
    <w:rsid w:val="00F75385"/>
    <w:rsid w:val="00F76A08"/>
    <w:rsid w:val="00F76C7C"/>
    <w:rsid w:val="00F770D9"/>
    <w:rsid w:val="00F779BB"/>
    <w:rsid w:val="00F77E46"/>
    <w:rsid w:val="00F80346"/>
    <w:rsid w:val="00F80C54"/>
    <w:rsid w:val="00F82F40"/>
    <w:rsid w:val="00F835CF"/>
    <w:rsid w:val="00F84FD9"/>
    <w:rsid w:val="00F85F03"/>
    <w:rsid w:val="00F86493"/>
    <w:rsid w:val="00F86906"/>
    <w:rsid w:val="00F86B76"/>
    <w:rsid w:val="00F8769B"/>
    <w:rsid w:val="00F876F3"/>
    <w:rsid w:val="00F877DF"/>
    <w:rsid w:val="00F87A88"/>
    <w:rsid w:val="00F87EC5"/>
    <w:rsid w:val="00F90280"/>
    <w:rsid w:val="00F90398"/>
    <w:rsid w:val="00F919E9"/>
    <w:rsid w:val="00F91AA2"/>
    <w:rsid w:val="00F924A5"/>
    <w:rsid w:val="00F93C37"/>
    <w:rsid w:val="00F9433A"/>
    <w:rsid w:val="00F94FE7"/>
    <w:rsid w:val="00F9515D"/>
    <w:rsid w:val="00F961D4"/>
    <w:rsid w:val="00F9667D"/>
    <w:rsid w:val="00F969F2"/>
    <w:rsid w:val="00F97218"/>
    <w:rsid w:val="00F97254"/>
    <w:rsid w:val="00F9787B"/>
    <w:rsid w:val="00FA0235"/>
    <w:rsid w:val="00FA0DEB"/>
    <w:rsid w:val="00FA1AE1"/>
    <w:rsid w:val="00FA1EC6"/>
    <w:rsid w:val="00FA2A84"/>
    <w:rsid w:val="00FA2D9D"/>
    <w:rsid w:val="00FA34AD"/>
    <w:rsid w:val="00FA449F"/>
    <w:rsid w:val="00FA4530"/>
    <w:rsid w:val="00FA4B5A"/>
    <w:rsid w:val="00FA53B9"/>
    <w:rsid w:val="00FA5930"/>
    <w:rsid w:val="00FA5FAA"/>
    <w:rsid w:val="00FA6504"/>
    <w:rsid w:val="00FA669E"/>
    <w:rsid w:val="00FA6C97"/>
    <w:rsid w:val="00FA6F1C"/>
    <w:rsid w:val="00FB1343"/>
    <w:rsid w:val="00FB13D5"/>
    <w:rsid w:val="00FB13E1"/>
    <w:rsid w:val="00FB1A0A"/>
    <w:rsid w:val="00FB31EC"/>
    <w:rsid w:val="00FB329B"/>
    <w:rsid w:val="00FB3820"/>
    <w:rsid w:val="00FB3906"/>
    <w:rsid w:val="00FB41F0"/>
    <w:rsid w:val="00FB4676"/>
    <w:rsid w:val="00FB4D7B"/>
    <w:rsid w:val="00FB4DB6"/>
    <w:rsid w:val="00FB5B85"/>
    <w:rsid w:val="00FB63CD"/>
    <w:rsid w:val="00FB7759"/>
    <w:rsid w:val="00FB7EA6"/>
    <w:rsid w:val="00FC0B2A"/>
    <w:rsid w:val="00FC0C4E"/>
    <w:rsid w:val="00FC0CFA"/>
    <w:rsid w:val="00FC20BA"/>
    <w:rsid w:val="00FC2922"/>
    <w:rsid w:val="00FC2B3A"/>
    <w:rsid w:val="00FC2CEF"/>
    <w:rsid w:val="00FC34DA"/>
    <w:rsid w:val="00FC3C46"/>
    <w:rsid w:val="00FC3CA2"/>
    <w:rsid w:val="00FC4465"/>
    <w:rsid w:val="00FC530D"/>
    <w:rsid w:val="00FC57A7"/>
    <w:rsid w:val="00FC5E83"/>
    <w:rsid w:val="00FC6701"/>
    <w:rsid w:val="00FC6946"/>
    <w:rsid w:val="00FC6952"/>
    <w:rsid w:val="00FC6A13"/>
    <w:rsid w:val="00FC6CDB"/>
    <w:rsid w:val="00FC70C6"/>
    <w:rsid w:val="00FC730E"/>
    <w:rsid w:val="00FC7B9B"/>
    <w:rsid w:val="00FD0A63"/>
    <w:rsid w:val="00FD0FE9"/>
    <w:rsid w:val="00FD1A9D"/>
    <w:rsid w:val="00FD1B35"/>
    <w:rsid w:val="00FD20AC"/>
    <w:rsid w:val="00FD229A"/>
    <w:rsid w:val="00FD2506"/>
    <w:rsid w:val="00FD290B"/>
    <w:rsid w:val="00FD29AC"/>
    <w:rsid w:val="00FD33DF"/>
    <w:rsid w:val="00FD42B9"/>
    <w:rsid w:val="00FD4A6D"/>
    <w:rsid w:val="00FD4C31"/>
    <w:rsid w:val="00FD511B"/>
    <w:rsid w:val="00FD53FF"/>
    <w:rsid w:val="00FD58FA"/>
    <w:rsid w:val="00FD5FF6"/>
    <w:rsid w:val="00FD6185"/>
    <w:rsid w:val="00FD647D"/>
    <w:rsid w:val="00FD6555"/>
    <w:rsid w:val="00FD777D"/>
    <w:rsid w:val="00FE0202"/>
    <w:rsid w:val="00FE0708"/>
    <w:rsid w:val="00FE08AA"/>
    <w:rsid w:val="00FE1057"/>
    <w:rsid w:val="00FE1650"/>
    <w:rsid w:val="00FE1AA9"/>
    <w:rsid w:val="00FE268E"/>
    <w:rsid w:val="00FE2953"/>
    <w:rsid w:val="00FE333F"/>
    <w:rsid w:val="00FE3450"/>
    <w:rsid w:val="00FE39C9"/>
    <w:rsid w:val="00FE39F3"/>
    <w:rsid w:val="00FE3BBF"/>
    <w:rsid w:val="00FE3EC2"/>
    <w:rsid w:val="00FE4295"/>
    <w:rsid w:val="00FE4C88"/>
    <w:rsid w:val="00FE59F1"/>
    <w:rsid w:val="00FE5CDA"/>
    <w:rsid w:val="00FE619E"/>
    <w:rsid w:val="00FE6365"/>
    <w:rsid w:val="00FE798B"/>
    <w:rsid w:val="00FE7BF4"/>
    <w:rsid w:val="00FF05F6"/>
    <w:rsid w:val="00FF18BD"/>
    <w:rsid w:val="00FF3692"/>
    <w:rsid w:val="00FF36A7"/>
    <w:rsid w:val="00FF371D"/>
    <w:rsid w:val="00FF3F2E"/>
    <w:rsid w:val="00FF41AC"/>
    <w:rsid w:val="00FF51AA"/>
    <w:rsid w:val="00FF5E6D"/>
    <w:rsid w:val="00FF617C"/>
    <w:rsid w:val="00FF6B5F"/>
    <w:rsid w:val="00FF6CB8"/>
    <w:rsid w:val="00FF6CBC"/>
    <w:rsid w:val="00FF7036"/>
    <w:rsid w:val="00FF77A9"/>
    <w:rsid w:val="00FF7E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E8286"/>
  <w15:chartTrackingRefBased/>
  <w15:docId w15:val="{EAE006CC-B52D-4C43-85ED-897B89C43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61D7"/>
  </w:style>
  <w:style w:type="paragraph" w:styleId="Ttulo1">
    <w:name w:val="heading 1"/>
    <w:basedOn w:val="Normal"/>
    <w:next w:val="Normal"/>
    <w:link w:val="Ttulo1Car"/>
    <w:uiPriority w:val="9"/>
    <w:qFormat/>
    <w:rsid w:val="00D05D84"/>
    <w:pPr>
      <w:keepNext/>
      <w:spacing w:before="240" w:after="60" w:line="256" w:lineRule="auto"/>
      <w:outlineLvl w:val="0"/>
    </w:pPr>
    <w:rPr>
      <w:rFonts w:ascii="Cambria" w:eastAsia="Calibri" w:hAnsi="Cambria" w:cs="Arial"/>
      <w:b/>
      <w:bCs/>
      <w:kern w:val="32"/>
      <w:sz w:val="32"/>
      <w:szCs w:val="32"/>
      <w:lang w:val="es-CR" w:eastAsia="es-ES"/>
    </w:rPr>
  </w:style>
  <w:style w:type="paragraph" w:styleId="Ttulo2">
    <w:name w:val="heading 2"/>
    <w:basedOn w:val="Normal"/>
    <w:link w:val="Ttulo2Car"/>
    <w:qFormat/>
    <w:rsid w:val="00D05D84"/>
    <w:pPr>
      <w:spacing w:before="100" w:beforeAutospacing="1" w:after="100" w:afterAutospacing="1" w:line="256" w:lineRule="auto"/>
      <w:outlineLvl w:val="1"/>
    </w:pPr>
    <w:rPr>
      <w:rFonts w:ascii="Arial" w:eastAsia="Calibri" w:hAnsi="Arial" w:cs="Arial"/>
      <w:b/>
      <w:bCs/>
      <w:sz w:val="36"/>
      <w:szCs w:val="36"/>
      <w:lang w:val="es-CR" w:eastAsia="es-CR"/>
    </w:rPr>
  </w:style>
  <w:style w:type="paragraph" w:styleId="Ttulo3">
    <w:name w:val="heading 3"/>
    <w:basedOn w:val="Normal"/>
    <w:next w:val="Normal"/>
    <w:link w:val="Ttulo3Car"/>
    <w:uiPriority w:val="9"/>
    <w:semiHidden/>
    <w:unhideWhenUsed/>
    <w:qFormat/>
    <w:rsid w:val="00D05D84"/>
    <w:pPr>
      <w:keepNext/>
      <w:keepLines/>
      <w:spacing w:before="40" w:after="0"/>
      <w:outlineLvl w:val="2"/>
    </w:pPr>
    <w:rPr>
      <w:rFonts w:ascii="Cambria" w:eastAsia="Times New Roman" w:hAnsi="Cambria" w:cs="Times New Roman"/>
      <w:color w:val="243F60"/>
      <w:sz w:val="24"/>
      <w:szCs w:val="24"/>
      <w:lang w:val="es-ES_tradnl" w:eastAsia="es-ES_tradnl"/>
    </w:rPr>
  </w:style>
  <w:style w:type="paragraph" w:styleId="Ttulo4">
    <w:name w:val="heading 4"/>
    <w:basedOn w:val="Normal"/>
    <w:next w:val="Normal"/>
    <w:link w:val="Ttulo4Car"/>
    <w:uiPriority w:val="9"/>
    <w:semiHidden/>
    <w:unhideWhenUsed/>
    <w:qFormat/>
    <w:rsid w:val="00D05D84"/>
    <w:pPr>
      <w:keepNext/>
      <w:spacing w:before="240" w:after="60" w:line="256" w:lineRule="auto"/>
      <w:outlineLvl w:val="3"/>
    </w:pPr>
    <w:rPr>
      <w:rFonts w:ascii="Arial" w:eastAsia="Calibri" w:hAnsi="Arial" w:cs="Arial"/>
      <w:b/>
      <w:bCs/>
      <w:sz w:val="28"/>
      <w:szCs w:val="28"/>
      <w:lang w:val="es-CR" w:eastAsia="es-ES"/>
    </w:rPr>
  </w:style>
  <w:style w:type="paragraph" w:styleId="Ttulo5">
    <w:name w:val="heading 5"/>
    <w:basedOn w:val="Normal"/>
    <w:next w:val="Normal"/>
    <w:link w:val="Ttulo5Car"/>
    <w:uiPriority w:val="9"/>
    <w:semiHidden/>
    <w:unhideWhenUsed/>
    <w:qFormat/>
    <w:rsid w:val="00D05D84"/>
    <w:pPr>
      <w:spacing w:before="240" w:after="60" w:line="256" w:lineRule="auto"/>
      <w:outlineLvl w:val="4"/>
    </w:pPr>
    <w:rPr>
      <w:rFonts w:ascii="Arial" w:eastAsia="Calibri" w:hAnsi="Arial" w:cs="Arial"/>
      <w:b/>
      <w:bCs/>
      <w:i/>
      <w:iCs/>
      <w:sz w:val="26"/>
      <w:szCs w:val="26"/>
      <w:lang w:val="es-CR" w:eastAsia="es-ES"/>
    </w:rPr>
  </w:style>
  <w:style w:type="paragraph" w:styleId="Ttulo6">
    <w:name w:val="heading 6"/>
    <w:basedOn w:val="Normal"/>
    <w:next w:val="Normal"/>
    <w:link w:val="Ttulo6Car"/>
    <w:qFormat/>
    <w:rsid w:val="00D05D84"/>
    <w:pPr>
      <w:spacing w:before="240" w:after="60" w:line="256" w:lineRule="auto"/>
      <w:outlineLvl w:val="5"/>
    </w:pPr>
    <w:rPr>
      <w:rFonts w:ascii="Arial" w:eastAsia="MS Mincho" w:hAnsi="Arial" w:cs="Arial"/>
      <w:b/>
      <w:bCs/>
      <w:sz w:val="24"/>
      <w:szCs w:val="24"/>
      <w:lang w:val="es-CR" w:eastAsia="es-ES"/>
    </w:rPr>
  </w:style>
  <w:style w:type="paragraph" w:styleId="Ttulo7">
    <w:name w:val="heading 7"/>
    <w:basedOn w:val="Normal"/>
    <w:next w:val="Normal"/>
    <w:link w:val="Ttulo7Car"/>
    <w:uiPriority w:val="9"/>
    <w:semiHidden/>
    <w:unhideWhenUsed/>
    <w:qFormat/>
    <w:rsid w:val="00D05D84"/>
    <w:pPr>
      <w:keepNext/>
      <w:keepLines/>
      <w:spacing w:before="40" w:after="0"/>
      <w:outlineLvl w:val="6"/>
    </w:pPr>
    <w:rPr>
      <w:rFonts w:ascii="Cambria" w:eastAsia="Times New Roman" w:hAnsi="Cambria" w:cs="Times New Roman"/>
      <w:i/>
      <w:iCs/>
      <w:color w:val="243F60"/>
      <w:sz w:val="24"/>
      <w:szCs w:val="24"/>
      <w:lang w:val="es-ES_tradnl" w:eastAsia="es-ES_tradnl"/>
    </w:rPr>
  </w:style>
  <w:style w:type="paragraph" w:styleId="Ttulo8">
    <w:name w:val="heading 8"/>
    <w:basedOn w:val="Normal"/>
    <w:next w:val="Normal"/>
    <w:link w:val="Ttulo8Car"/>
    <w:uiPriority w:val="9"/>
    <w:semiHidden/>
    <w:unhideWhenUsed/>
    <w:qFormat/>
    <w:rsid w:val="00D05D84"/>
    <w:pPr>
      <w:keepNext/>
      <w:keepLines/>
      <w:spacing w:before="40" w:after="0"/>
      <w:outlineLvl w:val="7"/>
    </w:pPr>
    <w:rPr>
      <w:rFonts w:ascii="Cambria" w:eastAsia="Times New Roman" w:hAnsi="Cambria" w:cs="Times New Roman"/>
      <w:color w:val="272727"/>
      <w:sz w:val="21"/>
      <w:szCs w:val="21"/>
      <w:lang w:val="es-ES_tradnl" w:eastAsia="es-ES_tradnl"/>
    </w:rPr>
  </w:style>
  <w:style w:type="paragraph" w:styleId="Ttulo9">
    <w:name w:val="heading 9"/>
    <w:basedOn w:val="Normal"/>
    <w:next w:val="Normal"/>
    <w:link w:val="Ttulo9Car"/>
    <w:uiPriority w:val="9"/>
    <w:semiHidden/>
    <w:unhideWhenUsed/>
    <w:qFormat/>
    <w:rsid w:val="00D05D84"/>
    <w:pPr>
      <w:spacing w:before="240" w:after="60" w:line="256" w:lineRule="auto"/>
      <w:outlineLvl w:val="8"/>
    </w:pPr>
    <w:rPr>
      <w:rFonts w:ascii="Cambria" w:eastAsia="Calibri" w:hAnsi="Cambria" w:cs="Arial"/>
      <w:sz w:val="24"/>
      <w:szCs w:val="24"/>
      <w:lang w:val="es-CR"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5D84"/>
    <w:rPr>
      <w:rFonts w:ascii="Cambria" w:eastAsia="Calibri" w:hAnsi="Cambria" w:cs="Arial"/>
      <w:b/>
      <w:bCs/>
      <w:kern w:val="32"/>
      <w:sz w:val="32"/>
      <w:szCs w:val="32"/>
      <w:lang w:val="es-CR" w:eastAsia="es-ES"/>
    </w:rPr>
  </w:style>
  <w:style w:type="character" w:customStyle="1" w:styleId="Ttulo2Car">
    <w:name w:val="Título 2 Car"/>
    <w:basedOn w:val="Fuentedeprrafopredeter"/>
    <w:link w:val="Ttulo2"/>
    <w:rsid w:val="00D05D84"/>
    <w:rPr>
      <w:rFonts w:ascii="Arial" w:eastAsia="Calibri" w:hAnsi="Arial" w:cs="Arial"/>
      <w:b/>
      <w:bCs/>
      <w:sz w:val="36"/>
      <w:szCs w:val="36"/>
      <w:lang w:val="es-CR" w:eastAsia="es-CR"/>
    </w:rPr>
  </w:style>
  <w:style w:type="paragraph" w:customStyle="1" w:styleId="Ttulo31">
    <w:name w:val="Título 31"/>
    <w:basedOn w:val="Normal"/>
    <w:next w:val="Normal"/>
    <w:uiPriority w:val="9"/>
    <w:unhideWhenUsed/>
    <w:qFormat/>
    <w:rsid w:val="00D05D84"/>
    <w:pPr>
      <w:keepNext/>
      <w:keepLines/>
      <w:spacing w:before="40" w:line="256" w:lineRule="auto"/>
      <w:outlineLvl w:val="2"/>
    </w:pPr>
    <w:rPr>
      <w:rFonts w:ascii="Cambria" w:eastAsia="Times New Roman" w:hAnsi="Cambria" w:cs="Times New Roman"/>
      <w:color w:val="243F60"/>
      <w:sz w:val="24"/>
      <w:szCs w:val="24"/>
      <w:lang w:val="es-CR" w:eastAsia="es-ES"/>
    </w:rPr>
  </w:style>
  <w:style w:type="character" w:customStyle="1" w:styleId="Ttulo4Car">
    <w:name w:val="Título 4 Car"/>
    <w:basedOn w:val="Fuentedeprrafopredeter"/>
    <w:link w:val="Ttulo4"/>
    <w:uiPriority w:val="9"/>
    <w:semiHidden/>
    <w:rsid w:val="00D05D84"/>
    <w:rPr>
      <w:rFonts w:ascii="Arial" w:eastAsia="Calibri" w:hAnsi="Arial" w:cs="Arial"/>
      <w:b/>
      <w:bCs/>
      <w:sz w:val="28"/>
      <w:szCs w:val="28"/>
      <w:lang w:val="es-CR" w:eastAsia="es-ES"/>
    </w:rPr>
  </w:style>
  <w:style w:type="character" w:customStyle="1" w:styleId="Ttulo5Car">
    <w:name w:val="Título 5 Car"/>
    <w:basedOn w:val="Fuentedeprrafopredeter"/>
    <w:link w:val="Ttulo5"/>
    <w:uiPriority w:val="9"/>
    <w:semiHidden/>
    <w:rsid w:val="00D05D84"/>
    <w:rPr>
      <w:rFonts w:ascii="Arial" w:eastAsia="Calibri" w:hAnsi="Arial" w:cs="Arial"/>
      <w:b/>
      <w:bCs/>
      <w:i/>
      <w:iCs/>
      <w:sz w:val="26"/>
      <w:szCs w:val="26"/>
      <w:lang w:val="es-CR" w:eastAsia="es-ES"/>
    </w:rPr>
  </w:style>
  <w:style w:type="character" w:customStyle="1" w:styleId="Ttulo6Car">
    <w:name w:val="Título 6 Car"/>
    <w:basedOn w:val="Fuentedeprrafopredeter"/>
    <w:link w:val="Ttulo6"/>
    <w:rsid w:val="00D05D84"/>
    <w:rPr>
      <w:rFonts w:ascii="Arial" w:eastAsia="MS Mincho" w:hAnsi="Arial" w:cs="Arial"/>
      <w:b/>
      <w:bCs/>
      <w:sz w:val="24"/>
      <w:szCs w:val="24"/>
      <w:lang w:val="es-CR" w:eastAsia="es-ES"/>
    </w:rPr>
  </w:style>
  <w:style w:type="paragraph" w:customStyle="1" w:styleId="Ttulo71">
    <w:name w:val="Título 71"/>
    <w:basedOn w:val="Normal"/>
    <w:next w:val="Normal"/>
    <w:uiPriority w:val="9"/>
    <w:semiHidden/>
    <w:unhideWhenUsed/>
    <w:qFormat/>
    <w:rsid w:val="00D05D84"/>
    <w:pPr>
      <w:keepNext/>
      <w:keepLines/>
      <w:spacing w:before="40" w:line="256" w:lineRule="auto"/>
      <w:outlineLvl w:val="6"/>
    </w:pPr>
    <w:rPr>
      <w:rFonts w:ascii="Cambria" w:eastAsia="Times New Roman" w:hAnsi="Cambria" w:cs="Times New Roman"/>
      <w:i/>
      <w:iCs/>
      <w:color w:val="243F60"/>
      <w:sz w:val="24"/>
      <w:szCs w:val="24"/>
      <w:lang w:val="es-CR" w:eastAsia="es-ES"/>
    </w:rPr>
  </w:style>
  <w:style w:type="paragraph" w:customStyle="1" w:styleId="Ttulo81">
    <w:name w:val="Título 81"/>
    <w:basedOn w:val="Normal"/>
    <w:next w:val="Normal"/>
    <w:uiPriority w:val="9"/>
    <w:semiHidden/>
    <w:unhideWhenUsed/>
    <w:qFormat/>
    <w:rsid w:val="00D05D84"/>
    <w:pPr>
      <w:keepNext/>
      <w:keepLines/>
      <w:spacing w:before="40" w:line="256" w:lineRule="auto"/>
      <w:outlineLvl w:val="7"/>
    </w:pPr>
    <w:rPr>
      <w:rFonts w:ascii="Cambria" w:eastAsia="Times New Roman" w:hAnsi="Cambria" w:cs="Times New Roman"/>
      <w:color w:val="272727"/>
      <w:sz w:val="21"/>
      <w:szCs w:val="21"/>
      <w:lang w:val="es-CR" w:eastAsia="es-ES"/>
    </w:rPr>
  </w:style>
  <w:style w:type="character" w:customStyle="1" w:styleId="Ttulo9Car">
    <w:name w:val="Título 9 Car"/>
    <w:basedOn w:val="Fuentedeprrafopredeter"/>
    <w:link w:val="Ttulo9"/>
    <w:uiPriority w:val="9"/>
    <w:semiHidden/>
    <w:rsid w:val="00D05D84"/>
    <w:rPr>
      <w:rFonts w:ascii="Cambria" w:eastAsia="Calibri" w:hAnsi="Cambria" w:cs="Arial"/>
      <w:sz w:val="24"/>
      <w:szCs w:val="24"/>
      <w:lang w:val="es-CR" w:eastAsia="es-ES"/>
    </w:rPr>
  </w:style>
  <w:style w:type="paragraph" w:styleId="Prrafodelista">
    <w:name w:val="List Paragraph"/>
    <w:aliases w:val="3,Lista vistosa - Énfasis 11,List Paragraph,Párrafo de lista Car Car Car,Bullet 1,Use Case List Paragraph,Segundo nivel de viñetas,texto con viñeta,FooterText,numbered,List Paragraph1,Paragraphe de liste1,Bulletr List Paragraph,列出段落,lp1"/>
    <w:basedOn w:val="Normal"/>
    <w:link w:val="PrrafodelistaCar"/>
    <w:uiPriority w:val="34"/>
    <w:qFormat/>
    <w:rsid w:val="00D05D84"/>
    <w:pPr>
      <w:spacing w:line="256" w:lineRule="auto"/>
      <w:ind w:left="720"/>
      <w:contextualSpacing/>
    </w:pPr>
    <w:rPr>
      <w:rFonts w:ascii="Arial" w:eastAsia="Calibri" w:hAnsi="Arial" w:cs="Arial"/>
      <w:sz w:val="24"/>
      <w:szCs w:val="24"/>
      <w:lang w:val="es-CR" w:eastAsia="es-ES"/>
    </w:rPr>
  </w:style>
  <w:style w:type="paragraph" w:styleId="Textodeglobo">
    <w:name w:val="Balloon Text"/>
    <w:basedOn w:val="Normal"/>
    <w:link w:val="TextodegloboCar"/>
    <w:uiPriority w:val="99"/>
    <w:semiHidden/>
    <w:unhideWhenUsed/>
    <w:rsid w:val="00D05D84"/>
    <w:pPr>
      <w:spacing w:line="256" w:lineRule="auto"/>
    </w:pPr>
    <w:rPr>
      <w:rFonts w:ascii="Segoe UI" w:eastAsia="Calibri" w:hAnsi="Segoe UI" w:cs="Arial"/>
      <w:sz w:val="18"/>
      <w:szCs w:val="18"/>
      <w:lang w:val="es-CR" w:eastAsia="es-ES"/>
    </w:rPr>
  </w:style>
  <w:style w:type="character" w:customStyle="1" w:styleId="TextodegloboCar">
    <w:name w:val="Texto de globo Car"/>
    <w:basedOn w:val="Fuentedeprrafopredeter"/>
    <w:link w:val="Textodeglobo"/>
    <w:uiPriority w:val="99"/>
    <w:semiHidden/>
    <w:rsid w:val="00D05D84"/>
    <w:rPr>
      <w:rFonts w:ascii="Segoe UI" w:eastAsia="Calibri" w:hAnsi="Segoe UI" w:cs="Arial"/>
      <w:sz w:val="18"/>
      <w:szCs w:val="18"/>
      <w:lang w:val="es-CR" w:eastAsia="es-ES"/>
    </w:rPr>
  </w:style>
  <w:style w:type="character" w:styleId="Hipervnculo">
    <w:name w:val="Hyperlink"/>
    <w:uiPriority w:val="99"/>
    <w:unhideWhenUsed/>
    <w:rsid w:val="00D05D84"/>
    <w:rPr>
      <w:color w:val="0000FF"/>
      <w:u w:val="single"/>
    </w:rPr>
  </w:style>
  <w:style w:type="character" w:styleId="Refdecomentario">
    <w:name w:val="annotation reference"/>
    <w:uiPriority w:val="99"/>
    <w:rsid w:val="00D05D84"/>
    <w:rPr>
      <w:sz w:val="16"/>
      <w:szCs w:val="16"/>
    </w:rPr>
  </w:style>
  <w:style w:type="paragraph" w:styleId="Textocomentario">
    <w:name w:val="annotation text"/>
    <w:basedOn w:val="Normal"/>
    <w:link w:val="TextocomentarioCar"/>
    <w:uiPriority w:val="99"/>
    <w:rsid w:val="00D05D84"/>
    <w:pPr>
      <w:overflowPunct w:val="0"/>
      <w:autoSpaceDE w:val="0"/>
      <w:autoSpaceDN w:val="0"/>
      <w:adjustRightInd w:val="0"/>
      <w:spacing w:line="256" w:lineRule="auto"/>
      <w:textAlignment w:val="baseline"/>
    </w:pPr>
    <w:rPr>
      <w:rFonts w:ascii="Arial" w:eastAsia="Calibri" w:hAnsi="Arial" w:cs="Arial"/>
      <w:sz w:val="24"/>
      <w:szCs w:val="24"/>
      <w:lang w:val="es-CR" w:eastAsia="es-ES"/>
    </w:rPr>
  </w:style>
  <w:style w:type="character" w:customStyle="1" w:styleId="TextocomentarioCar">
    <w:name w:val="Texto comentario Car"/>
    <w:basedOn w:val="Fuentedeprrafopredeter"/>
    <w:link w:val="Textocomentario"/>
    <w:uiPriority w:val="99"/>
    <w:rsid w:val="00D05D84"/>
    <w:rPr>
      <w:rFonts w:ascii="Arial" w:eastAsia="Calibri" w:hAnsi="Arial" w:cs="Arial"/>
      <w:sz w:val="24"/>
      <w:szCs w:val="24"/>
      <w:lang w:val="es-CR" w:eastAsia="es-ES"/>
    </w:rPr>
  </w:style>
  <w:style w:type="character" w:styleId="Fuerte">
    <w:name w:val="Strong"/>
    <w:uiPriority w:val="22"/>
    <w:qFormat/>
    <w:rsid w:val="00D05D84"/>
    <w:rPr>
      <w:b/>
      <w:bCs/>
    </w:rPr>
  </w:style>
  <w:style w:type="character" w:customStyle="1" w:styleId="spelle">
    <w:name w:val="spelle"/>
    <w:basedOn w:val="Fuentedeprrafopredeter"/>
    <w:rsid w:val="00D05D84"/>
  </w:style>
  <w:style w:type="paragraph" w:styleId="Encabezado">
    <w:name w:val="header"/>
    <w:basedOn w:val="Normal"/>
    <w:link w:val="EncabezadoCar"/>
    <w:uiPriority w:val="99"/>
    <w:unhideWhenUsed/>
    <w:rsid w:val="00D05D84"/>
    <w:pPr>
      <w:tabs>
        <w:tab w:val="center" w:pos="4419"/>
        <w:tab w:val="right" w:pos="8838"/>
      </w:tabs>
      <w:spacing w:line="256" w:lineRule="auto"/>
    </w:pPr>
    <w:rPr>
      <w:rFonts w:ascii="Arial" w:eastAsia="Calibri" w:hAnsi="Arial" w:cs="Arial"/>
      <w:sz w:val="24"/>
      <w:szCs w:val="24"/>
      <w:lang w:val="es-CR" w:eastAsia="es-ES"/>
    </w:rPr>
  </w:style>
  <w:style w:type="character" w:customStyle="1" w:styleId="EncabezadoCar">
    <w:name w:val="Encabezado Car"/>
    <w:basedOn w:val="Fuentedeprrafopredeter"/>
    <w:link w:val="Encabezado"/>
    <w:uiPriority w:val="99"/>
    <w:rsid w:val="00D05D84"/>
    <w:rPr>
      <w:rFonts w:ascii="Arial" w:eastAsia="Calibri" w:hAnsi="Arial" w:cs="Arial"/>
      <w:sz w:val="24"/>
      <w:szCs w:val="24"/>
      <w:lang w:val="es-CR" w:eastAsia="es-ES"/>
    </w:rPr>
  </w:style>
  <w:style w:type="paragraph" w:styleId="Piedepgina">
    <w:name w:val="footer"/>
    <w:basedOn w:val="Normal"/>
    <w:link w:val="PiedepginaCar"/>
    <w:unhideWhenUsed/>
    <w:rsid w:val="00D05D84"/>
    <w:pPr>
      <w:tabs>
        <w:tab w:val="center" w:pos="4419"/>
        <w:tab w:val="right" w:pos="8838"/>
      </w:tabs>
      <w:spacing w:line="256" w:lineRule="auto"/>
    </w:pPr>
    <w:rPr>
      <w:rFonts w:ascii="Arial" w:eastAsia="Calibri" w:hAnsi="Arial" w:cs="Arial"/>
      <w:sz w:val="24"/>
      <w:szCs w:val="24"/>
      <w:lang w:val="es-CR" w:eastAsia="es-ES"/>
    </w:rPr>
  </w:style>
  <w:style w:type="character" w:customStyle="1" w:styleId="PiedepginaCar">
    <w:name w:val="Pie de página Car"/>
    <w:basedOn w:val="Fuentedeprrafopredeter"/>
    <w:link w:val="Piedepgina"/>
    <w:rsid w:val="00D05D84"/>
    <w:rPr>
      <w:rFonts w:ascii="Arial" w:eastAsia="Calibri" w:hAnsi="Arial" w:cs="Arial"/>
      <w:sz w:val="24"/>
      <w:szCs w:val="24"/>
      <w:lang w:val="es-CR" w:eastAsia="es-ES"/>
    </w:rPr>
  </w:style>
  <w:style w:type="paragraph" w:customStyle="1" w:styleId="Style1">
    <w:name w:val="Style 1"/>
    <w:uiPriority w:val="99"/>
    <w:rsid w:val="00D05D84"/>
    <w:pPr>
      <w:widowControl w:val="0"/>
      <w:autoSpaceDE w:val="0"/>
      <w:autoSpaceDN w:val="0"/>
      <w:adjustRightInd w:val="0"/>
      <w:spacing w:after="0" w:line="240" w:lineRule="auto"/>
    </w:pPr>
    <w:rPr>
      <w:rFonts w:ascii="Times New Roman" w:eastAsia="Times New Roman" w:hAnsi="Times New Roman" w:cs="Arial"/>
      <w:sz w:val="24"/>
      <w:szCs w:val="24"/>
      <w:lang w:val="en-US" w:eastAsia="es-CR"/>
    </w:rPr>
  </w:style>
  <w:style w:type="paragraph" w:styleId="Textonotapie">
    <w:name w:val="footnote text"/>
    <w:basedOn w:val="Normal"/>
    <w:link w:val="TextonotapieCar"/>
    <w:semiHidden/>
    <w:unhideWhenUsed/>
    <w:rsid w:val="00D05D84"/>
    <w:pPr>
      <w:spacing w:line="256" w:lineRule="auto"/>
    </w:pPr>
    <w:rPr>
      <w:rFonts w:ascii="Arial" w:eastAsia="Calibri" w:hAnsi="Arial" w:cs="Arial"/>
      <w:sz w:val="24"/>
      <w:szCs w:val="24"/>
      <w:lang w:val="es-CR" w:eastAsia="es-ES"/>
    </w:rPr>
  </w:style>
  <w:style w:type="character" w:customStyle="1" w:styleId="TextonotapieCar">
    <w:name w:val="Texto nota pie Car"/>
    <w:basedOn w:val="Fuentedeprrafopredeter"/>
    <w:link w:val="Textonotapie"/>
    <w:semiHidden/>
    <w:rsid w:val="00D05D84"/>
    <w:rPr>
      <w:rFonts w:ascii="Arial" w:eastAsia="Calibri" w:hAnsi="Arial" w:cs="Arial"/>
      <w:sz w:val="24"/>
      <w:szCs w:val="24"/>
      <w:lang w:val="es-CR" w:eastAsia="es-ES"/>
    </w:rPr>
  </w:style>
  <w:style w:type="character" w:styleId="Refdenotaalpie">
    <w:name w:val="footnote reference"/>
    <w:aliases w:val="Ref,de nota al pie,FC"/>
    <w:uiPriority w:val="99"/>
    <w:unhideWhenUsed/>
    <w:rsid w:val="00D05D84"/>
    <w:rPr>
      <w:vertAlign w:val="superscript"/>
    </w:rPr>
  </w:style>
  <w:style w:type="paragraph" w:styleId="Textoindependiente2">
    <w:name w:val="Body Text 2"/>
    <w:basedOn w:val="Normal"/>
    <w:link w:val="Textoindependiente2Car"/>
    <w:rsid w:val="00D05D84"/>
    <w:pPr>
      <w:spacing w:line="256" w:lineRule="auto"/>
    </w:pPr>
    <w:rPr>
      <w:rFonts w:ascii="Arial" w:eastAsia="Calibri" w:hAnsi="Arial" w:cs="Arial"/>
      <w:sz w:val="24"/>
      <w:szCs w:val="24"/>
      <w:lang w:val="es-CR" w:eastAsia="es-ES"/>
    </w:rPr>
  </w:style>
  <w:style w:type="character" w:customStyle="1" w:styleId="Textoindependiente2Car">
    <w:name w:val="Texto independiente 2 Car"/>
    <w:basedOn w:val="Fuentedeprrafopredeter"/>
    <w:link w:val="Textoindependiente2"/>
    <w:rsid w:val="00D05D84"/>
    <w:rPr>
      <w:rFonts w:ascii="Arial" w:eastAsia="Calibri" w:hAnsi="Arial" w:cs="Arial"/>
      <w:sz w:val="24"/>
      <w:szCs w:val="24"/>
      <w:lang w:val="es-CR" w:eastAsia="es-ES"/>
    </w:rPr>
  </w:style>
  <w:style w:type="paragraph" w:styleId="Textoindependiente">
    <w:name w:val="Body Text"/>
    <w:basedOn w:val="Normal"/>
    <w:link w:val="TextoindependienteCar"/>
    <w:unhideWhenUsed/>
    <w:rsid w:val="00D05D84"/>
    <w:pPr>
      <w:spacing w:after="120" w:line="256" w:lineRule="auto"/>
    </w:pPr>
    <w:rPr>
      <w:rFonts w:ascii="Arial" w:eastAsia="Calibri" w:hAnsi="Arial" w:cs="Arial"/>
      <w:sz w:val="24"/>
      <w:szCs w:val="24"/>
      <w:lang w:val="es-CR" w:eastAsia="es-ES"/>
    </w:rPr>
  </w:style>
  <w:style w:type="character" w:customStyle="1" w:styleId="TextoindependienteCar">
    <w:name w:val="Texto independiente Car"/>
    <w:basedOn w:val="Fuentedeprrafopredeter"/>
    <w:link w:val="Textoindependiente"/>
    <w:rsid w:val="00D05D84"/>
    <w:rPr>
      <w:rFonts w:ascii="Arial" w:eastAsia="Calibri" w:hAnsi="Arial" w:cs="Arial"/>
      <w:sz w:val="24"/>
      <w:szCs w:val="24"/>
      <w:lang w:val="es-CR" w:eastAsia="es-ES"/>
    </w:rPr>
  </w:style>
  <w:style w:type="table" w:customStyle="1" w:styleId="TableNormal1">
    <w:name w:val="Table Normal1"/>
    <w:uiPriority w:val="2"/>
    <w:semiHidden/>
    <w:qFormat/>
    <w:rsid w:val="00D05D84"/>
    <w:pPr>
      <w:widowControl w:val="0"/>
      <w:spacing w:after="0" w:line="240" w:lineRule="auto"/>
    </w:pPr>
    <w:rPr>
      <w:rFonts w:ascii="Arial" w:eastAsia="Calibri" w:hAnsi="Arial" w:cs="Arial"/>
      <w:lang w:val="en-US"/>
    </w:rPr>
    <w:tblPr>
      <w:tblCellMar>
        <w:top w:w="0" w:type="dxa"/>
        <w:left w:w="0" w:type="dxa"/>
        <w:bottom w:w="0" w:type="dxa"/>
        <w:right w:w="0" w:type="dxa"/>
      </w:tblCellMar>
    </w:tblPr>
  </w:style>
  <w:style w:type="paragraph" w:styleId="Sangradetextonormal">
    <w:name w:val="Body Text Indent"/>
    <w:basedOn w:val="Normal"/>
    <w:link w:val="SangradetextonormalCar"/>
    <w:uiPriority w:val="99"/>
    <w:unhideWhenUsed/>
    <w:rsid w:val="00D05D84"/>
    <w:pPr>
      <w:spacing w:after="120" w:line="256" w:lineRule="auto"/>
      <w:ind w:left="283"/>
    </w:pPr>
    <w:rPr>
      <w:rFonts w:ascii="Arial" w:eastAsia="Calibri" w:hAnsi="Arial" w:cs="Arial"/>
      <w:sz w:val="24"/>
      <w:szCs w:val="24"/>
      <w:lang w:val="es-CR" w:eastAsia="es-ES"/>
    </w:rPr>
  </w:style>
  <w:style w:type="character" w:customStyle="1" w:styleId="SangradetextonormalCar">
    <w:name w:val="Sangría de texto normal Car"/>
    <w:basedOn w:val="Fuentedeprrafopredeter"/>
    <w:link w:val="Sangradetextonormal"/>
    <w:uiPriority w:val="99"/>
    <w:rsid w:val="00D05D84"/>
    <w:rPr>
      <w:rFonts w:ascii="Arial" w:eastAsia="Calibri" w:hAnsi="Arial" w:cs="Arial"/>
      <w:sz w:val="24"/>
      <w:szCs w:val="24"/>
      <w:lang w:val="es-CR" w:eastAsia="es-ES"/>
    </w:rPr>
  </w:style>
  <w:style w:type="paragraph" w:styleId="Ttulo">
    <w:name w:val="Title"/>
    <w:basedOn w:val="Normal"/>
    <w:next w:val="Normal"/>
    <w:link w:val="TtuloCar"/>
    <w:qFormat/>
    <w:rsid w:val="00D05D84"/>
    <w:pPr>
      <w:spacing w:before="240" w:after="60" w:line="256" w:lineRule="auto"/>
      <w:jc w:val="center"/>
      <w:outlineLvl w:val="0"/>
    </w:pPr>
    <w:rPr>
      <w:rFonts w:ascii="Cambria" w:eastAsia="Calibri" w:hAnsi="Cambria" w:cs="Arial"/>
      <w:b/>
      <w:bCs/>
      <w:kern w:val="28"/>
      <w:sz w:val="32"/>
      <w:szCs w:val="32"/>
      <w:lang w:val="es-CR" w:eastAsia="es-ES"/>
    </w:rPr>
  </w:style>
  <w:style w:type="character" w:customStyle="1" w:styleId="TtuloCar">
    <w:name w:val="Título Car"/>
    <w:basedOn w:val="Fuentedeprrafopredeter"/>
    <w:link w:val="Ttulo"/>
    <w:rsid w:val="00D05D84"/>
    <w:rPr>
      <w:rFonts w:ascii="Cambria" w:eastAsia="Calibri" w:hAnsi="Cambria" w:cs="Arial"/>
      <w:b/>
      <w:bCs/>
      <w:kern w:val="28"/>
      <w:sz w:val="32"/>
      <w:szCs w:val="32"/>
      <w:lang w:val="es-CR" w:eastAsia="es-ES"/>
    </w:rPr>
  </w:style>
  <w:style w:type="character" w:customStyle="1" w:styleId="CharacterStyle1">
    <w:name w:val="Character Style 1"/>
    <w:uiPriority w:val="99"/>
    <w:rsid w:val="00D05D84"/>
    <w:rPr>
      <w:sz w:val="20"/>
      <w:szCs w:val="20"/>
    </w:rPr>
  </w:style>
  <w:style w:type="paragraph" w:customStyle="1" w:styleId="Style12">
    <w:name w:val="Style 12"/>
    <w:uiPriority w:val="99"/>
    <w:rsid w:val="00D05D84"/>
    <w:pPr>
      <w:widowControl w:val="0"/>
      <w:autoSpaceDE w:val="0"/>
      <w:autoSpaceDN w:val="0"/>
      <w:spacing w:before="36" w:after="0" w:line="240" w:lineRule="auto"/>
      <w:ind w:firstLine="648"/>
      <w:jc w:val="both"/>
    </w:pPr>
    <w:rPr>
      <w:rFonts w:ascii="Times New Roman" w:eastAsia="Times New Roman" w:hAnsi="Times New Roman" w:cs="Arial"/>
      <w:i/>
      <w:iCs/>
      <w:sz w:val="24"/>
      <w:szCs w:val="24"/>
      <w:lang w:val="en-US" w:eastAsia="es-CR"/>
    </w:rPr>
  </w:style>
  <w:style w:type="character" w:customStyle="1" w:styleId="CharacterStyle2">
    <w:name w:val="Character Style 2"/>
    <w:uiPriority w:val="99"/>
    <w:rsid w:val="00D05D84"/>
    <w:rPr>
      <w:i/>
      <w:iCs/>
      <w:sz w:val="20"/>
      <w:szCs w:val="20"/>
    </w:rPr>
  </w:style>
  <w:style w:type="paragraph" w:customStyle="1" w:styleId="Style3">
    <w:name w:val="Style 3"/>
    <w:uiPriority w:val="99"/>
    <w:rsid w:val="00D05D84"/>
    <w:pPr>
      <w:widowControl w:val="0"/>
      <w:autoSpaceDE w:val="0"/>
      <w:autoSpaceDN w:val="0"/>
      <w:adjustRightInd w:val="0"/>
      <w:spacing w:after="0" w:line="240" w:lineRule="auto"/>
    </w:pPr>
    <w:rPr>
      <w:rFonts w:ascii="Times New Roman" w:eastAsia="Times New Roman" w:hAnsi="Times New Roman" w:cs="Arial"/>
      <w:sz w:val="24"/>
      <w:szCs w:val="24"/>
      <w:lang w:val="en-US" w:eastAsia="es-CR"/>
    </w:rPr>
  </w:style>
  <w:style w:type="paragraph" w:customStyle="1" w:styleId="Style11">
    <w:name w:val="Style 11"/>
    <w:uiPriority w:val="99"/>
    <w:rsid w:val="00D05D84"/>
    <w:pPr>
      <w:widowControl w:val="0"/>
      <w:autoSpaceDE w:val="0"/>
      <w:autoSpaceDN w:val="0"/>
      <w:spacing w:after="0" w:line="240" w:lineRule="auto"/>
      <w:ind w:left="1152" w:right="144"/>
    </w:pPr>
    <w:rPr>
      <w:rFonts w:ascii="Times New Roman" w:eastAsia="Times New Roman" w:hAnsi="Times New Roman" w:cs="Arial"/>
      <w:sz w:val="24"/>
      <w:szCs w:val="24"/>
      <w:lang w:val="en-US" w:eastAsia="es-CR"/>
    </w:rPr>
  </w:style>
  <w:style w:type="paragraph" w:styleId="Sinespaciado">
    <w:name w:val="No Spacing"/>
    <w:uiPriority w:val="1"/>
    <w:qFormat/>
    <w:rsid w:val="00D05D84"/>
    <w:pPr>
      <w:widowControl w:val="0"/>
      <w:autoSpaceDE w:val="0"/>
      <w:autoSpaceDN w:val="0"/>
      <w:adjustRightInd w:val="0"/>
      <w:spacing w:after="0" w:line="240" w:lineRule="auto"/>
    </w:pPr>
    <w:rPr>
      <w:rFonts w:ascii="Times New Roman" w:eastAsia="Times New Roman" w:hAnsi="Times New Roman" w:cs="Arial"/>
      <w:sz w:val="24"/>
      <w:szCs w:val="24"/>
      <w:lang w:val="en-US" w:eastAsia="es-CR"/>
    </w:rPr>
  </w:style>
  <w:style w:type="paragraph" w:customStyle="1" w:styleId="Style2">
    <w:name w:val="Style 2"/>
    <w:uiPriority w:val="99"/>
    <w:rsid w:val="00D05D84"/>
    <w:pPr>
      <w:widowControl w:val="0"/>
      <w:autoSpaceDE w:val="0"/>
      <w:autoSpaceDN w:val="0"/>
      <w:spacing w:before="324" w:after="0" w:line="240" w:lineRule="auto"/>
      <w:jc w:val="both"/>
    </w:pPr>
    <w:rPr>
      <w:rFonts w:ascii="Times New Roman" w:eastAsia="Times New Roman" w:hAnsi="Times New Roman" w:cs="Arial"/>
      <w:sz w:val="24"/>
      <w:szCs w:val="24"/>
      <w:lang w:val="en-US" w:eastAsia="es-CR"/>
    </w:rPr>
  </w:style>
  <w:style w:type="paragraph" w:styleId="Sangranormal">
    <w:name w:val="Normal Indent"/>
    <w:basedOn w:val="Normal"/>
    <w:semiHidden/>
    <w:unhideWhenUsed/>
    <w:rsid w:val="00D05D84"/>
    <w:pPr>
      <w:widowControl w:val="0"/>
      <w:autoSpaceDE w:val="0"/>
      <w:autoSpaceDN w:val="0"/>
      <w:spacing w:line="360" w:lineRule="auto"/>
      <w:ind w:firstLine="567"/>
      <w:jc w:val="both"/>
    </w:pPr>
    <w:rPr>
      <w:rFonts w:ascii="Roman 12cpi" w:eastAsia="Calibri" w:hAnsi="Roman 12cpi" w:cs="Roman 12cpi"/>
      <w:sz w:val="24"/>
      <w:szCs w:val="24"/>
      <w:lang w:val="es-CR" w:eastAsia="es-CR"/>
    </w:rPr>
  </w:style>
  <w:style w:type="paragraph" w:customStyle="1" w:styleId="p">
    <w:name w:val="p"/>
    <w:basedOn w:val="Normal"/>
    <w:rsid w:val="00D05D84"/>
    <w:pPr>
      <w:spacing w:before="100" w:beforeAutospacing="1" w:line="256" w:lineRule="auto"/>
    </w:pPr>
    <w:rPr>
      <w:rFonts w:ascii="Arial" w:eastAsia="Calibri" w:hAnsi="Arial" w:cs="Arial"/>
      <w:sz w:val="24"/>
      <w:szCs w:val="24"/>
      <w:lang w:val="es-CR" w:eastAsia="es-CR"/>
    </w:rPr>
  </w:style>
  <w:style w:type="paragraph" w:customStyle="1" w:styleId="q">
    <w:name w:val="q"/>
    <w:basedOn w:val="Normal"/>
    <w:rsid w:val="00D05D84"/>
    <w:pPr>
      <w:spacing w:before="100" w:beforeAutospacing="1" w:line="256" w:lineRule="auto"/>
      <w:ind w:left="480"/>
    </w:pPr>
    <w:rPr>
      <w:rFonts w:ascii="Arial" w:eastAsia="Calibri" w:hAnsi="Arial" w:cs="Arial"/>
      <w:sz w:val="24"/>
      <w:szCs w:val="24"/>
      <w:lang w:val="es-CR" w:eastAsia="es-CR"/>
    </w:rPr>
  </w:style>
  <w:style w:type="character" w:customStyle="1" w:styleId="f1">
    <w:name w:val="f1"/>
    <w:rsid w:val="00D05D84"/>
    <w:rPr>
      <w:color w:val="0000FF"/>
      <w:sz w:val="30"/>
      <w:szCs w:val="30"/>
    </w:rPr>
  </w:style>
  <w:style w:type="character" w:customStyle="1" w:styleId="d1">
    <w:name w:val="d1"/>
    <w:rsid w:val="00D05D84"/>
    <w:rPr>
      <w:color w:val="0000FF"/>
    </w:rPr>
  </w:style>
  <w:style w:type="character" w:customStyle="1" w:styleId="b1">
    <w:name w:val="b1"/>
    <w:rsid w:val="00D05D84"/>
    <w:rPr>
      <w:color w:val="000000"/>
    </w:rPr>
  </w:style>
  <w:style w:type="character" w:customStyle="1" w:styleId="st">
    <w:name w:val="st"/>
    <w:rsid w:val="00D05D84"/>
  </w:style>
  <w:style w:type="paragraph" w:styleId="Revisin">
    <w:name w:val="Revision"/>
    <w:hidden/>
    <w:uiPriority w:val="99"/>
    <w:semiHidden/>
    <w:rsid w:val="00D05D84"/>
    <w:pPr>
      <w:spacing w:after="0" w:line="240" w:lineRule="auto"/>
    </w:pPr>
    <w:rPr>
      <w:rFonts w:ascii="Times New Roman" w:eastAsia="Times New Roman" w:hAnsi="Times New Roman" w:cs="Arial"/>
      <w:sz w:val="24"/>
      <w:szCs w:val="24"/>
      <w:lang w:val="es-CR" w:eastAsia="es-ES"/>
    </w:rPr>
  </w:style>
  <w:style w:type="paragraph" w:customStyle="1" w:styleId="Style4">
    <w:name w:val="Style 4"/>
    <w:uiPriority w:val="99"/>
    <w:rsid w:val="00D05D84"/>
    <w:pPr>
      <w:widowControl w:val="0"/>
      <w:autoSpaceDE w:val="0"/>
      <w:autoSpaceDN w:val="0"/>
      <w:spacing w:after="0" w:line="288" w:lineRule="auto"/>
    </w:pPr>
    <w:rPr>
      <w:rFonts w:ascii="Times New Roman" w:eastAsia="Times New Roman" w:hAnsi="Times New Roman" w:cs="Arial"/>
      <w:sz w:val="24"/>
      <w:szCs w:val="24"/>
      <w:lang w:val="en-US" w:eastAsia="es-CR"/>
    </w:rPr>
  </w:style>
  <w:style w:type="paragraph" w:customStyle="1" w:styleId="Style5">
    <w:name w:val="Style 5"/>
    <w:uiPriority w:val="99"/>
    <w:rsid w:val="00D05D84"/>
    <w:pPr>
      <w:widowControl w:val="0"/>
      <w:autoSpaceDE w:val="0"/>
      <w:autoSpaceDN w:val="0"/>
      <w:spacing w:before="252" w:after="0" w:line="240" w:lineRule="auto"/>
    </w:pPr>
    <w:rPr>
      <w:rFonts w:ascii="Times New Roman" w:eastAsia="Times New Roman" w:hAnsi="Times New Roman" w:cs="Arial"/>
      <w:sz w:val="24"/>
      <w:szCs w:val="24"/>
      <w:lang w:val="en-US" w:eastAsia="es-CR"/>
    </w:rPr>
  </w:style>
  <w:style w:type="paragraph" w:customStyle="1" w:styleId="Style6">
    <w:name w:val="Style 6"/>
    <w:uiPriority w:val="99"/>
    <w:rsid w:val="00D05D84"/>
    <w:pPr>
      <w:widowControl w:val="0"/>
      <w:autoSpaceDE w:val="0"/>
      <w:autoSpaceDN w:val="0"/>
      <w:spacing w:before="72" w:after="0" w:line="240" w:lineRule="auto"/>
      <w:jc w:val="both"/>
    </w:pPr>
    <w:rPr>
      <w:rFonts w:ascii="Times New Roman" w:eastAsia="Times New Roman" w:hAnsi="Times New Roman" w:cs="Arial"/>
      <w:sz w:val="24"/>
      <w:szCs w:val="24"/>
      <w:lang w:val="en-US" w:eastAsia="es-CR"/>
    </w:rPr>
  </w:style>
  <w:style w:type="paragraph" w:styleId="NormalWeb">
    <w:name w:val="Normal (Web)"/>
    <w:basedOn w:val="Normal"/>
    <w:uiPriority w:val="99"/>
    <w:unhideWhenUsed/>
    <w:rsid w:val="00D05D84"/>
    <w:pPr>
      <w:spacing w:before="100" w:beforeAutospacing="1" w:after="100" w:afterAutospacing="1" w:line="256" w:lineRule="auto"/>
    </w:pPr>
    <w:rPr>
      <w:rFonts w:ascii="Arial" w:eastAsia="Calibri" w:hAnsi="Arial" w:cs="Arial"/>
      <w:sz w:val="24"/>
      <w:szCs w:val="24"/>
      <w:lang w:val="es-CR" w:eastAsia="es-CR"/>
    </w:rPr>
  </w:style>
  <w:style w:type="table" w:styleId="Tablaconcuadrcula">
    <w:name w:val="Table Grid"/>
    <w:basedOn w:val="Tablanormal"/>
    <w:uiPriority w:val="39"/>
    <w:rsid w:val="00D05D84"/>
    <w:pPr>
      <w:spacing w:after="0" w:line="240" w:lineRule="auto"/>
    </w:pPr>
    <w:rPr>
      <w:rFonts w:ascii="Arial" w:eastAsia="Times New Roman"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ar"/>
    <w:qFormat/>
    <w:rsid w:val="00D05D84"/>
    <w:pPr>
      <w:autoSpaceDE w:val="0"/>
      <w:autoSpaceDN w:val="0"/>
      <w:adjustRightInd w:val="0"/>
      <w:spacing w:after="0" w:line="240" w:lineRule="auto"/>
      <w:jc w:val="both"/>
    </w:pPr>
    <w:rPr>
      <w:rFonts w:ascii="Verdana" w:eastAsia="Times New Roman" w:hAnsi="Verdana" w:cs="Verdana"/>
      <w:color w:val="000000"/>
      <w:sz w:val="24"/>
      <w:szCs w:val="24"/>
      <w:lang w:eastAsia="es-ES"/>
    </w:rPr>
  </w:style>
  <w:style w:type="character" w:styleId="Nmerodelnea">
    <w:name w:val="line number"/>
    <w:basedOn w:val="Fuentedeprrafopredeter"/>
    <w:uiPriority w:val="99"/>
    <w:semiHidden/>
    <w:unhideWhenUsed/>
    <w:rsid w:val="00D05D84"/>
  </w:style>
  <w:style w:type="table" w:customStyle="1" w:styleId="Cuadrculadetablaclara1">
    <w:name w:val="Cuadrícula de tabla clara1"/>
    <w:basedOn w:val="Tablanormal"/>
    <w:uiPriority w:val="40"/>
    <w:rsid w:val="00D05D84"/>
    <w:pPr>
      <w:spacing w:after="0" w:line="240" w:lineRule="auto"/>
    </w:pPr>
    <w:rPr>
      <w:rFonts w:ascii="Arial" w:eastAsia="Calibri" w:hAnsi="Arial" w:cs="Arial"/>
      <w:sz w:val="24"/>
      <w:szCs w:val="24"/>
      <w:lang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Nmerodepgina">
    <w:name w:val="page number"/>
    <w:basedOn w:val="Fuentedeprrafopredeter"/>
    <w:rsid w:val="00D05D84"/>
  </w:style>
  <w:style w:type="paragraph" w:styleId="Textoindependiente3">
    <w:name w:val="Body Text 3"/>
    <w:basedOn w:val="Normal"/>
    <w:link w:val="Textoindependiente3Car"/>
    <w:rsid w:val="00D05D84"/>
    <w:pPr>
      <w:spacing w:after="120" w:line="256" w:lineRule="auto"/>
    </w:pPr>
    <w:rPr>
      <w:rFonts w:ascii="Arial" w:eastAsia="Calibri" w:hAnsi="Arial" w:cs="Arial"/>
      <w:sz w:val="16"/>
      <w:szCs w:val="16"/>
      <w:lang w:val="es-CR" w:eastAsia="es-ES"/>
    </w:rPr>
  </w:style>
  <w:style w:type="character" w:customStyle="1" w:styleId="Textoindependiente3Car">
    <w:name w:val="Texto independiente 3 Car"/>
    <w:basedOn w:val="Fuentedeprrafopredeter"/>
    <w:link w:val="Textoindependiente3"/>
    <w:rsid w:val="00D05D84"/>
    <w:rPr>
      <w:rFonts w:ascii="Arial" w:eastAsia="Calibri" w:hAnsi="Arial" w:cs="Arial"/>
      <w:sz w:val="16"/>
      <w:szCs w:val="16"/>
      <w:lang w:val="es-CR" w:eastAsia="es-ES"/>
    </w:rPr>
  </w:style>
  <w:style w:type="paragraph" w:customStyle="1" w:styleId="EstiloNormalInforme2Primeralnea0cm">
    <w:name w:val="Estilo Normal Informe 2 + Primera línea:  0 cm"/>
    <w:basedOn w:val="Normal"/>
    <w:autoRedefine/>
    <w:rsid w:val="00D05D84"/>
    <w:pPr>
      <w:tabs>
        <w:tab w:val="left" w:pos="1134"/>
        <w:tab w:val="left" w:pos="1980"/>
        <w:tab w:val="left" w:pos="2520"/>
      </w:tabs>
      <w:spacing w:before="100" w:beforeAutospacing="1" w:after="100" w:afterAutospacing="1" w:line="256" w:lineRule="auto"/>
      <w:ind w:firstLine="1134"/>
      <w:jc w:val="both"/>
    </w:pPr>
    <w:rPr>
      <w:rFonts w:ascii="Arial" w:eastAsia="Calibri" w:hAnsi="Arial" w:cs="Arial"/>
      <w:sz w:val="24"/>
      <w:szCs w:val="24"/>
      <w:lang w:val="es-CR" w:eastAsia="es-ES"/>
    </w:rPr>
  </w:style>
  <w:style w:type="character" w:customStyle="1" w:styleId="FontStyle55">
    <w:name w:val="Font Style55"/>
    <w:uiPriority w:val="99"/>
    <w:rsid w:val="00D05D84"/>
    <w:rPr>
      <w:rFonts w:ascii="Times New Roman" w:hAnsi="Times New Roman" w:cs="Times New Roman"/>
      <w:sz w:val="22"/>
      <w:szCs w:val="22"/>
    </w:rPr>
  </w:style>
  <w:style w:type="character" w:customStyle="1" w:styleId="FontStyle18">
    <w:name w:val="Font Style18"/>
    <w:uiPriority w:val="99"/>
    <w:rsid w:val="00D05D84"/>
    <w:rPr>
      <w:rFonts w:ascii="Calibri" w:hAnsi="Calibri" w:cs="Calibri"/>
      <w:sz w:val="22"/>
      <w:szCs w:val="22"/>
    </w:rPr>
  </w:style>
  <w:style w:type="character" w:customStyle="1" w:styleId="FontStyle19">
    <w:name w:val="Font Style19"/>
    <w:uiPriority w:val="99"/>
    <w:rsid w:val="00D05D84"/>
    <w:rPr>
      <w:rFonts w:ascii="Angsana New" w:hAnsi="Angsana New" w:cs="Angsana New"/>
      <w:sz w:val="34"/>
      <w:szCs w:val="34"/>
    </w:rPr>
  </w:style>
  <w:style w:type="character" w:customStyle="1" w:styleId="FontStyle23">
    <w:name w:val="Font Style23"/>
    <w:uiPriority w:val="99"/>
    <w:rsid w:val="00D05D84"/>
    <w:rPr>
      <w:rFonts w:ascii="Calibri" w:hAnsi="Calibri" w:cs="Calibri"/>
      <w:b/>
      <w:bCs/>
      <w:sz w:val="22"/>
      <w:szCs w:val="22"/>
    </w:rPr>
  </w:style>
  <w:style w:type="character" w:customStyle="1" w:styleId="FontStyle24">
    <w:name w:val="Font Style24"/>
    <w:uiPriority w:val="99"/>
    <w:rsid w:val="00D05D84"/>
    <w:rPr>
      <w:rFonts w:ascii="Calibri" w:hAnsi="Calibri" w:cs="Calibri"/>
      <w:b/>
      <w:bCs/>
      <w:sz w:val="22"/>
      <w:szCs w:val="22"/>
    </w:rPr>
  </w:style>
  <w:style w:type="character" w:customStyle="1" w:styleId="FontStyle20">
    <w:name w:val="Font Style20"/>
    <w:uiPriority w:val="99"/>
    <w:rsid w:val="00D05D84"/>
    <w:rPr>
      <w:rFonts w:ascii="Arial" w:hAnsi="Arial" w:cs="Arial"/>
      <w:sz w:val="20"/>
      <w:szCs w:val="20"/>
    </w:rPr>
  </w:style>
  <w:style w:type="character" w:customStyle="1" w:styleId="FontStyle22">
    <w:name w:val="Font Style22"/>
    <w:uiPriority w:val="99"/>
    <w:rsid w:val="00D05D84"/>
    <w:rPr>
      <w:rFonts w:ascii="Arial" w:hAnsi="Arial" w:cs="Arial"/>
      <w:sz w:val="20"/>
      <w:szCs w:val="20"/>
    </w:rPr>
  </w:style>
  <w:style w:type="character" w:customStyle="1" w:styleId="intellitxt">
    <w:name w:val="intellitxt"/>
    <w:rsid w:val="00D05D84"/>
  </w:style>
  <w:style w:type="character" w:customStyle="1" w:styleId="FontStyle12">
    <w:name w:val="Font Style12"/>
    <w:uiPriority w:val="99"/>
    <w:rsid w:val="00D05D84"/>
    <w:rPr>
      <w:rFonts w:ascii="Times New Roman" w:hAnsi="Times New Roman" w:cs="Times New Roman"/>
      <w:sz w:val="26"/>
      <w:szCs w:val="26"/>
    </w:rPr>
  </w:style>
  <w:style w:type="paragraph" w:customStyle="1" w:styleId="Style27">
    <w:name w:val="Style27"/>
    <w:basedOn w:val="Normal"/>
    <w:uiPriority w:val="99"/>
    <w:rsid w:val="00D05D84"/>
    <w:pPr>
      <w:widowControl w:val="0"/>
      <w:autoSpaceDE w:val="0"/>
      <w:autoSpaceDN w:val="0"/>
      <w:adjustRightInd w:val="0"/>
      <w:spacing w:line="256" w:lineRule="auto"/>
    </w:pPr>
    <w:rPr>
      <w:rFonts w:ascii="Arial" w:eastAsia="Calibri" w:hAnsi="Arial" w:cs="Arial"/>
      <w:sz w:val="24"/>
      <w:szCs w:val="24"/>
      <w:lang w:val="es-CR" w:eastAsia="es-CR"/>
    </w:rPr>
  </w:style>
  <w:style w:type="character" w:customStyle="1" w:styleId="FontStyle54">
    <w:name w:val="Font Style54"/>
    <w:uiPriority w:val="99"/>
    <w:rsid w:val="00D05D84"/>
    <w:rPr>
      <w:rFonts w:ascii="Arial" w:hAnsi="Arial" w:cs="Arial"/>
      <w:sz w:val="20"/>
      <w:szCs w:val="20"/>
    </w:rPr>
  </w:style>
  <w:style w:type="paragraph" w:customStyle="1" w:styleId="Style13">
    <w:name w:val="Style 13"/>
    <w:uiPriority w:val="99"/>
    <w:rsid w:val="00D05D84"/>
    <w:pPr>
      <w:widowControl w:val="0"/>
      <w:autoSpaceDE w:val="0"/>
      <w:autoSpaceDN w:val="0"/>
      <w:adjustRightInd w:val="0"/>
      <w:spacing w:after="0" w:line="240" w:lineRule="auto"/>
    </w:pPr>
    <w:rPr>
      <w:rFonts w:ascii="Times New Roman" w:eastAsia="Times New Roman" w:hAnsi="Times New Roman" w:cs="Arial"/>
      <w:sz w:val="24"/>
      <w:szCs w:val="24"/>
      <w:lang w:val="en-US" w:eastAsia="es-CR"/>
    </w:rPr>
  </w:style>
  <w:style w:type="paragraph" w:customStyle="1" w:styleId="Style16">
    <w:name w:val="Style 16"/>
    <w:uiPriority w:val="99"/>
    <w:rsid w:val="00D05D84"/>
    <w:pPr>
      <w:widowControl w:val="0"/>
      <w:autoSpaceDE w:val="0"/>
      <w:autoSpaceDN w:val="0"/>
      <w:spacing w:before="288" w:after="0" w:line="273" w:lineRule="auto"/>
      <w:ind w:left="792" w:right="576" w:hanging="360"/>
      <w:jc w:val="both"/>
    </w:pPr>
    <w:rPr>
      <w:rFonts w:ascii="Times New Roman" w:eastAsia="Times New Roman" w:hAnsi="Times New Roman" w:cs="Arial"/>
      <w:sz w:val="24"/>
      <w:szCs w:val="24"/>
      <w:lang w:val="en-US" w:eastAsia="es-CR"/>
    </w:rPr>
  </w:style>
  <w:style w:type="paragraph" w:customStyle="1" w:styleId="Style7">
    <w:name w:val="Style 7"/>
    <w:uiPriority w:val="99"/>
    <w:rsid w:val="00D05D84"/>
    <w:pPr>
      <w:widowControl w:val="0"/>
      <w:autoSpaceDE w:val="0"/>
      <w:autoSpaceDN w:val="0"/>
      <w:spacing w:before="36" w:after="0" w:line="240" w:lineRule="auto"/>
      <w:ind w:left="1296" w:right="864" w:firstLine="720"/>
      <w:jc w:val="both"/>
    </w:pPr>
    <w:rPr>
      <w:rFonts w:ascii="Times New Roman" w:eastAsia="Times New Roman" w:hAnsi="Times New Roman" w:cs="Arial"/>
      <w:sz w:val="24"/>
      <w:szCs w:val="24"/>
      <w:lang w:val="en-US" w:eastAsia="es-CR"/>
    </w:rPr>
  </w:style>
  <w:style w:type="paragraph" w:customStyle="1" w:styleId="Style10">
    <w:name w:val="Style 10"/>
    <w:uiPriority w:val="99"/>
    <w:rsid w:val="00D05D84"/>
    <w:pPr>
      <w:widowControl w:val="0"/>
      <w:autoSpaceDE w:val="0"/>
      <w:autoSpaceDN w:val="0"/>
      <w:spacing w:before="288" w:after="0" w:line="240" w:lineRule="auto"/>
      <w:ind w:left="1080" w:right="864" w:firstLine="720"/>
      <w:jc w:val="both"/>
    </w:pPr>
    <w:rPr>
      <w:rFonts w:ascii="Times New Roman" w:eastAsia="Times New Roman" w:hAnsi="Times New Roman" w:cs="Arial"/>
      <w:sz w:val="24"/>
      <w:szCs w:val="24"/>
      <w:lang w:val="en-US" w:eastAsia="es-CR"/>
    </w:rPr>
  </w:style>
  <w:style w:type="paragraph" w:customStyle="1" w:styleId="Style8">
    <w:name w:val="Style 8"/>
    <w:uiPriority w:val="99"/>
    <w:rsid w:val="00D05D84"/>
    <w:pPr>
      <w:widowControl w:val="0"/>
      <w:autoSpaceDE w:val="0"/>
      <w:autoSpaceDN w:val="0"/>
      <w:spacing w:after="0" w:line="280" w:lineRule="auto"/>
      <w:ind w:left="504"/>
    </w:pPr>
    <w:rPr>
      <w:rFonts w:ascii="Times New Roman" w:eastAsia="Times New Roman" w:hAnsi="Times New Roman" w:cs="Arial"/>
      <w:sz w:val="24"/>
      <w:szCs w:val="24"/>
      <w:lang w:val="en-US" w:eastAsia="es-CR"/>
    </w:rPr>
  </w:style>
  <w:style w:type="paragraph" w:styleId="Asuntodelcomentario">
    <w:name w:val="annotation subject"/>
    <w:basedOn w:val="Textocomentario"/>
    <w:next w:val="Textocomentario"/>
    <w:link w:val="AsuntodelcomentarioCar"/>
    <w:uiPriority w:val="99"/>
    <w:semiHidden/>
    <w:unhideWhenUsed/>
    <w:rsid w:val="00D05D84"/>
    <w:pPr>
      <w:overflowPunct/>
      <w:autoSpaceDE/>
      <w:autoSpaceDN/>
      <w:adjustRightInd/>
      <w:textAlignment w:val="auto"/>
    </w:pPr>
    <w:rPr>
      <w:b/>
      <w:bCs/>
    </w:rPr>
  </w:style>
  <w:style w:type="character" w:customStyle="1" w:styleId="AsuntodelcomentarioCar">
    <w:name w:val="Asunto del comentario Car"/>
    <w:basedOn w:val="TextocomentarioCar"/>
    <w:link w:val="Asuntodelcomentario"/>
    <w:uiPriority w:val="99"/>
    <w:semiHidden/>
    <w:rsid w:val="00D05D84"/>
    <w:rPr>
      <w:rFonts w:ascii="Arial" w:eastAsia="Calibri" w:hAnsi="Arial" w:cs="Arial"/>
      <w:b/>
      <w:bCs/>
      <w:sz w:val="24"/>
      <w:szCs w:val="24"/>
      <w:lang w:val="es-CR" w:eastAsia="es-ES"/>
    </w:rPr>
  </w:style>
  <w:style w:type="character" w:customStyle="1" w:styleId="CharacterStyle3">
    <w:name w:val="Character Style 3"/>
    <w:uiPriority w:val="99"/>
    <w:rsid w:val="00D05D84"/>
    <w:rPr>
      <w:rFonts w:ascii="Tahoma" w:hAnsi="Tahoma" w:cs="Tahoma"/>
      <w:sz w:val="22"/>
      <w:szCs w:val="22"/>
    </w:rPr>
  </w:style>
  <w:style w:type="character" w:customStyle="1" w:styleId="CharacterStyle11">
    <w:name w:val="Character Style 11"/>
    <w:uiPriority w:val="99"/>
    <w:rsid w:val="00D05D84"/>
    <w:rPr>
      <w:rFonts w:ascii="Tahoma" w:hAnsi="Tahoma" w:cs="Tahoma"/>
      <w:sz w:val="21"/>
      <w:szCs w:val="21"/>
    </w:rPr>
  </w:style>
  <w:style w:type="character" w:customStyle="1" w:styleId="CharacterStyle5">
    <w:name w:val="Character Style 5"/>
    <w:uiPriority w:val="99"/>
    <w:rsid w:val="00D05D84"/>
    <w:rPr>
      <w:rFonts w:ascii="Arial" w:hAnsi="Arial" w:cs="Arial"/>
      <w:sz w:val="21"/>
      <w:szCs w:val="21"/>
    </w:rPr>
  </w:style>
  <w:style w:type="character" w:customStyle="1" w:styleId="CharacterStyle13">
    <w:name w:val="Character Style 13"/>
    <w:uiPriority w:val="99"/>
    <w:rsid w:val="00D05D84"/>
    <w:rPr>
      <w:sz w:val="20"/>
      <w:szCs w:val="20"/>
    </w:rPr>
  </w:style>
  <w:style w:type="paragraph" w:customStyle="1" w:styleId="Style9">
    <w:name w:val="Style 9"/>
    <w:basedOn w:val="Normal"/>
    <w:uiPriority w:val="99"/>
    <w:rsid w:val="00D05D84"/>
    <w:pPr>
      <w:widowControl w:val="0"/>
      <w:autoSpaceDE w:val="0"/>
      <w:autoSpaceDN w:val="0"/>
      <w:spacing w:line="256" w:lineRule="auto"/>
      <w:ind w:left="72" w:right="72"/>
      <w:jc w:val="both"/>
    </w:pPr>
    <w:rPr>
      <w:rFonts w:ascii="Arial" w:eastAsia="Times New Roman" w:hAnsi="Arial" w:cs="Arial"/>
      <w:sz w:val="24"/>
      <w:szCs w:val="24"/>
      <w:lang w:val="en-US" w:eastAsia="es-CR"/>
    </w:rPr>
  </w:style>
  <w:style w:type="character" w:customStyle="1" w:styleId="CharacterStyle14">
    <w:name w:val="Character Style 14"/>
    <w:uiPriority w:val="99"/>
    <w:rsid w:val="00D05D84"/>
    <w:rPr>
      <w:rFonts w:ascii="Tahoma" w:hAnsi="Tahoma" w:cs="Tahoma"/>
      <w:sz w:val="22"/>
      <w:szCs w:val="22"/>
    </w:rPr>
  </w:style>
  <w:style w:type="character" w:customStyle="1" w:styleId="CharacterStyle16">
    <w:name w:val="Character Style 16"/>
    <w:uiPriority w:val="99"/>
    <w:rsid w:val="00D05D84"/>
    <w:rPr>
      <w:rFonts w:ascii="Garamond" w:hAnsi="Garamond" w:cs="Garamond"/>
      <w:sz w:val="23"/>
      <w:szCs w:val="23"/>
    </w:rPr>
  </w:style>
  <w:style w:type="character" w:customStyle="1" w:styleId="CharacterStyle17">
    <w:name w:val="Character Style 17"/>
    <w:uiPriority w:val="99"/>
    <w:rsid w:val="00D05D84"/>
    <w:rPr>
      <w:rFonts w:ascii="Tahoma" w:hAnsi="Tahoma" w:cs="Tahoma"/>
      <w:b/>
      <w:bCs/>
      <w:sz w:val="20"/>
      <w:szCs w:val="20"/>
    </w:rPr>
  </w:style>
  <w:style w:type="paragraph" w:customStyle="1" w:styleId="Style24">
    <w:name w:val="Style 24"/>
    <w:basedOn w:val="Normal"/>
    <w:uiPriority w:val="99"/>
    <w:rsid w:val="00D05D84"/>
    <w:pPr>
      <w:widowControl w:val="0"/>
      <w:autoSpaceDE w:val="0"/>
      <w:autoSpaceDN w:val="0"/>
      <w:adjustRightInd w:val="0"/>
      <w:spacing w:line="256" w:lineRule="auto"/>
    </w:pPr>
    <w:rPr>
      <w:rFonts w:ascii="Arial" w:eastAsia="Times New Roman" w:hAnsi="Arial" w:cs="Arial"/>
      <w:sz w:val="24"/>
      <w:szCs w:val="24"/>
      <w:lang w:val="en-US" w:eastAsia="es-CR"/>
    </w:rPr>
  </w:style>
  <w:style w:type="paragraph" w:customStyle="1" w:styleId="Style19">
    <w:name w:val="Style 19"/>
    <w:basedOn w:val="Normal"/>
    <w:uiPriority w:val="99"/>
    <w:rsid w:val="00D05D84"/>
    <w:pPr>
      <w:widowControl w:val="0"/>
      <w:autoSpaceDE w:val="0"/>
      <w:autoSpaceDN w:val="0"/>
      <w:spacing w:line="256" w:lineRule="auto"/>
      <w:ind w:left="504"/>
    </w:pPr>
    <w:rPr>
      <w:rFonts w:ascii="Arial" w:eastAsia="Times New Roman" w:hAnsi="Arial" w:cs="Arial"/>
      <w:sz w:val="36"/>
      <w:szCs w:val="36"/>
      <w:lang w:val="en-US" w:eastAsia="es-CR"/>
    </w:rPr>
  </w:style>
  <w:style w:type="paragraph" w:customStyle="1" w:styleId="Style20">
    <w:name w:val="Style 20"/>
    <w:basedOn w:val="Normal"/>
    <w:uiPriority w:val="99"/>
    <w:rsid w:val="00D05D84"/>
    <w:pPr>
      <w:widowControl w:val="0"/>
      <w:autoSpaceDE w:val="0"/>
      <w:autoSpaceDN w:val="0"/>
      <w:spacing w:before="180" w:line="285" w:lineRule="auto"/>
      <w:ind w:left="216" w:right="1080"/>
      <w:jc w:val="both"/>
    </w:pPr>
    <w:rPr>
      <w:rFonts w:ascii="Tahoma" w:eastAsia="Times New Roman" w:hAnsi="Tahoma" w:cs="Tahoma"/>
      <w:sz w:val="19"/>
      <w:szCs w:val="19"/>
      <w:lang w:val="en-US" w:eastAsia="es-CR"/>
    </w:rPr>
  </w:style>
  <w:style w:type="character" w:customStyle="1" w:styleId="CharacterStyle4">
    <w:name w:val="Character Style 4"/>
    <w:uiPriority w:val="99"/>
    <w:rsid w:val="00D05D84"/>
    <w:rPr>
      <w:rFonts w:ascii="Tahoma" w:hAnsi="Tahoma"/>
      <w:sz w:val="19"/>
    </w:rPr>
  </w:style>
  <w:style w:type="paragraph" w:customStyle="1" w:styleId="Style21">
    <w:name w:val="Style 21"/>
    <w:basedOn w:val="Normal"/>
    <w:uiPriority w:val="99"/>
    <w:rsid w:val="00D05D84"/>
    <w:pPr>
      <w:widowControl w:val="0"/>
      <w:autoSpaceDE w:val="0"/>
      <w:autoSpaceDN w:val="0"/>
      <w:spacing w:line="276" w:lineRule="exact"/>
      <w:jc w:val="both"/>
    </w:pPr>
    <w:rPr>
      <w:rFonts w:ascii="Tahoma" w:eastAsia="Times New Roman" w:hAnsi="Tahoma" w:cs="Tahoma"/>
      <w:sz w:val="19"/>
      <w:szCs w:val="19"/>
      <w:lang w:val="en-US" w:eastAsia="es-CR"/>
    </w:rPr>
  </w:style>
  <w:style w:type="character" w:customStyle="1" w:styleId="CharacterStyle7">
    <w:name w:val="Character Style 7"/>
    <w:uiPriority w:val="99"/>
    <w:rsid w:val="00D05D84"/>
    <w:rPr>
      <w:rFonts w:ascii="Tahoma" w:hAnsi="Tahoma"/>
      <w:sz w:val="20"/>
    </w:rPr>
  </w:style>
  <w:style w:type="paragraph" w:customStyle="1" w:styleId="Style14">
    <w:name w:val="Style 14"/>
    <w:basedOn w:val="Normal"/>
    <w:uiPriority w:val="99"/>
    <w:rsid w:val="00D05D84"/>
    <w:pPr>
      <w:widowControl w:val="0"/>
      <w:autoSpaceDE w:val="0"/>
      <w:autoSpaceDN w:val="0"/>
      <w:spacing w:line="256" w:lineRule="auto"/>
      <w:ind w:right="72"/>
    </w:pPr>
    <w:rPr>
      <w:rFonts w:ascii="Arial" w:eastAsia="Times New Roman" w:hAnsi="Arial" w:cs="Arial"/>
      <w:sz w:val="21"/>
      <w:szCs w:val="21"/>
      <w:lang w:val="en-US" w:eastAsia="es-CR"/>
    </w:rPr>
  </w:style>
  <w:style w:type="character" w:customStyle="1" w:styleId="CharacterStyle8">
    <w:name w:val="Character Style 8"/>
    <w:uiPriority w:val="99"/>
    <w:rsid w:val="00D05D84"/>
    <w:rPr>
      <w:sz w:val="21"/>
    </w:rPr>
  </w:style>
  <w:style w:type="character" w:customStyle="1" w:styleId="CharacterStyle9">
    <w:name w:val="Character Style 9"/>
    <w:uiPriority w:val="99"/>
    <w:rsid w:val="00D05D84"/>
    <w:rPr>
      <w:rFonts w:ascii="Arial" w:hAnsi="Arial" w:cs="Arial" w:hint="default"/>
      <w:sz w:val="24"/>
    </w:rPr>
  </w:style>
  <w:style w:type="paragraph" w:customStyle="1" w:styleId="Style18">
    <w:name w:val="Style 18"/>
    <w:basedOn w:val="Normal"/>
    <w:uiPriority w:val="99"/>
    <w:rsid w:val="00D05D84"/>
    <w:pPr>
      <w:widowControl w:val="0"/>
      <w:autoSpaceDE w:val="0"/>
      <w:autoSpaceDN w:val="0"/>
      <w:spacing w:before="180" w:after="108" w:line="360" w:lineRule="auto"/>
    </w:pPr>
    <w:rPr>
      <w:rFonts w:ascii="Tahoma" w:eastAsia="Times New Roman" w:hAnsi="Tahoma" w:cs="Tahoma"/>
      <w:sz w:val="18"/>
      <w:szCs w:val="18"/>
      <w:lang w:val="en-US" w:eastAsia="es-CR"/>
    </w:rPr>
  </w:style>
  <w:style w:type="paragraph" w:customStyle="1" w:styleId="Style60">
    <w:name w:val="Style 60"/>
    <w:basedOn w:val="Normal"/>
    <w:uiPriority w:val="99"/>
    <w:rsid w:val="00D05D84"/>
    <w:pPr>
      <w:widowControl w:val="0"/>
      <w:autoSpaceDE w:val="0"/>
      <w:autoSpaceDN w:val="0"/>
      <w:spacing w:line="256" w:lineRule="auto"/>
      <w:ind w:left="648" w:right="72" w:hanging="360"/>
      <w:jc w:val="both"/>
    </w:pPr>
    <w:rPr>
      <w:rFonts w:ascii="Arial" w:eastAsia="Times New Roman" w:hAnsi="Arial" w:cs="Arial"/>
      <w:sz w:val="24"/>
      <w:szCs w:val="24"/>
      <w:lang w:val="en-US" w:eastAsia="es-CR"/>
    </w:rPr>
  </w:style>
  <w:style w:type="character" w:customStyle="1" w:styleId="CharacterStyle30">
    <w:name w:val="Character Style 30"/>
    <w:uiPriority w:val="99"/>
    <w:rsid w:val="00D05D84"/>
    <w:rPr>
      <w:rFonts w:ascii="Arial" w:hAnsi="Arial" w:cs="Arial"/>
      <w:sz w:val="24"/>
      <w:szCs w:val="24"/>
    </w:rPr>
  </w:style>
  <w:style w:type="table" w:customStyle="1" w:styleId="Cuadrculadetablaclara11">
    <w:name w:val="Cuadrícula de tabla clara11"/>
    <w:basedOn w:val="Tablanormal"/>
    <w:uiPriority w:val="40"/>
    <w:rsid w:val="00D05D84"/>
    <w:pPr>
      <w:spacing w:after="0" w:line="240" w:lineRule="auto"/>
    </w:pPr>
    <w:rPr>
      <w:rFonts w:ascii="Arial" w:eastAsia="Calibri" w:hAnsi="Arial" w:cs="Arial"/>
      <w:sz w:val="24"/>
      <w:szCs w:val="24"/>
      <w:lang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Subttulo">
    <w:name w:val="Subtitle"/>
    <w:basedOn w:val="Normal"/>
    <w:link w:val="SubttuloCar"/>
    <w:qFormat/>
    <w:rsid w:val="00D05D84"/>
    <w:pPr>
      <w:spacing w:before="120" w:after="120" w:line="720" w:lineRule="auto"/>
      <w:jc w:val="center"/>
    </w:pPr>
    <w:rPr>
      <w:rFonts w:ascii="Arial" w:eastAsia="Calibri" w:hAnsi="Arial" w:cs="Arial"/>
      <w:b/>
      <w:color w:val="000000"/>
      <w:sz w:val="24"/>
      <w:szCs w:val="24"/>
      <w:lang w:val="es-CR" w:eastAsia="es-ES"/>
    </w:rPr>
  </w:style>
  <w:style w:type="character" w:customStyle="1" w:styleId="SubttuloCar">
    <w:name w:val="Subtítulo Car"/>
    <w:basedOn w:val="Fuentedeprrafopredeter"/>
    <w:link w:val="Subttulo"/>
    <w:rsid w:val="00D05D84"/>
    <w:rPr>
      <w:rFonts w:ascii="Arial" w:eastAsia="Calibri" w:hAnsi="Arial" w:cs="Arial"/>
      <w:b/>
      <w:color w:val="000000"/>
      <w:sz w:val="24"/>
      <w:szCs w:val="24"/>
      <w:lang w:val="es-CR" w:eastAsia="es-ES"/>
    </w:rPr>
  </w:style>
  <w:style w:type="table" w:customStyle="1" w:styleId="Tablaconcuadrcula1">
    <w:name w:val="Tabla con cuadrícula1"/>
    <w:basedOn w:val="Tablanormal"/>
    <w:next w:val="Tablaconcuadrcula"/>
    <w:rsid w:val="00D05D8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visitado1">
    <w:name w:val="Hipervínculo visitado1"/>
    <w:basedOn w:val="Fuentedeprrafopredeter"/>
    <w:uiPriority w:val="99"/>
    <w:semiHidden/>
    <w:unhideWhenUsed/>
    <w:rsid w:val="00D05D84"/>
    <w:rPr>
      <w:color w:val="800080"/>
      <w:u w:val="single"/>
    </w:rPr>
  </w:style>
  <w:style w:type="character" w:customStyle="1" w:styleId="Ttulo3Car">
    <w:name w:val="Título 3 Car"/>
    <w:basedOn w:val="Fuentedeprrafopredeter"/>
    <w:link w:val="Ttulo3"/>
    <w:uiPriority w:val="9"/>
    <w:rsid w:val="00D05D84"/>
    <w:rPr>
      <w:rFonts w:ascii="Cambria" w:eastAsia="Times New Roman" w:hAnsi="Cambria" w:cs="Times New Roman"/>
      <w:color w:val="243F60"/>
      <w:sz w:val="24"/>
      <w:szCs w:val="24"/>
      <w:lang w:val="es-ES_tradnl" w:eastAsia="es-ES_tradnl"/>
    </w:rPr>
  </w:style>
  <w:style w:type="character" w:customStyle="1" w:styleId="Ttulo8Car">
    <w:name w:val="Título 8 Car"/>
    <w:basedOn w:val="Fuentedeprrafopredeter"/>
    <w:link w:val="Ttulo8"/>
    <w:uiPriority w:val="9"/>
    <w:semiHidden/>
    <w:rsid w:val="00D05D84"/>
    <w:rPr>
      <w:rFonts w:ascii="Cambria" w:eastAsia="Times New Roman" w:hAnsi="Cambria" w:cs="Times New Roman"/>
      <w:color w:val="272727"/>
      <w:sz w:val="21"/>
      <w:szCs w:val="21"/>
      <w:lang w:val="es-ES_tradnl" w:eastAsia="es-ES_tradnl"/>
    </w:rPr>
  </w:style>
  <w:style w:type="character" w:customStyle="1" w:styleId="apple-converted-space">
    <w:name w:val="apple-converted-space"/>
    <w:basedOn w:val="Fuentedeprrafopredeter"/>
    <w:rsid w:val="00D05D84"/>
  </w:style>
  <w:style w:type="table" w:customStyle="1" w:styleId="TableGrid1">
    <w:name w:val="TableGrid1"/>
    <w:rsid w:val="00D05D84"/>
    <w:pPr>
      <w:spacing w:after="0" w:line="240" w:lineRule="auto"/>
    </w:pPr>
    <w:rPr>
      <w:rFonts w:eastAsia="PMingLiU"/>
      <w:lang w:eastAsia="es-ES"/>
    </w:rPr>
    <w:tblPr>
      <w:tblCellMar>
        <w:top w:w="0" w:type="dxa"/>
        <w:left w:w="0" w:type="dxa"/>
        <w:bottom w:w="0" w:type="dxa"/>
        <w:right w:w="0" w:type="dxa"/>
      </w:tblCellMar>
    </w:tblPr>
  </w:style>
  <w:style w:type="table" w:customStyle="1" w:styleId="Tablaconcuadrcula2">
    <w:name w:val="Tabla con cuadrícula2"/>
    <w:basedOn w:val="Tablanormal"/>
    <w:next w:val="Tablaconcuadrcula"/>
    <w:uiPriority w:val="39"/>
    <w:rsid w:val="00D05D8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uentedeprrafopredeter"/>
    <w:rsid w:val="00D05D84"/>
  </w:style>
  <w:style w:type="table" w:customStyle="1" w:styleId="Tablaconcuadrcula3">
    <w:name w:val="Tabla con cuadrícula3"/>
    <w:basedOn w:val="Tablanormal"/>
    <w:next w:val="Tablaconcuadrcula"/>
    <w:uiPriority w:val="39"/>
    <w:rsid w:val="00D05D8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D05D84"/>
    <w:rPr>
      <w:rFonts w:ascii="Cambria" w:eastAsia="Times New Roman" w:hAnsi="Cambria" w:cs="Times New Roman"/>
      <w:i/>
      <w:iCs/>
      <w:color w:val="243F60"/>
      <w:sz w:val="24"/>
      <w:szCs w:val="24"/>
      <w:lang w:val="es-ES_tradnl" w:eastAsia="es-ES_tradnl"/>
    </w:rPr>
  </w:style>
  <w:style w:type="character" w:customStyle="1" w:styleId="nacep">
    <w:name w:val="n_acep"/>
    <w:basedOn w:val="Fuentedeprrafopredeter"/>
    <w:rsid w:val="00D05D84"/>
  </w:style>
  <w:style w:type="character" w:customStyle="1" w:styleId="h">
    <w:name w:val="h"/>
    <w:basedOn w:val="Fuentedeprrafopredeter"/>
    <w:rsid w:val="00D05D84"/>
  </w:style>
  <w:style w:type="paragraph" w:customStyle="1" w:styleId="xmsonormal">
    <w:name w:val="x_msonormal"/>
    <w:basedOn w:val="Normal"/>
    <w:rsid w:val="00D05D84"/>
    <w:pPr>
      <w:spacing w:after="0" w:line="240" w:lineRule="auto"/>
    </w:pPr>
    <w:rPr>
      <w:rFonts w:ascii="Times New Roman" w:eastAsia="Calibri" w:hAnsi="Times New Roman" w:cs="Arial"/>
      <w:sz w:val="24"/>
      <w:szCs w:val="24"/>
      <w:lang w:val="es-CR" w:eastAsia="es-CR"/>
    </w:rPr>
  </w:style>
  <w:style w:type="character" w:customStyle="1" w:styleId="PrrafodelistaCar">
    <w:name w:val="Párrafo de lista Car"/>
    <w:aliases w:val="3 Car,Lista vistosa - Énfasis 11 Car,List Paragraph Car,Párrafo de lista Car Car Car Car,Bullet 1 Car,Use Case List Paragraph Car,Segundo nivel de viñetas Car,texto con viñeta Car,FooterText Car,numbered Car,List Paragraph1 Car"/>
    <w:link w:val="Prrafodelista"/>
    <w:uiPriority w:val="34"/>
    <w:qFormat/>
    <w:locked/>
    <w:rsid w:val="00D05D84"/>
    <w:rPr>
      <w:rFonts w:ascii="Arial" w:eastAsia="Calibri" w:hAnsi="Arial" w:cs="Arial"/>
      <w:sz w:val="24"/>
      <w:szCs w:val="24"/>
      <w:lang w:val="es-CR" w:eastAsia="es-ES"/>
    </w:rPr>
  </w:style>
  <w:style w:type="paragraph" w:customStyle="1" w:styleId="TableParagraph">
    <w:name w:val="Table Paragraph"/>
    <w:basedOn w:val="Normal"/>
    <w:uiPriority w:val="1"/>
    <w:rsid w:val="00D05D84"/>
    <w:pPr>
      <w:autoSpaceDE w:val="0"/>
      <w:autoSpaceDN w:val="0"/>
      <w:spacing w:after="0" w:line="244" w:lineRule="exact"/>
    </w:pPr>
    <w:rPr>
      <w:rFonts w:ascii="DejaVu Sans" w:eastAsia="Calibri" w:hAnsi="DejaVu Sans" w:cs="Arial"/>
      <w:sz w:val="24"/>
      <w:szCs w:val="24"/>
      <w:lang w:val="es-CR" w:eastAsia="es-CR"/>
    </w:rPr>
  </w:style>
  <w:style w:type="paragraph" w:customStyle="1" w:styleId="Standard">
    <w:name w:val="Standard"/>
    <w:basedOn w:val="Normal"/>
    <w:rsid w:val="00D05D84"/>
    <w:pPr>
      <w:autoSpaceDN w:val="0"/>
      <w:spacing w:after="0" w:line="240" w:lineRule="auto"/>
    </w:pPr>
    <w:rPr>
      <w:rFonts w:ascii="Liberation Serif" w:hAnsi="Liberation Serif" w:cs="Calibri"/>
      <w:sz w:val="24"/>
      <w:szCs w:val="24"/>
      <w:lang w:val="es-CR" w:eastAsia="zh-CN"/>
    </w:rPr>
  </w:style>
  <w:style w:type="paragraph" w:customStyle="1" w:styleId="Textbody">
    <w:name w:val="Text body"/>
    <w:basedOn w:val="Normal"/>
    <w:rsid w:val="00D05D84"/>
    <w:pPr>
      <w:autoSpaceDN w:val="0"/>
      <w:spacing w:after="140" w:line="288" w:lineRule="auto"/>
    </w:pPr>
    <w:rPr>
      <w:rFonts w:ascii="Liberation Serif" w:hAnsi="Liberation Serif" w:cs="Calibri"/>
      <w:sz w:val="24"/>
      <w:szCs w:val="24"/>
      <w:lang w:val="es-CR" w:eastAsia="zh-CN"/>
    </w:rPr>
  </w:style>
  <w:style w:type="character" w:customStyle="1" w:styleId="Mencinsinresolver1">
    <w:name w:val="Mención sin resolver1"/>
    <w:basedOn w:val="Fuentedeprrafopredeter"/>
    <w:uiPriority w:val="99"/>
    <w:semiHidden/>
    <w:unhideWhenUsed/>
    <w:rsid w:val="00D05D84"/>
    <w:rPr>
      <w:color w:val="605E5C"/>
      <w:shd w:val="clear" w:color="auto" w:fill="E1DFDD"/>
    </w:rPr>
  </w:style>
  <w:style w:type="table" w:customStyle="1" w:styleId="Tablaconcuadrcula4">
    <w:name w:val="Tabla con cuadrícula4"/>
    <w:basedOn w:val="Tablanormal"/>
    <w:next w:val="Tablaconcuadrcula"/>
    <w:uiPriority w:val="99"/>
    <w:rsid w:val="00D05D8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D05D84"/>
    <w:pPr>
      <w:spacing w:after="0" w:line="240" w:lineRule="auto"/>
      <w:jc w:val="both"/>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D05D84"/>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D05D84"/>
    <w:rPr>
      <w:vertAlign w:val="superscript"/>
    </w:rPr>
  </w:style>
  <w:style w:type="paragraph" w:customStyle="1" w:styleId="xxmsonormal">
    <w:name w:val="x_x_msonormal"/>
    <w:basedOn w:val="Normal"/>
    <w:rsid w:val="00D05D8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encinsinresolver2">
    <w:name w:val="Mención sin resolver2"/>
    <w:basedOn w:val="Fuentedeprrafopredeter"/>
    <w:uiPriority w:val="99"/>
    <w:semiHidden/>
    <w:unhideWhenUsed/>
    <w:rsid w:val="00D05D84"/>
    <w:rPr>
      <w:color w:val="605E5C"/>
      <w:shd w:val="clear" w:color="auto" w:fill="E1DFDD"/>
    </w:rPr>
  </w:style>
  <w:style w:type="character" w:styleId="Textodelmarcadordeposicin">
    <w:name w:val="Placeholder Text"/>
    <w:basedOn w:val="Fuentedeprrafopredeter"/>
    <w:uiPriority w:val="99"/>
    <w:semiHidden/>
    <w:rsid w:val="00D05D84"/>
    <w:rPr>
      <w:color w:val="808080"/>
    </w:rPr>
  </w:style>
  <w:style w:type="paragraph" w:styleId="Listaconvietas">
    <w:name w:val="List Bullet"/>
    <w:basedOn w:val="Normal"/>
    <w:uiPriority w:val="99"/>
    <w:unhideWhenUsed/>
    <w:rsid w:val="00D05D84"/>
    <w:pPr>
      <w:numPr>
        <w:numId w:val="1"/>
      </w:numPr>
      <w:spacing w:line="256" w:lineRule="auto"/>
      <w:contextualSpacing/>
    </w:pPr>
    <w:rPr>
      <w:rFonts w:ascii="Arial" w:eastAsia="Calibri" w:hAnsi="Arial" w:cs="Arial"/>
      <w:sz w:val="24"/>
      <w:szCs w:val="24"/>
      <w:lang w:val="es-CR" w:eastAsia="es-ES"/>
    </w:rPr>
  </w:style>
  <w:style w:type="table" w:customStyle="1" w:styleId="Tablaconcuadrcula5">
    <w:name w:val="Tabla con cuadrícula5"/>
    <w:basedOn w:val="Tablanormal"/>
    <w:next w:val="Tablaconcuadrcula"/>
    <w:uiPriority w:val="99"/>
    <w:rsid w:val="00D05D84"/>
    <w:pPr>
      <w:spacing w:after="0" w:line="240" w:lineRule="auto"/>
    </w:pPr>
    <w:rPr>
      <w:rFonts w:ascii="Calibri" w:eastAsia="Calibri" w:hAnsi="Calibri" w:cs="Times New Roman"/>
      <w:lang w:val="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lacedeInternet">
    <w:name w:val="Enlace de Internet"/>
    <w:uiPriority w:val="99"/>
    <w:unhideWhenUsed/>
    <w:rsid w:val="00D05D84"/>
    <w:rPr>
      <w:color w:val="0000FF"/>
      <w:u w:val="single"/>
    </w:rPr>
  </w:style>
  <w:style w:type="character" w:customStyle="1" w:styleId="normaltextrun">
    <w:name w:val="normaltextrun"/>
    <w:basedOn w:val="Fuentedeprrafopredeter"/>
    <w:rsid w:val="00D05D84"/>
  </w:style>
  <w:style w:type="character" w:customStyle="1" w:styleId="Mencinsinresolver3">
    <w:name w:val="Mención sin resolver3"/>
    <w:basedOn w:val="Fuentedeprrafopredeter"/>
    <w:uiPriority w:val="99"/>
    <w:semiHidden/>
    <w:unhideWhenUsed/>
    <w:rsid w:val="00D05D84"/>
    <w:rPr>
      <w:color w:val="605E5C"/>
      <w:shd w:val="clear" w:color="auto" w:fill="E1DFDD"/>
    </w:rPr>
  </w:style>
  <w:style w:type="character" w:customStyle="1" w:styleId="Mencinsinresolver4">
    <w:name w:val="Mención sin resolver4"/>
    <w:basedOn w:val="Fuentedeprrafopredeter"/>
    <w:uiPriority w:val="99"/>
    <w:semiHidden/>
    <w:unhideWhenUsed/>
    <w:rsid w:val="00D05D84"/>
    <w:rPr>
      <w:color w:val="605E5C"/>
      <w:shd w:val="clear" w:color="auto" w:fill="E1DFDD"/>
    </w:rPr>
  </w:style>
  <w:style w:type="character" w:customStyle="1" w:styleId="Mencinsinresolver5">
    <w:name w:val="Mención sin resolver5"/>
    <w:basedOn w:val="Fuentedeprrafopredeter"/>
    <w:uiPriority w:val="99"/>
    <w:semiHidden/>
    <w:unhideWhenUsed/>
    <w:rsid w:val="00D05D84"/>
    <w:rPr>
      <w:color w:val="605E5C"/>
      <w:shd w:val="clear" w:color="auto" w:fill="E1DFDD"/>
    </w:rPr>
  </w:style>
  <w:style w:type="character" w:customStyle="1" w:styleId="Mencinsinresolver6">
    <w:name w:val="Mención sin resolver6"/>
    <w:basedOn w:val="Fuentedeprrafopredeter"/>
    <w:uiPriority w:val="99"/>
    <w:semiHidden/>
    <w:unhideWhenUsed/>
    <w:rsid w:val="00D05D84"/>
    <w:rPr>
      <w:color w:val="605E5C"/>
      <w:shd w:val="clear" w:color="auto" w:fill="E1DFDD"/>
    </w:rPr>
  </w:style>
  <w:style w:type="table" w:customStyle="1" w:styleId="TableGrid">
    <w:name w:val="TableGrid"/>
    <w:rsid w:val="00D05D84"/>
    <w:pPr>
      <w:spacing w:after="0" w:line="240" w:lineRule="auto"/>
    </w:pPr>
    <w:rPr>
      <w:rFonts w:eastAsia="Times New Roman"/>
      <w:lang w:val="es-CR" w:eastAsia="es-CR"/>
    </w:rPr>
    <w:tblPr>
      <w:tblCellMar>
        <w:top w:w="0" w:type="dxa"/>
        <w:left w:w="0" w:type="dxa"/>
        <w:bottom w:w="0" w:type="dxa"/>
        <w:right w:w="0" w:type="dxa"/>
      </w:tblCellMar>
    </w:tblPr>
  </w:style>
  <w:style w:type="character" w:customStyle="1" w:styleId="xcontentpasted0">
    <w:name w:val="x_contentpasted0"/>
    <w:basedOn w:val="Fuentedeprrafopredeter"/>
    <w:rsid w:val="00D05D84"/>
  </w:style>
  <w:style w:type="character" w:styleId="Mencinsinresolver">
    <w:name w:val="Unresolved Mention"/>
    <w:basedOn w:val="Fuentedeprrafopredeter"/>
    <w:uiPriority w:val="99"/>
    <w:semiHidden/>
    <w:unhideWhenUsed/>
    <w:rsid w:val="00D05D84"/>
    <w:rPr>
      <w:color w:val="605E5C"/>
      <w:shd w:val="clear" w:color="auto" w:fill="E1DFDD"/>
    </w:rPr>
  </w:style>
  <w:style w:type="character" w:styleId="Hipervnculovisitado">
    <w:name w:val="FollowedHyperlink"/>
    <w:basedOn w:val="Fuentedeprrafopredeter"/>
    <w:uiPriority w:val="99"/>
    <w:semiHidden/>
    <w:unhideWhenUsed/>
    <w:rsid w:val="00D05D84"/>
    <w:rPr>
      <w:color w:val="954F72" w:themeColor="followedHyperlink"/>
      <w:u w:val="single"/>
    </w:rPr>
  </w:style>
  <w:style w:type="character" w:customStyle="1" w:styleId="Ttulo3Car1">
    <w:name w:val="Título 3 Car1"/>
    <w:basedOn w:val="Fuentedeprrafopredeter"/>
    <w:uiPriority w:val="9"/>
    <w:semiHidden/>
    <w:rsid w:val="00D05D84"/>
    <w:rPr>
      <w:rFonts w:asciiTheme="majorHAnsi" w:eastAsiaTheme="majorEastAsia" w:hAnsiTheme="majorHAnsi" w:cstheme="majorBidi"/>
      <w:color w:val="1F3763" w:themeColor="accent1" w:themeShade="7F"/>
      <w:sz w:val="24"/>
      <w:szCs w:val="24"/>
    </w:rPr>
  </w:style>
  <w:style w:type="character" w:customStyle="1" w:styleId="Ttulo8Car1">
    <w:name w:val="Título 8 Car1"/>
    <w:basedOn w:val="Fuentedeprrafopredeter"/>
    <w:uiPriority w:val="9"/>
    <w:semiHidden/>
    <w:rsid w:val="00D05D84"/>
    <w:rPr>
      <w:rFonts w:asciiTheme="majorHAnsi" w:eastAsiaTheme="majorEastAsia" w:hAnsiTheme="majorHAnsi" w:cstheme="majorBidi"/>
      <w:color w:val="272727" w:themeColor="text1" w:themeTint="D8"/>
      <w:sz w:val="21"/>
      <w:szCs w:val="21"/>
    </w:rPr>
  </w:style>
  <w:style w:type="character" w:customStyle="1" w:styleId="Ttulo7Car1">
    <w:name w:val="Título 7 Car1"/>
    <w:basedOn w:val="Fuentedeprrafopredeter"/>
    <w:uiPriority w:val="9"/>
    <w:semiHidden/>
    <w:rsid w:val="00D05D84"/>
    <w:rPr>
      <w:rFonts w:asciiTheme="majorHAnsi" w:eastAsiaTheme="majorEastAsia" w:hAnsiTheme="majorHAnsi" w:cstheme="majorBidi"/>
      <w:i/>
      <w:iCs/>
      <w:color w:val="1F3763" w:themeColor="accent1" w:themeShade="7F"/>
    </w:rPr>
  </w:style>
  <w:style w:type="table" w:customStyle="1" w:styleId="TableGrid2">
    <w:name w:val="TableGrid2"/>
    <w:rsid w:val="00C37F5A"/>
    <w:pPr>
      <w:spacing w:after="0" w:line="240" w:lineRule="auto"/>
    </w:pPr>
    <w:rPr>
      <w:rFonts w:eastAsiaTheme="minorEastAsia"/>
      <w:lang w:val="es-CR" w:eastAsia="es-CR"/>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E96213"/>
  </w:style>
  <w:style w:type="table" w:customStyle="1" w:styleId="Tablaconcuadrcula6">
    <w:name w:val="Tabla con cuadrícula6"/>
    <w:basedOn w:val="Tablanormal"/>
    <w:next w:val="Tablaconcuadrcula"/>
    <w:rsid w:val="00E9621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E96213"/>
  </w:style>
  <w:style w:type="table" w:customStyle="1" w:styleId="TableNormal11">
    <w:name w:val="Table Normal11"/>
    <w:uiPriority w:val="2"/>
    <w:semiHidden/>
    <w:qFormat/>
    <w:rsid w:val="00E96213"/>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1">
    <w:name w:val="Tabla con cuadrícula11"/>
    <w:basedOn w:val="Tablanormal"/>
    <w:next w:val="Tablaconcuadrcula"/>
    <w:rsid w:val="00E96213"/>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2">
    <w:name w:val="Cuadrícula de tabla clara12"/>
    <w:basedOn w:val="Tablanormal"/>
    <w:uiPriority w:val="40"/>
    <w:rsid w:val="00E96213"/>
    <w:pPr>
      <w:spacing w:after="0" w:line="240" w:lineRule="auto"/>
    </w:pPr>
    <w:rPr>
      <w:rFonts w:ascii="Calibri" w:eastAsia="Calibri" w:hAnsi="Calibri" w:cs="Times New Roman"/>
      <w:sz w:val="20"/>
      <w:szCs w:val="20"/>
      <w:lang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tyle15">
    <w:name w:val="Style 15"/>
    <w:basedOn w:val="Normal"/>
    <w:uiPriority w:val="99"/>
    <w:rsid w:val="00E96213"/>
    <w:pPr>
      <w:widowControl w:val="0"/>
      <w:autoSpaceDE w:val="0"/>
      <w:autoSpaceDN w:val="0"/>
      <w:spacing w:after="0" w:line="240" w:lineRule="auto"/>
      <w:jc w:val="right"/>
    </w:pPr>
    <w:rPr>
      <w:rFonts w:ascii="Times New Roman" w:eastAsia="Times New Roman" w:hAnsi="Times New Roman" w:cs="Times New Roman"/>
      <w:sz w:val="36"/>
      <w:szCs w:val="36"/>
      <w:lang w:val="en-US" w:eastAsia="es-CR"/>
    </w:rPr>
  </w:style>
  <w:style w:type="character" w:customStyle="1" w:styleId="CharacterStyle6">
    <w:name w:val="Character Style 6"/>
    <w:uiPriority w:val="99"/>
    <w:rsid w:val="00E96213"/>
    <w:rPr>
      <w:rFonts w:ascii="Tahoma" w:hAnsi="Tahoma" w:cs="Tahoma"/>
      <w:sz w:val="20"/>
      <w:szCs w:val="20"/>
    </w:rPr>
  </w:style>
  <w:style w:type="table" w:customStyle="1" w:styleId="Cuadrculadetablaclara111">
    <w:name w:val="Cuadrícula de tabla clara111"/>
    <w:basedOn w:val="Tablanormal"/>
    <w:uiPriority w:val="40"/>
    <w:rsid w:val="00E96213"/>
    <w:pPr>
      <w:spacing w:after="0" w:line="240" w:lineRule="auto"/>
    </w:pPr>
    <w:rPr>
      <w:rFonts w:ascii="Calibri" w:eastAsia="Calibri" w:hAnsi="Calibri" w:cs="Times New Roman"/>
      <w:sz w:val="20"/>
      <w:szCs w:val="20"/>
      <w:lang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DefaultCar">
    <w:name w:val="Default Car"/>
    <w:link w:val="Default"/>
    <w:locked/>
    <w:rsid w:val="00E96213"/>
    <w:rPr>
      <w:rFonts w:ascii="Verdana" w:eastAsia="Times New Roman" w:hAnsi="Verdana" w:cs="Verdana"/>
      <w:color w:val="000000"/>
      <w:sz w:val="24"/>
      <w:szCs w:val="24"/>
      <w:lang w:eastAsia="es-ES"/>
    </w:rPr>
  </w:style>
  <w:style w:type="table" w:customStyle="1" w:styleId="TableGrid3">
    <w:name w:val="TableGrid3"/>
    <w:rsid w:val="00E96213"/>
    <w:pPr>
      <w:spacing w:after="0" w:line="240" w:lineRule="auto"/>
    </w:pPr>
    <w:rPr>
      <w:rFonts w:eastAsiaTheme="minorEastAsia"/>
      <w:kern w:val="2"/>
      <w:sz w:val="24"/>
      <w:szCs w:val="24"/>
      <w:lang w:val="es-CR" w:eastAsia="es-CR"/>
      <w14:ligatures w14:val="standardContextual"/>
    </w:rPr>
    <w:tblPr>
      <w:tblCellMar>
        <w:top w:w="0" w:type="dxa"/>
        <w:left w:w="0" w:type="dxa"/>
        <w:bottom w:w="0" w:type="dxa"/>
        <w:right w:w="0" w:type="dxa"/>
      </w:tblCellMar>
    </w:tblPr>
  </w:style>
  <w:style w:type="character" w:styleId="nfasis">
    <w:name w:val="Emphasis"/>
    <w:basedOn w:val="Fuentedeprrafopredeter"/>
    <w:qFormat/>
    <w:rsid w:val="00E96213"/>
    <w:rPr>
      <w:i/>
      <w:iCs/>
    </w:rPr>
  </w:style>
  <w:style w:type="table" w:customStyle="1" w:styleId="TableGrid4">
    <w:name w:val="TableGrid4"/>
    <w:rsid w:val="00BA76A1"/>
    <w:pPr>
      <w:spacing w:after="0" w:line="240" w:lineRule="auto"/>
    </w:pPr>
    <w:rPr>
      <w:rFonts w:eastAsia="Times New Roman"/>
      <w:kern w:val="2"/>
      <w:sz w:val="24"/>
      <w:szCs w:val="24"/>
      <w:lang w:val="es-CR" w:eastAsia="es-CR"/>
      <w14:ligatures w14:val="standardContextual"/>
    </w:rPr>
    <w:tblPr>
      <w:tblCellMar>
        <w:top w:w="0" w:type="dxa"/>
        <w:left w:w="0" w:type="dxa"/>
        <w:bottom w:w="0" w:type="dxa"/>
        <w:right w:w="0" w:type="dxa"/>
      </w:tblCellMar>
    </w:tblPr>
  </w:style>
  <w:style w:type="paragraph" w:styleId="Descripcin">
    <w:name w:val="caption"/>
    <w:basedOn w:val="Normal"/>
    <w:next w:val="Normal"/>
    <w:uiPriority w:val="35"/>
    <w:unhideWhenUsed/>
    <w:qFormat/>
    <w:rsid w:val="004537F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776568">
      <w:bodyDiv w:val="1"/>
      <w:marLeft w:val="0"/>
      <w:marRight w:val="0"/>
      <w:marTop w:val="0"/>
      <w:marBottom w:val="0"/>
      <w:divBdr>
        <w:top w:val="none" w:sz="0" w:space="0" w:color="auto"/>
        <w:left w:val="none" w:sz="0" w:space="0" w:color="auto"/>
        <w:bottom w:val="none" w:sz="0" w:space="0" w:color="auto"/>
        <w:right w:val="none" w:sz="0" w:space="0" w:color="auto"/>
      </w:divBdr>
      <w:divsChild>
        <w:div w:id="1639264019">
          <w:marLeft w:val="0"/>
          <w:marRight w:val="0"/>
          <w:marTop w:val="0"/>
          <w:marBottom w:val="0"/>
          <w:divBdr>
            <w:top w:val="none" w:sz="0" w:space="0" w:color="auto"/>
            <w:left w:val="none" w:sz="0" w:space="0" w:color="auto"/>
            <w:bottom w:val="none" w:sz="0" w:space="0" w:color="auto"/>
            <w:right w:val="none" w:sz="0" w:space="0" w:color="auto"/>
          </w:divBdr>
          <w:divsChild>
            <w:div w:id="19540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9149">
      <w:bodyDiv w:val="1"/>
      <w:marLeft w:val="0"/>
      <w:marRight w:val="0"/>
      <w:marTop w:val="0"/>
      <w:marBottom w:val="0"/>
      <w:divBdr>
        <w:top w:val="none" w:sz="0" w:space="0" w:color="auto"/>
        <w:left w:val="none" w:sz="0" w:space="0" w:color="auto"/>
        <w:bottom w:val="none" w:sz="0" w:space="0" w:color="auto"/>
        <w:right w:val="none" w:sz="0" w:space="0" w:color="auto"/>
      </w:divBdr>
    </w:div>
    <w:div w:id="650447239">
      <w:bodyDiv w:val="1"/>
      <w:marLeft w:val="0"/>
      <w:marRight w:val="0"/>
      <w:marTop w:val="0"/>
      <w:marBottom w:val="0"/>
      <w:divBdr>
        <w:top w:val="none" w:sz="0" w:space="0" w:color="auto"/>
        <w:left w:val="none" w:sz="0" w:space="0" w:color="auto"/>
        <w:bottom w:val="none" w:sz="0" w:space="0" w:color="auto"/>
        <w:right w:val="none" w:sz="0" w:space="0" w:color="auto"/>
      </w:divBdr>
    </w:div>
    <w:div w:id="776826792">
      <w:bodyDiv w:val="1"/>
      <w:marLeft w:val="0"/>
      <w:marRight w:val="0"/>
      <w:marTop w:val="0"/>
      <w:marBottom w:val="0"/>
      <w:divBdr>
        <w:top w:val="none" w:sz="0" w:space="0" w:color="auto"/>
        <w:left w:val="none" w:sz="0" w:space="0" w:color="auto"/>
        <w:bottom w:val="none" w:sz="0" w:space="0" w:color="auto"/>
        <w:right w:val="none" w:sz="0" w:space="0" w:color="auto"/>
      </w:divBdr>
    </w:div>
    <w:div w:id="790511553">
      <w:bodyDiv w:val="1"/>
      <w:marLeft w:val="0"/>
      <w:marRight w:val="0"/>
      <w:marTop w:val="0"/>
      <w:marBottom w:val="0"/>
      <w:divBdr>
        <w:top w:val="none" w:sz="0" w:space="0" w:color="auto"/>
        <w:left w:val="none" w:sz="0" w:space="0" w:color="auto"/>
        <w:bottom w:val="none" w:sz="0" w:space="0" w:color="auto"/>
        <w:right w:val="none" w:sz="0" w:space="0" w:color="auto"/>
      </w:divBdr>
    </w:div>
    <w:div w:id="904149704">
      <w:bodyDiv w:val="1"/>
      <w:marLeft w:val="0"/>
      <w:marRight w:val="0"/>
      <w:marTop w:val="0"/>
      <w:marBottom w:val="0"/>
      <w:divBdr>
        <w:top w:val="none" w:sz="0" w:space="0" w:color="auto"/>
        <w:left w:val="none" w:sz="0" w:space="0" w:color="auto"/>
        <w:bottom w:val="none" w:sz="0" w:space="0" w:color="auto"/>
        <w:right w:val="none" w:sz="0" w:space="0" w:color="auto"/>
      </w:divBdr>
    </w:div>
    <w:div w:id="910699891">
      <w:bodyDiv w:val="1"/>
      <w:marLeft w:val="0"/>
      <w:marRight w:val="0"/>
      <w:marTop w:val="0"/>
      <w:marBottom w:val="0"/>
      <w:divBdr>
        <w:top w:val="none" w:sz="0" w:space="0" w:color="auto"/>
        <w:left w:val="none" w:sz="0" w:space="0" w:color="auto"/>
        <w:bottom w:val="none" w:sz="0" w:space="0" w:color="auto"/>
        <w:right w:val="none" w:sz="0" w:space="0" w:color="auto"/>
      </w:divBdr>
    </w:div>
    <w:div w:id="1058091704">
      <w:bodyDiv w:val="1"/>
      <w:marLeft w:val="0"/>
      <w:marRight w:val="0"/>
      <w:marTop w:val="0"/>
      <w:marBottom w:val="0"/>
      <w:divBdr>
        <w:top w:val="none" w:sz="0" w:space="0" w:color="auto"/>
        <w:left w:val="none" w:sz="0" w:space="0" w:color="auto"/>
        <w:bottom w:val="none" w:sz="0" w:space="0" w:color="auto"/>
        <w:right w:val="none" w:sz="0" w:space="0" w:color="auto"/>
      </w:divBdr>
    </w:div>
    <w:div w:id="1303735849">
      <w:bodyDiv w:val="1"/>
      <w:marLeft w:val="0"/>
      <w:marRight w:val="0"/>
      <w:marTop w:val="0"/>
      <w:marBottom w:val="0"/>
      <w:divBdr>
        <w:top w:val="none" w:sz="0" w:space="0" w:color="auto"/>
        <w:left w:val="none" w:sz="0" w:space="0" w:color="auto"/>
        <w:bottom w:val="none" w:sz="0" w:space="0" w:color="auto"/>
        <w:right w:val="none" w:sz="0" w:space="0" w:color="auto"/>
      </w:divBdr>
    </w:div>
    <w:div w:id="1378243332">
      <w:bodyDiv w:val="1"/>
      <w:marLeft w:val="0"/>
      <w:marRight w:val="0"/>
      <w:marTop w:val="0"/>
      <w:marBottom w:val="0"/>
      <w:divBdr>
        <w:top w:val="none" w:sz="0" w:space="0" w:color="auto"/>
        <w:left w:val="none" w:sz="0" w:space="0" w:color="auto"/>
        <w:bottom w:val="none" w:sz="0" w:space="0" w:color="auto"/>
        <w:right w:val="none" w:sz="0" w:space="0" w:color="auto"/>
      </w:divBdr>
      <w:divsChild>
        <w:div w:id="286933715">
          <w:marLeft w:val="0"/>
          <w:marRight w:val="0"/>
          <w:marTop w:val="0"/>
          <w:marBottom w:val="0"/>
          <w:divBdr>
            <w:top w:val="none" w:sz="0" w:space="0" w:color="auto"/>
            <w:left w:val="none" w:sz="0" w:space="0" w:color="auto"/>
            <w:bottom w:val="none" w:sz="0" w:space="0" w:color="auto"/>
            <w:right w:val="none" w:sz="0" w:space="0" w:color="auto"/>
          </w:divBdr>
        </w:div>
        <w:div w:id="639069020">
          <w:marLeft w:val="0"/>
          <w:marRight w:val="0"/>
          <w:marTop w:val="0"/>
          <w:marBottom w:val="0"/>
          <w:divBdr>
            <w:top w:val="none" w:sz="0" w:space="0" w:color="auto"/>
            <w:left w:val="none" w:sz="0" w:space="0" w:color="auto"/>
            <w:bottom w:val="none" w:sz="0" w:space="0" w:color="auto"/>
            <w:right w:val="none" w:sz="0" w:space="0" w:color="auto"/>
          </w:divBdr>
        </w:div>
        <w:div w:id="1285620264">
          <w:marLeft w:val="0"/>
          <w:marRight w:val="0"/>
          <w:marTop w:val="0"/>
          <w:marBottom w:val="0"/>
          <w:divBdr>
            <w:top w:val="none" w:sz="0" w:space="0" w:color="auto"/>
            <w:left w:val="none" w:sz="0" w:space="0" w:color="auto"/>
            <w:bottom w:val="none" w:sz="0" w:space="0" w:color="auto"/>
            <w:right w:val="none" w:sz="0" w:space="0" w:color="auto"/>
          </w:divBdr>
        </w:div>
      </w:divsChild>
    </w:div>
    <w:div w:id="1628924957">
      <w:bodyDiv w:val="1"/>
      <w:marLeft w:val="0"/>
      <w:marRight w:val="0"/>
      <w:marTop w:val="0"/>
      <w:marBottom w:val="0"/>
      <w:divBdr>
        <w:top w:val="none" w:sz="0" w:space="0" w:color="auto"/>
        <w:left w:val="none" w:sz="0" w:space="0" w:color="auto"/>
        <w:bottom w:val="none" w:sz="0" w:space="0" w:color="auto"/>
        <w:right w:val="none" w:sz="0" w:space="0" w:color="auto"/>
      </w:divBdr>
    </w:div>
    <w:div w:id="1725906072">
      <w:bodyDiv w:val="1"/>
      <w:marLeft w:val="0"/>
      <w:marRight w:val="0"/>
      <w:marTop w:val="0"/>
      <w:marBottom w:val="0"/>
      <w:divBdr>
        <w:top w:val="none" w:sz="0" w:space="0" w:color="auto"/>
        <w:left w:val="none" w:sz="0" w:space="0" w:color="auto"/>
        <w:bottom w:val="none" w:sz="0" w:space="0" w:color="auto"/>
        <w:right w:val="none" w:sz="0" w:space="0" w:color="auto"/>
      </w:divBdr>
    </w:div>
    <w:div w:id="1753428250">
      <w:bodyDiv w:val="1"/>
      <w:marLeft w:val="0"/>
      <w:marRight w:val="0"/>
      <w:marTop w:val="0"/>
      <w:marBottom w:val="0"/>
      <w:divBdr>
        <w:top w:val="none" w:sz="0" w:space="0" w:color="auto"/>
        <w:left w:val="none" w:sz="0" w:space="0" w:color="auto"/>
        <w:bottom w:val="none" w:sz="0" w:space="0" w:color="auto"/>
        <w:right w:val="none" w:sz="0" w:space="0" w:color="auto"/>
      </w:divBdr>
    </w:div>
    <w:div w:id="1781876360">
      <w:bodyDiv w:val="1"/>
      <w:marLeft w:val="0"/>
      <w:marRight w:val="0"/>
      <w:marTop w:val="0"/>
      <w:marBottom w:val="0"/>
      <w:divBdr>
        <w:top w:val="none" w:sz="0" w:space="0" w:color="auto"/>
        <w:left w:val="none" w:sz="0" w:space="0" w:color="auto"/>
        <w:bottom w:val="none" w:sz="0" w:space="0" w:color="auto"/>
        <w:right w:val="none" w:sz="0" w:space="0" w:color="auto"/>
      </w:divBdr>
    </w:div>
    <w:div w:id="179281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erick.jimenez@oreamuno.go.cr" TargetMode="External"/><Relationship Id="rId26" Type="http://schemas.openxmlformats.org/officeDocument/2006/relationships/image" Target="media/image6.png"/><Relationship Id="rId39" Type="http://schemas.openxmlformats.org/officeDocument/2006/relationships/hyperlink" Target="mailto:ipereira@7dg.cr" TargetMode="External"/><Relationship Id="rId21" Type="http://schemas.openxmlformats.org/officeDocument/2006/relationships/hyperlink" Target="mailto:faisa@ice.co.cr" TargetMode="External"/><Relationship Id="rId34" Type="http://schemas.openxmlformats.org/officeDocument/2006/relationships/hyperlink" Target="mailto:cloaiza@7dg.cr"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9.png"/><Relationship Id="rId11" Type="http://schemas.openxmlformats.org/officeDocument/2006/relationships/hyperlink" Target="mailto:jn.republicafrancesa@mep.go.cr" TargetMode="External"/><Relationship Id="rId24" Type="http://schemas.openxmlformats.org/officeDocument/2006/relationships/hyperlink" Target="mailto:mauricio.vargas@asamblea.go.cr" TargetMode="External"/><Relationship Id="rId32" Type="http://schemas.openxmlformats.org/officeDocument/2006/relationships/image" Target="media/image11.emf"/><Relationship Id="rId37" Type="http://schemas.openxmlformats.org/officeDocument/2006/relationships/hyperlink" Target="mailto:esc.josenavarroaraya@mep.go.cr" TargetMode="External"/><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secretaria@gmail.com" TargetMode="External"/><Relationship Id="rId31" Type="http://schemas.openxmlformats.org/officeDocument/2006/relationships/hyperlink" Target="mailto:sindicato97@gmail.com" TargetMode="External"/><Relationship Id="rId44" Type="http://schemas.openxmlformats.org/officeDocument/2006/relationships/image" Target="media/image16.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cpcartago@mj.go.cr" TargetMode="External"/><Relationship Id="rId22" Type="http://schemas.openxmlformats.org/officeDocument/2006/relationships/image" Target="media/image4.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mailto:schmayo@yahoo.com" TargetMode="External"/><Relationship Id="rId43" Type="http://schemas.openxmlformats.org/officeDocument/2006/relationships/image" Target="media/image15.png"/><Relationship Id="rId48" Type="http://schemas.openxmlformats.org/officeDocument/2006/relationships/image" Target="media/image20.png"/><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mailto:esc.arturovoliojimenez@mep.go.cr" TargetMode="External"/><Relationship Id="rId17" Type="http://schemas.openxmlformats.org/officeDocument/2006/relationships/hyperlink" Target="mailto:mariepaz.maroto@asamblea.go.cr" TargetMode="External"/><Relationship Id="rId25" Type="http://schemas.openxmlformats.org/officeDocument/2006/relationships/hyperlink" Target="mailto:3008186389@junta.mep.go.cr" TargetMode="External"/><Relationship Id="rId33" Type="http://schemas.openxmlformats.org/officeDocument/2006/relationships/hyperlink" Target="mailto:correoipereira@7dg.cr" TargetMode="External"/><Relationship Id="rId38" Type="http://schemas.openxmlformats.org/officeDocument/2006/relationships/image" Target="media/image12.emf"/><Relationship Id="rId46" Type="http://schemas.openxmlformats.org/officeDocument/2006/relationships/image" Target="media/image18.png"/><Relationship Id="rId20" Type="http://schemas.openxmlformats.org/officeDocument/2006/relationships/image" Target="media/image3.emf"/><Relationship Id="rId41" Type="http://schemas.openxmlformats.org/officeDocument/2006/relationships/hyperlink" Target="mailto:jbrenes1979@gmail.co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ditierrablanca@gmail.com" TargetMode="External"/><Relationship Id="rId23" Type="http://schemas.openxmlformats.org/officeDocument/2006/relationships/image" Target="media/image5.emf"/><Relationship Id="rId28" Type="http://schemas.openxmlformats.org/officeDocument/2006/relationships/image" Target="media/image8.png"/><Relationship Id="rId36" Type="http://schemas.openxmlformats.org/officeDocument/2006/relationships/hyperlink" Target="mailto:jeannette.saIazar58@gmaiI.com" TargetMode="External"/><Relationship Id="rId49"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F91F2BA796EAE40AE7DFD1C7588DF3C" ma:contentTypeVersion="15" ma:contentTypeDescription="Crear nuevo documento." ma:contentTypeScope="" ma:versionID="4f524d9730a857673671ad268085c9ac">
  <xsd:schema xmlns:xsd="http://www.w3.org/2001/XMLSchema" xmlns:xs="http://www.w3.org/2001/XMLSchema" xmlns:p="http://schemas.microsoft.com/office/2006/metadata/properties" xmlns:ns3="fd6f1fd8-e789-4164-ba20-4d33a665082b" xmlns:ns4="20d6cc00-2b69-4a9c-917b-75cc61424b6f" targetNamespace="http://schemas.microsoft.com/office/2006/metadata/properties" ma:root="true" ma:fieldsID="29a4d25d1edc94ef39c809f3d770b996" ns3:_="" ns4:_="">
    <xsd:import namespace="fd6f1fd8-e789-4164-ba20-4d33a665082b"/>
    <xsd:import namespace="20d6cc00-2b69-4a9c-917b-75cc61424b6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_activity" minOccurs="0"/>
                <xsd:element ref="ns4:MediaServiceObjectDetectorVersions" minOccurs="0"/>
                <xsd:element ref="ns4:MediaServiceSearchProperties" minOccurs="0"/>
                <xsd:element ref="ns4:MediaServiceGenerationTime" minOccurs="0"/>
                <xsd:element ref="ns4:MediaServiceEventHashCode" minOccurs="0"/>
                <xsd:element ref="ns4:MediaLengthInSeconds" minOccurs="0"/>
                <xsd:element ref="ns4:MediaServiceDateTaken" minOccurs="0"/>
                <xsd:element ref="ns4:MediaServiceSystemTags" minOccurs="0"/>
                <xsd:element ref="ns4:MediaServiceOCR"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6f1fd8-e789-4164-ba20-4d33a665082b"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d6cc00-2b69-4a9c-917b-75cc61424b6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0d6cc00-2b69-4a9c-917b-75cc61424b6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BA956-D2B0-45CD-B629-CD299219D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6f1fd8-e789-4164-ba20-4d33a665082b"/>
    <ds:schemaRef ds:uri="20d6cc00-2b69-4a9c-917b-75cc61424b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239DD1-B192-45F9-AEB1-9A5AB10ADC4F}">
  <ds:schemaRefs>
    <ds:schemaRef ds:uri="http://schemas.microsoft.com/sharepoint/v3/contenttype/forms"/>
  </ds:schemaRefs>
</ds:datastoreItem>
</file>

<file path=customXml/itemProps3.xml><?xml version="1.0" encoding="utf-8"?>
<ds:datastoreItem xmlns:ds="http://schemas.openxmlformats.org/officeDocument/2006/customXml" ds:itemID="{AC27B0F1-1611-4131-A086-B12CB37EE858}">
  <ds:schemaRefs>
    <ds:schemaRef ds:uri="http://schemas.microsoft.com/office/2006/metadata/properties"/>
    <ds:schemaRef ds:uri="http://schemas.microsoft.com/office/infopath/2007/PartnerControls"/>
    <ds:schemaRef ds:uri="20d6cc00-2b69-4a9c-917b-75cc61424b6f"/>
  </ds:schemaRefs>
</ds:datastoreItem>
</file>

<file path=customXml/itemProps4.xml><?xml version="1.0" encoding="utf-8"?>
<ds:datastoreItem xmlns:ds="http://schemas.openxmlformats.org/officeDocument/2006/customXml" ds:itemID="{45421C96-4E25-4971-BAC5-E7042EB7E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65</Pages>
  <Words>17187</Words>
  <Characters>99343</Characters>
  <Application>Microsoft Office Word</Application>
  <DocSecurity>0</DocSecurity>
  <Lines>1986</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Guissella Zuñiga Hernández</dc:creator>
  <cp:keywords/>
  <dc:description/>
  <cp:lastModifiedBy>Guissella Zuñiga Hernández</cp:lastModifiedBy>
  <cp:revision>3</cp:revision>
  <cp:lastPrinted>2025-04-02T22:58:00Z</cp:lastPrinted>
  <dcterms:created xsi:type="dcterms:W3CDTF">2026-04-13T18:16:00Z</dcterms:created>
  <dcterms:modified xsi:type="dcterms:W3CDTF">2026-04-15T17:58:00Z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0x010100CF91F2BA796EAE40AE7DFD1C7588DF3C</vt:lpwstr>
  </property>
</Properties>
</file>